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4F40" w:rsidRPr="00C768DB" w:rsidRDefault="00C768DB" w:rsidP="00321A65">
      <w:pPr>
        <w:ind w:firstLine="0"/>
        <w:jc w:val="center"/>
      </w:pPr>
      <w:r>
        <w:t>Washington Theological Union</w:t>
      </w:r>
    </w:p>
    <w:p w:rsidR="00984F40" w:rsidRDefault="00984F40" w:rsidP="00B21317"/>
    <w:p w:rsidR="008F2F8E" w:rsidRDefault="008F2F8E" w:rsidP="00B21317"/>
    <w:p w:rsidR="00C768DB" w:rsidRDefault="00C768DB" w:rsidP="00B21317">
      <w:bookmarkStart w:id="0" w:name="_GoBack"/>
      <w:bookmarkEnd w:id="0"/>
    </w:p>
    <w:p w:rsidR="00C768DB" w:rsidRDefault="00C768DB" w:rsidP="00B21317"/>
    <w:p w:rsidR="00C768DB" w:rsidRPr="00321A65" w:rsidRDefault="00C768DB" w:rsidP="00321A65">
      <w:pPr>
        <w:ind w:firstLine="0"/>
        <w:jc w:val="center"/>
        <w:rPr>
          <w:b/>
        </w:rPr>
      </w:pPr>
      <w:r w:rsidRPr="00321A65">
        <w:rPr>
          <w:b/>
        </w:rPr>
        <w:t>Catholic Young Adult</w:t>
      </w:r>
      <w:r>
        <w:rPr>
          <w:b/>
        </w:rPr>
        <w:t xml:space="preserve"> </w:t>
      </w:r>
      <w:r w:rsidRPr="00321A65">
        <w:rPr>
          <w:b/>
        </w:rPr>
        <w:t>Communal Discernment</w:t>
      </w:r>
    </w:p>
    <w:p w:rsidR="00C768DB" w:rsidRDefault="00C768DB" w:rsidP="00321A65">
      <w:pPr>
        <w:jc w:val="center"/>
        <w:rPr>
          <w:b/>
        </w:rPr>
      </w:pPr>
    </w:p>
    <w:p w:rsidR="00C768DB" w:rsidRDefault="00C768DB" w:rsidP="00321A65">
      <w:pPr>
        <w:jc w:val="center"/>
        <w:rPr>
          <w:b/>
        </w:rPr>
      </w:pPr>
    </w:p>
    <w:p w:rsidR="00C768DB" w:rsidRDefault="00C768DB" w:rsidP="00321A65">
      <w:pPr>
        <w:jc w:val="center"/>
        <w:rPr>
          <w:b/>
        </w:rPr>
      </w:pPr>
    </w:p>
    <w:p w:rsidR="00C768DB" w:rsidRDefault="00C768DB" w:rsidP="00321A65">
      <w:pPr>
        <w:jc w:val="center"/>
        <w:rPr>
          <w:b/>
        </w:rPr>
      </w:pPr>
    </w:p>
    <w:p w:rsidR="00984F40" w:rsidRDefault="00C768DB" w:rsidP="00321A65">
      <w:pPr>
        <w:ind w:firstLine="0"/>
        <w:jc w:val="center"/>
      </w:pPr>
      <w:r>
        <w:t xml:space="preserve">A Thesis Project Submitted to </w:t>
      </w:r>
    </w:p>
    <w:p w:rsidR="00C768DB" w:rsidRDefault="00C768DB" w:rsidP="00321A65">
      <w:pPr>
        <w:ind w:firstLine="0"/>
        <w:jc w:val="center"/>
      </w:pPr>
      <w:r>
        <w:t>Washington Theological Union</w:t>
      </w:r>
    </w:p>
    <w:p w:rsidR="00C768DB" w:rsidRDefault="00C768DB" w:rsidP="00321A65">
      <w:pPr>
        <w:ind w:firstLine="0"/>
        <w:jc w:val="center"/>
      </w:pPr>
      <w:r>
        <w:t xml:space="preserve">In Partial Fulfillment of the Requirements </w:t>
      </w:r>
    </w:p>
    <w:p w:rsidR="00C768DB" w:rsidRDefault="00C768DB" w:rsidP="00321A65">
      <w:pPr>
        <w:ind w:firstLine="0"/>
        <w:jc w:val="center"/>
      </w:pPr>
      <w:r>
        <w:t>For the Degree of</w:t>
      </w:r>
    </w:p>
    <w:p w:rsidR="00C768DB" w:rsidRDefault="00C768DB" w:rsidP="00321A65">
      <w:pPr>
        <w:ind w:firstLine="0"/>
        <w:jc w:val="center"/>
      </w:pPr>
    </w:p>
    <w:p w:rsidR="00C768DB" w:rsidRDefault="00C768DB" w:rsidP="00321A65">
      <w:pPr>
        <w:ind w:firstLine="0"/>
        <w:jc w:val="center"/>
      </w:pPr>
      <w:r>
        <w:t>Doctor of Ministry</w:t>
      </w:r>
    </w:p>
    <w:p w:rsidR="0031452E" w:rsidRDefault="0031452E" w:rsidP="00B21317"/>
    <w:p w:rsidR="0031452E" w:rsidRDefault="0031452E" w:rsidP="00B21317"/>
    <w:p w:rsidR="0031452E" w:rsidRDefault="0031452E" w:rsidP="00B21317">
      <w:pPr>
        <w:rPr>
          <w:sz w:val="36"/>
          <w:szCs w:val="36"/>
        </w:rPr>
      </w:pPr>
    </w:p>
    <w:p w:rsidR="00C768DB" w:rsidRPr="00321A65" w:rsidRDefault="00C768DB" w:rsidP="00321A65">
      <w:pPr>
        <w:ind w:firstLine="0"/>
        <w:jc w:val="center"/>
      </w:pPr>
      <w:r>
        <w:t>By</w:t>
      </w:r>
    </w:p>
    <w:p w:rsidR="004A3C81" w:rsidRDefault="004A3C81" w:rsidP="00321A65">
      <w:pPr>
        <w:ind w:firstLine="0"/>
        <w:jc w:val="center"/>
      </w:pPr>
      <w:r w:rsidRPr="00321A65">
        <w:t>Mary Leanne Hubbard, SND</w:t>
      </w:r>
    </w:p>
    <w:p w:rsidR="00C768DB" w:rsidRPr="00321A65" w:rsidRDefault="00C768DB" w:rsidP="00321A65">
      <w:pPr>
        <w:ind w:firstLine="0"/>
        <w:jc w:val="center"/>
      </w:pPr>
      <w:r>
        <w:t>Thousand Oaks, California</w:t>
      </w:r>
    </w:p>
    <w:p w:rsidR="00000000" w:rsidRPr="00321A65" w:rsidRDefault="00C768DB" w:rsidP="00321A65">
      <w:pPr>
        <w:ind w:firstLine="0"/>
        <w:jc w:val="center"/>
        <w:sectPr w:rsidR="00000000" w:rsidRPr="00321A65" w:rsidSect="00321A65">
          <w:footerReference w:type="default" r:id="rId9"/>
          <w:footerReference w:type="first" r:id="rId10"/>
          <w:pgSz w:w="12240" w:h="15840"/>
          <w:pgMar w:top="1440" w:right="1440" w:bottom="1440" w:left="1800" w:header="720" w:footer="864" w:gutter="0"/>
          <w:cols w:space="720"/>
          <w:titlePg/>
          <w:docGrid w:linePitch="326"/>
        </w:sectPr>
      </w:pPr>
      <w:r>
        <w:t>August, 2013</w:t>
      </w:r>
    </w:p>
    <w:p w:rsidR="00705A85" w:rsidRDefault="00705A85" w:rsidP="00321A65">
      <w:pPr>
        <w:ind w:firstLine="0"/>
        <w:rPr>
          <w:sz w:val="36"/>
          <w:szCs w:val="36"/>
        </w:rPr>
        <w:sectPr w:rsidR="00705A85" w:rsidSect="00321A65">
          <w:type w:val="continuous"/>
          <w:pgSz w:w="12240" w:h="15840"/>
          <w:pgMar w:top="1440" w:right="1440" w:bottom="1440" w:left="1800" w:header="720" w:footer="864" w:gutter="0"/>
          <w:cols w:space="720"/>
          <w:titlePg/>
          <w:docGrid w:linePitch="326"/>
        </w:sectPr>
      </w:pPr>
    </w:p>
    <w:p w:rsidR="00705A85" w:rsidRDefault="00705A85">
      <w:pPr>
        <w:spacing w:line="240" w:lineRule="auto"/>
        <w:ind w:firstLine="0"/>
        <w:rPr>
          <w:sz w:val="36"/>
          <w:szCs w:val="36"/>
        </w:rPr>
      </w:pPr>
    </w:p>
    <w:p w:rsidR="00321A65" w:rsidRDefault="004A3C81">
      <w:pPr>
        <w:pStyle w:val="TOCHeading"/>
      </w:pPr>
      <w:r>
        <w:br w:type="page"/>
      </w:r>
    </w:p>
    <w:sdt>
      <w:sdtPr>
        <w:rPr>
          <w:rFonts w:ascii="Times New Roman" w:eastAsia="Times New Roman" w:hAnsi="Times New Roman" w:cs="Times New Roman"/>
          <w:b w:val="0"/>
          <w:bCs w:val="0"/>
          <w:color w:val="auto"/>
          <w:sz w:val="24"/>
          <w:szCs w:val="24"/>
          <w:lang w:eastAsia="en-US"/>
        </w:rPr>
        <w:id w:val="615566027"/>
        <w:docPartObj>
          <w:docPartGallery w:val="Table of Contents"/>
          <w:docPartUnique/>
        </w:docPartObj>
      </w:sdtPr>
      <w:sdtEndPr>
        <w:rPr>
          <w:noProof/>
        </w:rPr>
      </w:sdtEndPr>
      <w:sdtContent>
        <w:p w:rsidR="00B21317" w:rsidRPr="00321A65" w:rsidRDefault="00B21317">
          <w:pPr>
            <w:pStyle w:val="TOCHeading"/>
            <w:rPr>
              <w:rFonts w:ascii="Times New Roman" w:hAnsi="Times New Roman" w:cs="Times New Roman"/>
              <w:sz w:val="36"/>
              <w:szCs w:val="36"/>
            </w:rPr>
          </w:pPr>
          <w:r w:rsidRPr="00321A65">
            <w:rPr>
              <w:rFonts w:ascii="Times New Roman" w:hAnsi="Times New Roman" w:cs="Times New Roman"/>
              <w:sz w:val="36"/>
              <w:szCs w:val="36"/>
            </w:rPr>
            <w:t>Contents</w:t>
          </w:r>
        </w:p>
        <w:p w:rsidR="000A7FEF" w:rsidRDefault="00B21317">
          <w:pPr>
            <w:pStyle w:val="TOC1"/>
            <w:rPr>
              <w:rFonts w:asciiTheme="minorHAnsi" w:eastAsiaTheme="minorEastAsia" w:hAnsiTheme="minorHAnsi" w:cstheme="minorBidi"/>
              <w:b w:val="0"/>
              <w:color w:val="auto"/>
              <w:sz w:val="22"/>
              <w:szCs w:val="22"/>
              <w:u w:val="none"/>
              <w:shd w:val="clear" w:color="auto" w:fill="auto"/>
            </w:rPr>
          </w:pPr>
          <w:r>
            <w:fldChar w:fldCharType="begin"/>
          </w:r>
          <w:r>
            <w:instrText xml:space="preserve"> TOC \o "1-3" \h \z \u </w:instrText>
          </w:r>
          <w:r>
            <w:fldChar w:fldCharType="separate"/>
          </w:r>
          <w:hyperlink w:anchor="_Toc368921840" w:history="1">
            <w:r w:rsidR="000A7FEF" w:rsidRPr="00DF7B59">
              <w:rPr>
                <w:rStyle w:val="Hyperlink"/>
              </w:rPr>
              <w:t>Introduction</w:t>
            </w:r>
            <w:r w:rsidR="000A7FEF">
              <w:rPr>
                <w:webHidden/>
              </w:rPr>
              <w:tab/>
            </w:r>
            <w:r w:rsidR="000A7FEF">
              <w:rPr>
                <w:webHidden/>
              </w:rPr>
              <w:fldChar w:fldCharType="begin"/>
            </w:r>
            <w:r w:rsidR="000A7FEF">
              <w:rPr>
                <w:webHidden/>
              </w:rPr>
              <w:instrText xml:space="preserve"> PAGEREF _Toc368921840 \h </w:instrText>
            </w:r>
            <w:r w:rsidR="000A7FEF">
              <w:rPr>
                <w:webHidden/>
              </w:rPr>
            </w:r>
            <w:r w:rsidR="000A7FEF">
              <w:rPr>
                <w:webHidden/>
              </w:rPr>
              <w:fldChar w:fldCharType="separate"/>
            </w:r>
            <w:r w:rsidR="000A7FEF">
              <w:rPr>
                <w:webHidden/>
              </w:rPr>
              <w:t>1</w:t>
            </w:r>
            <w:r w:rsidR="000A7FEF">
              <w:rPr>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41" w:history="1">
            <w:r w:rsidRPr="00DF7B59">
              <w:rPr>
                <w:rStyle w:val="Hyperlink"/>
                <w:noProof/>
              </w:rPr>
              <w:t>Thesis Statement</w:t>
            </w:r>
            <w:r>
              <w:rPr>
                <w:noProof/>
                <w:webHidden/>
              </w:rPr>
              <w:tab/>
            </w:r>
            <w:r>
              <w:rPr>
                <w:noProof/>
                <w:webHidden/>
              </w:rPr>
              <w:fldChar w:fldCharType="begin"/>
            </w:r>
            <w:r>
              <w:rPr>
                <w:noProof/>
                <w:webHidden/>
              </w:rPr>
              <w:instrText xml:space="preserve"> PAGEREF _Toc368921841 \h </w:instrText>
            </w:r>
            <w:r>
              <w:rPr>
                <w:noProof/>
                <w:webHidden/>
              </w:rPr>
            </w:r>
            <w:r>
              <w:rPr>
                <w:noProof/>
                <w:webHidden/>
              </w:rPr>
              <w:fldChar w:fldCharType="separate"/>
            </w:r>
            <w:r>
              <w:rPr>
                <w:noProof/>
                <w:webHidden/>
              </w:rPr>
              <w:t>6</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42" w:history="1">
            <w:r w:rsidRPr="00DF7B59">
              <w:rPr>
                <w:rStyle w:val="Hyperlink"/>
                <w:noProof/>
                <w:u w:color="000000"/>
              </w:rPr>
              <w:t>The Project</w:t>
            </w:r>
            <w:r>
              <w:rPr>
                <w:noProof/>
                <w:webHidden/>
              </w:rPr>
              <w:tab/>
            </w:r>
            <w:r>
              <w:rPr>
                <w:noProof/>
                <w:webHidden/>
              </w:rPr>
              <w:fldChar w:fldCharType="begin"/>
            </w:r>
            <w:r>
              <w:rPr>
                <w:noProof/>
                <w:webHidden/>
              </w:rPr>
              <w:instrText xml:space="preserve"> PAGEREF _Toc368921842 \h </w:instrText>
            </w:r>
            <w:r>
              <w:rPr>
                <w:noProof/>
                <w:webHidden/>
              </w:rPr>
            </w:r>
            <w:r>
              <w:rPr>
                <w:noProof/>
                <w:webHidden/>
              </w:rPr>
              <w:fldChar w:fldCharType="separate"/>
            </w:r>
            <w:r>
              <w:rPr>
                <w:noProof/>
                <w:webHidden/>
              </w:rPr>
              <w:t>6</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43" w:history="1">
            <w:r w:rsidRPr="00DF7B59">
              <w:rPr>
                <w:rStyle w:val="Hyperlink"/>
                <w:noProof/>
                <w:u w:color="000000"/>
              </w:rPr>
              <w:t>Intended Outcome</w:t>
            </w:r>
            <w:r>
              <w:rPr>
                <w:noProof/>
                <w:webHidden/>
              </w:rPr>
              <w:tab/>
            </w:r>
            <w:r>
              <w:rPr>
                <w:noProof/>
                <w:webHidden/>
              </w:rPr>
              <w:fldChar w:fldCharType="begin"/>
            </w:r>
            <w:r>
              <w:rPr>
                <w:noProof/>
                <w:webHidden/>
              </w:rPr>
              <w:instrText xml:space="preserve"> PAGEREF _Toc368921843 \h </w:instrText>
            </w:r>
            <w:r>
              <w:rPr>
                <w:noProof/>
                <w:webHidden/>
              </w:rPr>
            </w:r>
            <w:r>
              <w:rPr>
                <w:noProof/>
                <w:webHidden/>
              </w:rPr>
              <w:fldChar w:fldCharType="separate"/>
            </w:r>
            <w:r>
              <w:rPr>
                <w:noProof/>
                <w:webHidden/>
              </w:rPr>
              <w:t>8</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44" w:history="1">
            <w:r w:rsidRPr="00DF7B59">
              <w:rPr>
                <w:rStyle w:val="Hyperlink"/>
                <w:noProof/>
                <w:u w:color="000000"/>
              </w:rPr>
              <w:t>Theoretical Underpinnings and Supportive Evidence</w:t>
            </w:r>
            <w:r>
              <w:rPr>
                <w:noProof/>
                <w:webHidden/>
              </w:rPr>
              <w:tab/>
            </w:r>
            <w:r>
              <w:rPr>
                <w:noProof/>
                <w:webHidden/>
              </w:rPr>
              <w:fldChar w:fldCharType="begin"/>
            </w:r>
            <w:r>
              <w:rPr>
                <w:noProof/>
                <w:webHidden/>
              </w:rPr>
              <w:instrText xml:space="preserve"> PAGEREF _Toc368921844 \h </w:instrText>
            </w:r>
            <w:r>
              <w:rPr>
                <w:noProof/>
                <w:webHidden/>
              </w:rPr>
            </w:r>
            <w:r>
              <w:rPr>
                <w:noProof/>
                <w:webHidden/>
              </w:rPr>
              <w:fldChar w:fldCharType="separate"/>
            </w:r>
            <w:r>
              <w:rPr>
                <w:noProof/>
                <w:webHidden/>
              </w:rPr>
              <w:t>8</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45" w:history="1">
            <w:r w:rsidRPr="00DF7B59">
              <w:rPr>
                <w:rStyle w:val="Hyperlink"/>
                <w:noProof/>
                <w:u w:color="000000"/>
              </w:rPr>
              <w:t>Project Evaluation</w:t>
            </w:r>
            <w:r>
              <w:rPr>
                <w:noProof/>
                <w:webHidden/>
              </w:rPr>
              <w:tab/>
            </w:r>
            <w:r>
              <w:rPr>
                <w:noProof/>
                <w:webHidden/>
              </w:rPr>
              <w:fldChar w:fldCharType="begin"/>
            </w:r>
            <w:r>
              <w:rPr>
                <w:noProof/>
                <w:webHidden/>
              </w:rPr>
              <w:instrText xml:space="preserve"> PAGEREF _Toc368921845 \h </w:instrText>
            </w:r>
            <w:r>
              <w:rPr>
                <w:noProof/>
                <w:webHidden/>
              </w:rPr>
            </w:r>
            <w:r>
              <w:rPr>
                <w:noProof/>
                <w:webHidden/>
              </w:rPr>
              <w:fldChar w:fldCharType="separate"/>
            </w:r>
            <w:r>
              <w:rPr>
                <w:noProof/>
                <w:webHidden/>
              </w:rPr>
              <w:t>12</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46" w:history="1">
            <w:r w:rsidRPr="00DF7B59">
              <w:rPr>
                <w:rStyle w:val="Hyperlink"/>
                <w:noProof/>
                <w:u w:color="000000"/>
              </w:rPr>
              <w:t>Chapter Overview</w:t>
            </w:r>
            <w:r>
              <w:rPr>
                <w:noProof/>
                <w:webHidden/>
              </w:rPr>
              <w:tab/>
            </w:r>
            <w:r>
              <w:rPr>
                <w:noProof/>
                <w:webHidden/>
              </w:rPr>
              <w:fldChar w:fldCharType="begin"/>
            </w:r>
            <w:r>
              <w:rPr>
                <w:noProof/>
                <w:webHidden/>
              </w:rPr>
              <w:instrText xml:space="preserve"> PAGEREF _Toc368921846 \h </w:instrText>
            </w:r>
            <w:r>
              <w:rPr>
                <w:noProof/>
                <w:webHidden/>
              </w:rPr>
            </w:r>
            <w:r>
              <w:rPr>
                <w:noProof/>
                <w:webHidden/>
              </w:rPr>
              <w:fldChar w:fldCharType="separate"/>
            </w:r>
            <w:r>
              <w:rPr>
                <w:noProof/>
                <w:webHidden/>
              </w:rPr>
              <w:t>13</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47" w:history="1">
            <w:r w:rsidRPr="00DF7B59">
              <w:rPr>
                <w:rStyle w:val="Hyperlink"/>
                <w:noProof/>
                <w:u w:color="000000"/>
              </w:rPr>
              <w:t>Final Introductory Note</w:t>
            </w:r>
            <w:r>
              <w:rPr>
                <w:noProof/>
                <w:webHidden/>
              </w:rPr>
              <w:tab/>
            </w:r>
            <w:r>
              <w:rPr>
                <w:noProof/>
                <w:webHidden/>
              </w:rPr>
              <w:fldChar w:fldCharType="begin"/>
            </w:r>
            <w:r>
              <w:rPr>
                <w:noProof/>
                <w:webHidden/>
              </w:rPr>
              <w:instrText xml:space="preserve"> PAGEREF _Toc368921847 \h </w:instrText>
            </w:r>
            <w:r>
              <w:rPr>
                <w:noProof/>
                <w:webHidden/>
              </w:rPr>
            </w:r>
            <w:r>
              <w:rPr>
                <w:noProof/>
                <w:webHidden/>
              </w:rPr>
              <w:fldChar w:fldCharType="separate"/>
            </w:r>
            <w:r>
              <w:rPr>
                <w:noProof/>
                <w:webHidden/>
              </w:rPr>
              <w:t>14</w:t>
            </w:r>
            <w:r>
              <w:rPr>
                <w:noProof/>
                <w:webHidden/>
              </w:rPr>
              <w:fldChar w:fldCharType="end"/>
            </w:r>
          </w:hyperlink>
        </w:p>
        <w:p w:rsidR="000A7FEF" w:rsidRDefault="000A7FEF">
          <w:pPr>
            <w:pStyle w:val="TOC1"/>
            <w:rPr>
              <w:rFonts w:asciiTheme="minorHAnsi" w:eastAsiaTheme="minorEastAsia" w:hAnsiTheme="minorHAnsi" w:cstheme="minorBidi"/>
              <w:b w:val="0"/>
              <w:color w:val="auto"/>
              <w:sz w:val="22"/>
              <w:szCs w:val="22"/>
              <w:u w:val="none"/>
              <w:shd w:val="clear" w:color="auto" w:fill="auto"/>
            </w:rPr>
          </w:pPr>
          <w:hyperlink w:anchor="_Toc368921848" w:history="1">
            <w:r w:rsidRPr="00DF7B59">
              <w:rPr>
                <w:rStyle w:val="Hyperlink"/>
              </w:rPr>
              <w:t>Chapter I: The Roots and Concerns of Communal Discernment in Ignatian Tradition and the Communal Practice of the Society of Friends</w:t>
            </w:r>
            <w:r>
              <w:rPr>
                <w:webHidden/>
              </w:rPr>
              <w:tab/>
            </w:r>
            <w:r>
              <w:rPr>
                <w:webHidden/>
              </w:rPr>
              <w:fldChar w:fldCharType="begin"/>
            </w:r>
            <w:r>
              <w:rPr>
                <w:webHidden/>
              </w:rPr>
              <w:instrText xml:space="preserve"> PAGEREF _Toc368921848 \h </w:instrText>
            </w:r>
            <w:r>
              <w:rPr>
                <w:webHidden/>
              </w:rPr>
            </w:r>
            <w:r>
              <w:rPr>
                <w:webHidden/>
              </w:rPr>
              <w:fldChar w:fldCharType="separate"/>
            </w:r>
            <w:r>
              <w:rPr>
                <w:webHidden/>
              </w:rPr>
              <w:t>17</w:t>
            </w:r>
            <w:r>
              <w:rPr>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49" w:history="1">
            <w:r w:rsidRPr="00DF7B59">
              <w:rPr>
                <w:rStyle w:val="Hyperlink"/>
                <w:noProof/>
                <w:u w:color="000000"/>
              </w:rPr>
              <w:t>Ignatian Influences on the Study</w:t>
            </w:r>
            <w:r>
              <w:rPr>
                <w:noProof/>
                <w:webHidden/>
              </w:rPr>
              <w:tab/>
            </w:r>
            <w:r>
              <w:rPr>
                <w:noProof/>
                <w:webHidden/>
              </w:rPr>
              <w:fldChar w:fldCharType="begin"/>
            </w:r>
            <w:r>
              <w:rPr>
                <w:noProof/>
                <w:webHidden/>
              </w:rPr>
              <w:instrText xml:space="preserve"> PAGEREF _Toc368921849 \h </w:instrText>
            </w:r>
            <w:r>
              <w:rPr>
                <w:noProof/>
                <w:webHidden/>
              </w:rPr>
            </w:r>
            <w:r>
              <w:rPr>
                <w:noProof/>
                <w:webHidden/>
              </w:rPr>
              <w:fldChar w:fldCharType="separate"/>
            </w:r>
            <w:r>
              <w:rPr>
                <w:noProof/>
                <w:webHidden/>
              </w:rPr>
              <w:t>17</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50" w:history="1">
            <w:r w:rsidRPr="00DF7B59">
              <w:rPr>
                <w:rStyle w:val="Hyperlink"/>
                <w:noProof/>
              </w:rPr>
              <w:t xml:space="preserve">The Rules of Discernment in the Context of the </w:t>
            </w:r>
            <w:r w:rsidRPr="00DF7B59">
              <w:rPr>
                <w:rStyle w:val="Hyperlink"/>
                <w:i/>
                <w:noProof/>
              </w:rPr>
              <w:t>Spiritual Exercises</w:t>
            </w:r>
            <w:r>
              <w:rPr>
                <w:noProof/>
                <w:webHidden/>
              </w:rPr>
              <w:tab/>
            </w:r>
            <w:r>
              <w:rPr>
                <w:noProof/>
                <w:webHidden/>
              </w:rPr>
              <w:fldChar w:fldCharType="begin"/>
            </w:r>
            <w:r>
              <w:rPr>
                <w:noProof/>
                <w:webHidden/>
              </w:rPr>
              <w:instrText xml:space="preserve"> PAGEREF _Toc368921850 \h </w:instrText>
            </w:r>
            <w:r>
              <w:rPr>
                <w:noProof/>
                <w:webHidden/>
              </w:rPr>
            </w:r>
            <w:r>
              <w:rPr>
                <w:noProof/>
                <w:webHidden/>
              </w:rPr>
              <w:fldChar w:fldCharType="separate"/>
            </w:r>
            <w:r>
              <w:rPr>
                <w:noProof/>
                <w:webHidden/>
              </w:rPr>
              <w:t>25</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51" w:history="1">
            <w:r w:rsidRPr="00DF7B59">
              <w:rPr>
                <w:rStyle w:val="Hyperlink"/>
                <w:noProof/>
              </w:rPr>
              <w:t>Discerning the “Will of God”</w:t>
            </w:r>
            <w:r>
              <w:rPr>
                <w:noProof/>
                <w:webHidden/>
              </w:rPr>
              <w:tab/>
            </w:r>
            <w:r>
              <w:rPr>
                <w:noProof/>
                <w:webHidden/>
              </w:rPr>
              <w:fldChar w:fldCharType="begin"/>
            </w:r>
            <w:r>
              <w:rPr>
                <w:noProof/>
                <w:webHidden/>
              </w:rPr>
              <w:instrText xml:space="preserve"> PAGEREF _Toc368921851 \h </w:instrText>
            </w:r>
            <w:r>
              <w:rPr>
                <w:noProof/>
                <w:webHidden/>
              </w:rPr>
            </w:r>
            <w:r>
              <w:rPr>
                <w:noProof/>
                <w:webHidden/>
              </w:rPr>
              <w:fldChar w:fldCharType="separate"/>
            </w:r>
            <w:r>
              <w:rPr>
                <w:noProof/>
                <w:webHidden/>
              </w:rPr>
              <w:t>30</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52" w:history="1">
            <w:r w:rsidRPr="00DF7B59">
              <w:rPr>
                <w:rStyle w:val="Hyperlink"/>
                <w:noProof/>
                <w:u w:color="000000"/>
              </w:rPr>
              <w:t>Communal Discernment in the Ignatian Tradition</w:t>
            </w:r>
            <w:r>
              <w:rPr>
                <w:noProof/>
                <w:webHidden/>
              </w:rPr>
              <w:tab/>
            </w:r>
            <w:r>
              <w:rPr>
                <w:noProof/>
                <w:webHidden/>
              </w:rPr>
              <w:fldChar w:fldCharType="begin"/>
            </w:r>
            <w:r>
              <w:rPr>
                <w:noProof/>
                <w:webHidden/>
              </w:rPr>
              <w:instrText xml:space="preserve"> PAGEREF _Toc368921852 \h </w:instrText>
            </w:r>
            <w:r>
              <w:rPr>
                <w:noProof/>
                <w:webHidden/>
              </w:rPr>
            </w:r>
            <w:r>
              <w:rPr>
                <w:noProof/>
                <w:webHidden/>
              </w:rPr>
              <w:fldChar w:fldCharType="separate"/>
            </w:r>
            <w:r>
              <w:rPr>
                <w:noProof/>
                <w:webHidden/>
              </w:rPr>
              <w:t>33</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53" w:history="1">
            <w:r w:rsidRPr="00DF7B59">
              <w:rPr>
                <w:rStyle w:val="Hyperlink"/>
                <w:noProof/>
                <w:u w:color="000000"/>
              </w:rPr>
              <w:t>Quaker Contribution to the Process and Experience of Communal Discernment</w:t>
            </w:r>
            <w:r>
              <w:rPr>
                <w:noProof/>
                <w:webHidden/>
              </w:rPr>
              <w:tab/>
            </w:r>
            <w:r>
              <w:rPr>
                <w:noProof/>
                <w:webHidden/>
              </w:rPr>
              <w:fldChar w:fldCharType="begin"/>
            </w:r>
            <w:r>
              <w:rPr>
                <w:noProof/>
                <w:webHidden/>
              </w:rPr>
              <w:instrText xml:space="preserve"> PAGEREF _Toc368921853 \h </w:instrText>
            </w:r>
            <w:r>
              <w:rPr>
                <w:noProof/>
                <w:webHidden/>
              </w:rPr>
            </w:r>
            <w:r>
              <w:rPr>
                <w:noProof/>
                <w:webHidden/>
              </w:rPr>
              <w:fldChar w:fldCharType="separate"/>
            </w:r>
            <w:r>
              <w:rPr>
                <w:noProof/>
                <w:webHidden/>
              </w:rPr>
              <w:t>46</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54" w:history="1">
            <w:r w:rsidRPr="00DF7B59">
              <w:rPr>
                <w:rStyle w:val="Hyperlink"/>
                <w:noProof/>
              </w:rPr>
              <w:t>Concluding Thoughts on Ignatian and Quaker Communal Discernment</w:t>
            </w:r>
            <w:r>
              <w:rPr>
                <w:noProof/>
                <w:webHidden/>
              </w:rPr>
              <w:tab/>
            </w:r>
            <w:r>
              <w:rPr>
                <w:noProof/>
                <w:webHidden/>
              </w:rPr>
              <w:fldChar w:fldCharType="begin"/>
            </w:r>
            <w:r>
              <w:rPr>
                <w:noProof/>
                <w:webHidden/>
              </w:rPr>
              <w:instrText xml:space="preserve"> PAGEREF _Toc368921854 \h </w:instrText>
            </w:r>
            <w:r>
              <w:rPr>
                <w:noProof/>
                <w:webHidden/>
              </w:rPr>
            </w:r>
            <w:r>
              <w:rPr>
                <w:noProof/>
                <w:webHidden/>
              </w:rPr>
              <w:fldChar w:fldCharType="separate"/>
            </w:r>
            <w:r>
              <w:rPr>
                <w:noProof/>
                <w:webHidden/>
              </w:rPr>
              <w:t>57</w:t>
            </w:r>
            <w:r>
              <w:rPr>
                <w:noProof/>
                <w:webHidden/>
              </w:rPr>
              <w:fldChar w:fldCharType="end"/>
            </w:r>
          </w:hyperlink>
        </w:p>
        <w:p w:rsidR="000A7FEF" w:rsidRDefault="000A7FEF">
          <w:pPr>
            <w:pStyle w:val="TOC1"/>
            <w:rPr>
              <w:rFonts w:asciiTheme="minorHAnsi" w:eastAsiaTheme="minorEastAsia" w:hAnsiTheme="minorHAnsi" w:cstheme="minorBidi"/>
              <w:b w:val="0"/>
              <w:color w:val="auto"/>
              <w:sz w:val="22"/>
              <w:szCs w:val="22"/>
              <w:u w:val="none"/>
              <w:shd w:val="clear" w:color="auto" w:fill="auto"/>
            </w:rPr>
          </w:pPr>
          <w:hyperlink w:anchor="_Toc368921855" w:history="1">
            <w:r w:rsidRPr="00DF7B59">
              <w:rPr>
                <w:rStyle w:val="Hyperlink"/>
              </w:rPr>
              <w:t>II. Other Research and Literature Reviewed</w:t>
            </w:r>
            <w:r>
              <w:rPr>
                <w:webHidden/>
              </w:rPr>
              <w:tab/>
            </w:r>
            <w:r>
              <w:rPr>
                <w:webHidden/>
              </w:rPr>
              <w:fldChar w:fldCharType="begin"/>
            </w:r>
            <w:r>
              <w:rPr>
                <w:webHidden/>
              </w:rPr>
              <w:instrText xml:space="preserve"> PAGEREF _Toc368921855 \h </w:instrText>
            </w:r>
            <w:r>
              <w:rPr>
                <w:webHidden/>
              </w:rPr>
            </w:r>
            <w:r>
              <w:rPr>
                <w:webHidden/>
              </w:rPr>
              <w:fldChar w:fldCharType="separate"/>
            </w:r>
            <w:r>
              <w:rPr>
                <w:webHidden/>
              </w:rPr>
              <w:t>59</w:t>
            </w:r>
            <w:r>
              <w:rPr>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56" w:history="1">
            <w:r w:rsidRPr="00DF7B59">
              <w:rPr>
                <w:rStyle w:val="Hyperlink"/>
                <w:noProof/>
              </w:rPr>
              <w:t>Millennial Spirituality and needs of the “Traditionalist” Participants</w:t>
            </w:r>
            <w:r>
              <w:rPr>
                <w:noProof/>
                <w:webHidden/>
              </w:rPr>
              <w:tab/>
            </w:r>
            <w:r>
              <w:rPr>
                <w:noProof/>
                <w:webHidden/>
              </w:rPr>
              <w:fldChar w:fldCharType="begin"/>
            </w:r>
            <w:r>
              <w:rPr>
                <w:noProof/>
                <w:webHidden/>
              </w:rPr>
              <w:instrText xml:space="preserve"> PAGEREF _Toc368921856 \h </w:instrText>
            </w:r>
            <w:r>
              <w:rPr>
                <w:noProof/>
                <w:webHidden/>
              </w:rPr>
            </w:r>
            <w:r>
              <w:rPr>
                <w:noProof/>
                <w:webHidden/>
              </w:rPr>
              <w:fldChar w:fldCharType="separate"/>
            </w:r>
            <w:r>
              <w:rPr>
                <w:noProof/>
                <w:webHidden/>
              </w:rPr>
              <w:t>59</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57" w:history="1">
            <w:r w:rsidRPr="00DF7B59">
              <w:rPr>
                <w:rStyle w:val="Hyperlink"/>
                <w:noProof/>
                <w:u w:color="000000"/>
              </w:rPr>
              <w:t>Theological Basis for Communal Discernment</w:t>
            </w:r>
            <w:r>
              <w:rPr>
                <w:noProof/>
                <w:webHidden/>
              </w:rPr>
              <w:tab/>
            </w:r>
            <w:r>
              <w:rPr>
                <w:noProof/>
                <w:webHidden/>
              </w:rPr>
              <w:fldChar w:fldCharType="begin"/>
            </w:r>
            <w:r>
              <w:rPr>
                <w:noProof/>
                <w:webHidden/>
              </w:rPr>
              <w:instrText xml:space="preserve"> PAGEREF _Toc368921857 \h </w:instrText>
            </w:r>
            <w:r>
              <w:rPr>
                <w:noProof/>
                <w:webHidden/>
              </w:rPr>
            </w:r>
            <w:r>
              <w:rPr>
                <w:noProof/>
                <w:webHidden/>
              </w:rPr>
              <w:fldChar w:fldCharType="separate"/>
            </w:r>
            <w:r>
              <w:rPr>
                <w:noProof/>
                <w:webHidden/>
              </w:rPr>
              <w:t>67</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58" w:history="1">
            <w:r w:rsidRPr="00DF7B59">
              <w:rPr>
                <w:rStyle w:val="Hyperlink"/>
                <w:noProof/>
                <w:u w:color="000000"/>
              </w:rPr>
              <w:t>Biblical and Ecclesiological Considerations of Communal Discernment of Spirits based on 1 John 4:1-6</w:t>
            </w:r>
            <w:r>
              <w:rPr>
                <w:noProof/>
                <w:webHidden/>
              </w:rPr>
              <w:tab/>
            </w:r>
            <w:r>
              <w:rPr>
                <w:noProof/>
                <w:webHidden/>
              </w:rPr>
              <w:fldChar w:fldCharType="begin"/>
            </w:r>
            <w:r>
              <w:rPr>
                <w:noProof/>
                <w:webHidden/>
              </w:rPr>
              <w:instrText xml:space="preserve"> PAGEREF _Toc368921858 \h </w:instrText>
            </w:r>
            <w:r>
              <w:rPr>
                <w:noProof/>
                <w:webHidden/>
              </w:rPr>
            </w:r>
            <w:r>
              <w:rPr>
                <w:noProof/>
                <w:webHidden/>
              </w:rPr>
              <w:fldChar w:fldCharType="separate"/>
            </w:r>
            <w:r>
              <w:rPr>
                <w:noProof/>
                <w:webHidden/>
              </w:rPr>
              <w:t>72</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59" w:history="1">
            <w:r w:rsidRPr="00DF7B59">
              <w:rPr>
                <w:rStyle w:val="Hyperlink"/>
                <w:noProof/>
                <w:u w:color="000000"/>
              </w:rPr>
              <w:t>Other Group Faith Sharing Experiences</w:t>
            </w:r>
            <w:r>
              <w:rPr>
                <w:noProof/>
                <w:webHidden/>
              </w:rPr>
              <w:tab/>
            </w:r>
            <w:r>
              <w:rPr>
                <w:noProof/>
                <w:webHidden/>
              </w:rPr>
              <w:fldChar w:fldCharType="begin"/>
            </w:r>
            <w:r>
              <w:rPr>
                <w:noProof/>
                <w:webHidden/>
              </w:rPr>
              <w:instrText xml:space="preserve"> PAGEREF _Toc368921859 \h </w:instrText>
            </w:r>
            <w:r>
              <w:rPr>
                <w:noProof/>
                <w:webHidden/>
              </w:rPr>
            </w:r>
            <w:r>
              <w:rPr>
                <w:noProof/>
                <w:webHidden/>
              </w:rPr>
              <w:fldChar w:fldCharType="separate"/>
            </w:r>
            <w:r>
              <w:rPr>
                <w:noProof/>
                <w:webHidden/>
              </w:rPr>
              <w:t>83</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60" w:history="1">
            <w:r w:rsidRPr="00DF7B59">
              <w:rPr>
                <w:rStyle w:val="Hyperlink"/>
                <w:noProof/>
              </w:rPr>
              <w:t>Cross-Cultural Concerns</w:t>
            </w:r>
            <w:r>
              <w:rPr>
                <w:noProof/>
                <w:webHidden/>
              </w:rPr>
              <w:tab/>
            </w:r>
            <w:r>
              <w:rPr>
                <w:noProof/>
                <w:webHidden/>
              </w:rPr>
              <w:fldChar w:fldCharType="begin"/>
            </w:r>
            <w:r>
              <w:rPr>
                <w:noProof/>
                <w:webHidden/>
              </w:rPr>
              <w:instrText xml:space="preserve"> PAGEREF _Toc368921860 \h </w:instrText>
            </w:r>
            <w:r>
              <w:rPr>
                <w:noProof/>
                <w:webHidden/>
              </w:rPr>
            </w:r>
            <w:r>
              <w:rPr>
                <w:noProof/>
                <w:webHidden/>
              </w:rPr>
              <w:fldChar w:fldCharType="separate"/>
            </w:r>
            <w:r>
              <w:rPr>
                <w:noProof/>
                <w:webHidden/>
              </w:rPr>
              <w:t>84</w:t>
            </w:r>
            <w:r>
              <w:rPr>
                <w:noProof/>
                <w:webHidden/>
              </w:rPr>
              <w:fldChar w:fldCharType="end"/>
            </w:r>
          </w:hyperlink>
        </w:p>
        <w:p w:rsidR="000A7FEF" w:rsidRDefault="000A7FEF">
          <w:pPr>
            <w:pStyle w:val="TOC1"/>
            <w:rPr>
              <w:rFonts w:asciiTheme="minorHAnsi" w:eastAsiaTheme="minorEastAsia" w:hAnsiTheme="minorHAnsi" w:cstheme="minorBidi"/>
              <w:b w:val="0"/>
              <w:color w:val="auto"/>
              <w:sz w:val="22"/>
              <w:szCs w:val="22"/>
              <w:u w:val="none"/>
              <w:shd w:val="clear" w:color="auto" w:fill="auto"/>
            </w:rPr>
          </w:pPr>
          <w:hyperlink w:anchor="_Toc368921861" w:history="1">
            <w:r w:rsidRPr="00DF7B59">
              <w:rPr>
                <w:rStyle w:val="Hyperlink"/>
              </w:rPr>
              <w:t>III. Procedures and Research Method</w:t>
            </w:r>
            <w:r>
              <w:rPr>
                <w:webHidden/>
              </w:rPr>
              <w:tab/>
            </w:r>
            <w:r>
              <w:rPr>
                <w:webHidden/>
              </w:rPr>
              <w:fldChar w:fldCharType="begin"/>
            </w:r>
            <w:r>
              <w:rPr>
                <w:webHidden/>
              </w:rPr>
              <w:instrText xml:space="preserve"> PAGEREF _Toc368921861 \h </w:instrText>
            </w:r>
            <w:r>
              <w:rPr>
                <w:webHidden/>
              </w:rPr>
            </w:r>
            <w:r>
              <w:rPr>
                <w:webHidden/>
              </w:rPr>
              <w:fldChar w:fldCharType="separate"/>
            </w:r>
            <w:r>
              <w:rPr>
                <w:webHidden/>
              </w:rPr>
              <w:t>87</w:t>
            </w:r>
            <w:r>
              <w:rPr>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62" w:history="1">
            <w:r w:rsidRPr="00DF7B59">
              <w:rPr>
                <w:rStyle w:val="Hyperlink"/>
                <w:noProof/>
                <w:u w:color="000000"/>
              </w:rPr>
              <w:t>Rationale for the Project</w:t>
            </w:r>
            <w:r>
              <w:rPr>
                <w:noProof/>
                <w:webHidden/>
              </w:rPr>
              <w:tab/>
            </w:r>
            <w:r>
              <w:rPr>
                <w:noProof/>
                <w:webHidden/>
              </w:rPr>
              <w:fldChar w:fldCharType="begin"/>
            </w:r>
            <w:r>
              <w:rPr>
                <w:noProof/>
                <w:webHidden/>
              </w:rPr>
              <w:instrText xml:space="preserve"> PAGEREF _Toc368921862 \h </w:instrText>
            </w:r>
            <w:r>
              <w:rPr>
                <w:noProof/>
                <w:webHidden/>
              </w:rPr>
            </w:r>
            <w:r>
              <w:rPr>
                <w:noProof/>
                <w:webHidden/>
              </w:rPr>
              <w:fldChar w:fldCharType="separate"/>
            </w:r>
            <w:r>
              <w:rPr>
                <w:noProof/>
                <w:webHidden/>
              </w:rPr>
              <w:t>87</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63" w:history="1">
            <w:r w:rsidRPr="00DF7B59">
              <w:rPr>
                <w:rStyle w:val="Hyperlink"/>
                <w:noProof/>
                <w:u w:color="000000"/>
              </w:rPr>
              <w:t>Developing the Procedure</w:t>
            </w:r>
            <w:r>
              <w:rPr>
                <w:noProof/>
                <w:webHidden/>
              </w:rPr>
              <w:tab/>
            </w:r>
            <w:r>
              <w:rPr>
                <w:noProof/>
                <w:webHidden/>
              </w:rPr>
              <w:fldChar w:fldCharType="begin"/>
            </w:r>
            <w:r>
              <w:rPr>
                <w:noProof/>
                <w:webHidden/>
              </w:rPr>
              <w:instrText xml:space="preserve"> PAGEREF _Toc368921863 \h </w:instrText>
            </w:r>
            <w:r>
              <w:rPr>
                <w:noProof/>
                <w:webHidden/>
              </w:rPr>
            </w:r>
            <w:r>
              <w:rPr>
                <w:noProof/>
                <w:webHidden/>
              </w:rPr>
              <w:fldChar w:fldCharType="separate"/>
            </w:r>
            <w:r>
              <w:rPr>
                <w:noProof/>
                <w:webHidden/>
              </w:rPr>
              <w:t>87</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64" w:history="1">
            <w:r w:rsidRPr="00DF7B59">
              <w:rPr>
                <w:rStyle w:val="Hyperlink"/>
                <w:noProof/>
                <w:u w:color="000000"/>
              </w:rPr>
              <w:t>Research Method</w:t>
            </w:r>
            <w:r>
              <w:rPr>
                <w:noProof/>
                <w:webHidden/>
              </w:rPr>
              <w:tab/>
            </w:r>
            <w:r>
              <w:rPr>
                <w:noProof/>
                <w:webHidden/>
              </w:rPr>
              <w:fldChar w:fldCharType="begin"/>
            </w:r>
            <w:r>
              <w:rPr>
                <w:noProof/>
                <w:webHidden/>
              </w:rPr>
              <w:instrText xml:space="preserve"> PAGEREF _Toc368921864 \h </w:instrText>
            </w:r>
            <w:r>
              <w:rPr>
                <w:noProof/>
                <w:webHidden/>
              </w:rPr>
            </w:r>
            <w:r>
              <w:rPr>
                <w:noProof/>
                <w:webHidden/>
              </w:rPr>
              <w:fldChar w:fldCharType="separate"/>
            </w:r>
            <w:r>
              <w:rPr>
                <w:noProof/>
                <w:webHidden/>
              </w:rPr>
              <w:t>93</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65" w:history="1">
            <w:r w:rsidRPr="00DF7B59">
              <w:rPr>
                <w:rStyle w:val="Hyperlink"/>
                <w:noProof/>
                <w:u w:color="000000"/>
              </w:rPr>
              <w:t>Profile of Participants from the Initial Questionnaire</w:t>
            </w:r>
            <w:r>
              <w:rPr>
                <w:noProof/>
                <w:webHidden/>
              </w:rPr>
              <w:tab/>
            </w:r>
            <w:r>
              <w:rPr>
                <w:noProof/>
                <w:webHidden/>
              </w:rPr>
              <w:fldChar w:fldCharType="begin"/>
            </w:r>
            <w:r>
              <w:rPr>
                <w:noProof/>
                <w:webHidden/>
              </w:rPr>
              <w:instrText xml:space="preserve"> PAGEREF _Toc368921865 \h </w:instrText>
            </w:r>
            <w:r>
              <w:rPr>
                <w:noProof/>
                <w:webHidden/>
              </w:rPr>
            </w:r>
            <w:r>
              <w:rPr>
                <w:noProof/>
                <w:webHidden/>
              </w:rPr>
              <w:fldChar w:fldCharType="separate"/>
            </w:r>
            <w:r>
              <w:rPr>
                <w:noProof/>
                <w:webHidden/>
              </w:rPr>
              <w:t>95</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66" w:history="1">
            <w:r w:rsidRPr="00DF7B59">
              <w:rPr>
                <w:rStyle w:val="Hyperlink"/>
                <w:noProof/>
              </w:rPr>
              <w:t>Profile of the Groups</w:t>
            </w:r>
            <w:r>
              <w:rPr>
                <w:noProof/>
                <w:webHidden/>
              </w:rPr>
              <w:tab/>
            </w:r>
            <w:r>
              <w:rPr>
                <w:noProof/>
                <w:webHidden/>
              </w:rPr>
              <w:fldChar w:fldCharType="begin"/>
            </w:r>
            <w:r>
              <w:rPr>
                <w:noProof/>
                <w:webHidden/>
              </w:rPr>
              <w:instrText xml:space="preserve"> PAGEREF _Toc368921866 \h </w:instrText>
            </w:r>
            <w:r>
              <w:rPr>
                <w:noProof/>
                <w:webHidden/>
              </w:rPr>
            </w:r>
            <w:r>
              <w:rPr>
                <w:noProof/>
                <w:webHidden/>
              </w:rPr>
              <w:fldChar w:fldCharType="separate"/>
            </w:r>
            <w:r>
              <w:rPr>
                <w:noProof/>
                <w:webHidden/>
              </w:rPr>
              <w:t>96</w:t>
            </w:r>
            <w:r>
              <w:rPr>
                <w:noProof/>
                <w:webHidden/>
              </w:rPr>
              <w:fldChar w:fldCharType="end"/>
            </w:r>
          </w:hyperlink>
        </w:p>
        <w:p w:rsidR="000A7FEF" w:rsidRDefault="000A7FEF">
          <w:pPr>
            <w:pStyle w:val="TOC1"/>
            <w:rPr>
              <w:rFonts w:asciiTheme="minorHAnsi" w:eastAsiaTheme="minorEastAsia" w:hAnsiTheme="minorHAnsi" w:cstheme="minorBidi"/>
              <w:b w:val="0"/>
              <w:color w:val="auto"/>
              <w:sz w:val="22"/>
              <w:szCs w:val="22"/>
              <w:u w:val="none"/>
              <w:shd w:val="clear" w:color="auto" w:fill="auto"/>
            </w:rPr>
          </w:pPr>
          <w:hyperlink w:anchor="_Toc368921867" w:history="1">
            <w:r w:rsidRPr="00DF7B59">
              <w:rPr>
                <w:rStyle w:val="Hyperlink"/>
              </w:rPr>
              <w:t>IV. Results</w:t>
            </w:r>
            <w:r>
              <w:rPr>
                <w:webHidden/>
              </w:rPr>
              <w:tab/>
            </w:r>
            <w:r>
              <w:rPr>
                <w:webHidden/>
              </w:rPr>
              <w:fldChar w:fldCharType="begin"/>
            </w:r>
            <w:r>
              <w:rPr>
                <w:webHidden/>
              </w:rPr>
              <w:instrText xml:space="preserve"> PAGEREF _Toc368921867 \h </w:instrText>
            </w:r>
            <w:r>
              <w:rPr>
                <w:webHidden/>
              </w:rPr>
            </w:r>
            <w:r>
              <w:rPr>
                <w:webHidden/>
              </w:rPr>
              <w:fldChar w:fldCharType="separate"/>
            </w:r>
            <w:r>
              <w:rPr>
                <w:webHidden/>
              </w:rPr>
              <w:t>101</w:t>
            </w:r>
            <w:r>
              <w:rPr>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68" w:history="1">
            <w:r w:rsidRPr="00DF7B59">
              <w:rPr>
                <w:rStyle w:val="Hyperlink"/>
                <w:noProof/>
                <w:u w:color="000000"/>
              </w:rPr>
              <w:t>Research Questions and the Data</w:t>
            </w:r>
            <w:r>
              <w:rPr>
                <w:noProof/>
                <w:webHidden/>
              </w:rPr>
              <w:tab/>
            </w:r>
            <w:r>
              <w:rPr>
                <w:noProof/>
                <w:webHidden/>
              </w:rPr>
              <w:fldChar w:fldCharType="begin"/>
            </w:r>
            <w:r>
              <w:rPr>
                <w:noProof/>
                <w:webHidden/>
              </w:rPr>
              <w:instrText xml:space="preserve"> PAGEREF _Toc368921868 \h </w:instrText>
            </w:r>
            <w:r>
              <w:rPr>
                <w:noProof/>
                <w:webHidden/>
              </w:rPr>
            </w:r>
            <w:r>
              <w:rPr>
                <w:noProof/>
                <w:webHidden/>
              </w:rPr>
              <w:fldChar w:fldCharType="separate"/>
            </w:r>
            <w:r>
              <w:rPr>
                <w:noProof/>
                <w:webHidden/>
              </w:rPr>
              <w:t>101</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69" w:history="1">
            <w:r w:rsidRPr="00DF7B59">
              <w:rPr>
                <w:rStyle w:val="Hyperlink"/>
                <w:noProof/>
              </w:rPr>
              <w:t>Results of Communal Discernment Survey</w:t>
            </w:r>
            <w:r>
              <w:rPr>
                <w:noProof/>
                <w:webHidden/>
              </w:rPr>
              <w:tab/>
            </w:r>
            <w:r>
              <w:rPr>
                <w:noProof/>
                <w:webHidden/>
              </w:rPr>
              <w:fldChar w:fldCharType="begin"/>
            </w:r>
            <w:r>
              <w:rPr>
                <w:noProof/>
                <w:webHidden/>
              </w:rPr>
              <w:instrText xml:space="preserve"> PAGEREF _Toc368921869 \h </w:instrText>
            </w:r>
            <w:r>
              <w:rPr>
                <w:noProof/>
                <w:webHidden/>
              </w:rPr>
            </w:r>
            <w:r>
              <w:rPr>
                <w:noProof/>
                <w:webHidden/>
              </w:rPr>
              <w:fldChar w:fldCharType="separate"/>
            </w:r>
            <w:r>
              <w:rPr>
                <w:noProof/>
                <w:webHidden/>
              </w:rPr>
              <w:t>105</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70" w:history="1">
            <w:r w:rsidRPr="00DF7B59">
              <w:rPr>
                <w:rStyle w:val="Hyperlink"/>
                <w:noProof/>
              </w:rPr>
              <w:t>Results of Communal Discernment Interviews</w:t>
            </w:r>
            <w:r>
              <w:rPr>
                <w:noProof/>
                <w:webHidden/>
              </w:rPr>
              <w:tab/>
            </w:r>
            <w:r>
              <w:rPr>
                <w:noProof/>
                <w:webHidden/>
              </w:rPr>
              <w:fldChar w:fldCharType="begin"/>
            </w:r>
            <w:r>
              <w:rPr>
                <w:noProof/>
                <w:webHidden/>
              </w:rPr>
              <w:instrText xml:space="preserve"> PAGEREF _Toc368921870 \h </w:instrText>
            </w:r>
            <w:r>
              <w:rPr>
                <w:noProof/>
                <w:webHidden/>
              </w:rPr>
            </w:r>
            <w:r>
              <w:rPr>
                <w:noProof/>
                <w:webHidden/>
              </w:rPr>
              <w:fldChar w:fldCharType="separate"/>
            </w:r>
            <w:r>
              <w:rPr>
                <w:noProof/>
                <w:webHidden/>
              </w:rPr>
              <w:t>106</w:t>
            </w:r>
            <w:r>
              <w:rPr>
                <w:noProof/>
                <w:webHidden/>
              </w:rPr>
              <w:fldChar w:fldCharType="end"/>
            </w:r>
          </w:hyperlink>
        </w:p>
        <w:p w:rsidR="000A7FEF" w:rsidRDefault="000A7FEF">
          <w:pPr>
            <w:pStyle w:val="TOC1"/>
            <w:rPr>
              <w:rFonts w:asciiTheme="minorHAnsi" w:eastAsiaTheme="minorEastAsia" w:hAnsiTheme="minorHAnsi" w:cstheme="minorBidi"/>
              <w:b w:val="0"/>
              <w:color w:val="auto"/>
              <w:sz w:val="22"/>
              <w:szCs w:val="22"/>
              <w:u w:val="none"/>
              <w:shd w:val="clear" w:color="auto" w:fill="auto"/>
            </w:rPr>
          </w:pPr>
          <w:hyperlink w:anchor="_Toc368921871" w:history="1">
            <w:r w:rsidRPr="00DF7B59">
              <w:rPr>
                <w:rStyle w:val="Hyperlink"/>
              </w:rPr>
              <w:t>V. Conclusions and Implications for Further Study</w:t>
            </w:r>
            <w:r>
              <w:rPr>
                <w:webHidden/>
              </w:rPr>
              <w:tab/>
            </w:r>
            <w:r>
              <w:rPr>
                <w:webHidden/>
              </w:rPr>
              <w:fldChar w:fldCharType="begin"/>
            </w:r>
            <w:r>
              <w:rPr>
                <w:webHidden/>
              </w:rPr>
              <w:instrText xml:space="preserve"> PAGEREF _Toc368921871 \h </w:instrText>
            </w:r>
            <w:r>
              <w:rPr>
                <w:webHidden/>
              </w:rPr>
            </w:r>
            <w:r>
              <w:rPr>
                <w:webHidden/>
              </w:rPr>
              <w:fldChar w:fldCharType="separate"/>
            </w:r>
            <w:r>
              <w:rPr>
                <w:webHidden/>
              </w:rPr>
              <w:t>109</w:t>
            </w:r>
            <w:r>
              <w:rPr>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72" w:history="1">
            <w:r w:rsidRPr="00DF7B59">
              <w:rPr>
                <w:rStyle w:val="Hyperlink"/>
                <w:noProof/>
              </w:rPr>
              <w:t>Next Steps: Catholic Central and Group Spiritual Direction?</w:t>
            </w:r>
            <w:r>
              <w:rPr>
                <w:noProof/>
                <w:webHidden/>
              </w:rPr>
              <w:tab/>
            </w:r>
            <w:r>
              <w:rPr>
                <w:noProof/>
                <w:webHidden/>
              </w:rPr>
              <w:fldChar w:fldCharType="begin"/>
            </w:r>
            <w:r>
              <w:rPr>
                <w:noProof/>
                <w:webHidden/>
              </w:rPr>
              <w:instrText xml:space="preserve"> PAGEREF _Toc368921872 \h </w:instrText>
            </w:r>
            <w:r>
              <w:rPr>
                <w:noProof/>
                <w:webHidden/>
              </w:rPr>
            </w:r>
            <w:r>
              <w:rPr>
                <w:noProof/>
                <w:webHidden/>
              </w:rPr>
              <w:fldChar w:fldCharType="separate"/>
            </w:r>
            <w:r>
              <w:rPr>
                <w:noProof/>
                <w:webHidden/>
              </w:rPr>
              <w:t>115</w:t>
            </w:r>
            <w:r>
              <w:rPr>
                <w:noProof/>
                <w:webHidden/>
              </w:rPr>
              <w:fldChar w:fldCharType="end"/>
            </w:r>
          </w:hyperlink>
        </w:p>
        <w:p w:rsidR="000A7FEF" w:rsidRDefault="000A7FEF">
          <w:pPr>
            <w:pStyle w:val="TOC1"/>
            <w:rPr>
              <w:rFonts w:asciiTheme="minorHAnsi" w:eastAsiaTheme="minorEastAsia" w:hAnsiTheme="minorHAnsi" w:cstheme="minorBidi"/>
              <w:b w:val="0"/>
              <w:color w:val="auto"/>
              <w:sz w:val="22"/>
              <w:szCs w:val="22"/>
              <w:u w:val="none"/>
              <w:shd w:val="clear" w:color="auto" w:fill="auto"/>
            </w:rPr>
          </w:pPr>
          <w:hyperlink w:anchor="_Toc368921873" w:history="1">
            <w:r w:rsidRPr="00DF7B59">
              <w:rPr>
                <w:rStyle w:val="Hyperlink"/>
              </w:rPr>
              <w:t>Bibliography</w:t>
            </w:r>
            <w:r>
              <w:rPr>
                <w:webHidden/>
              </w:rPr>
              <w:tab/>
            </w:r>
            <w:r>
              <w:rPr>
                <w:webHidden/>
              </w:rPr>
              <w:fldChar w:fldCharType="begin"/>
            </w:r>
            <w:r>
              <w:rPr>
                <w:webHidden/>
              </w:rPr>
              <w:instrText xml:space="preserve"> PAGEREF _Toc368921873 \h </w:instrText>
            </w:r>
            <w:r>
              <w:rPr>
                <w:webHidden/>
              </w:rPr>
            </w:r>
            <w:r>
              <w:rPr>
                <w:webHidden/>
              </w:rPr>
              <w:fldChar w:fldCharType="separate"/>
            </w:r>
            <w:r>
              <w:rPr>
                <w:webHidden/>
              </w:rPr>
              <w:t>119</w:t>
            </w:r>
            <w:r>
              <w:rPr>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74" w:history="1">
            <w:r w:rsidRPr="00DF7B59">
              <w:rPr>
                <w:rStyle w:val="Hyperlink"/>
                <w:noProof/>
              </w:rPr>
              <w:t>Ignatian Discernment and Spiritual Direction</w:t>
            </w:r>
            <w:r>
              <w:rPr>
                <w:noProof/>
                <w:webHidden/>
              </w:rPr>
              <w:tab/>
            </w:r>
            <w:r>
              <w:rPr>
                <w:noProof/>
                <w:webHidden/>
              </w:rPr>
              <w:fldChar w:fldCharType="begin"/>
            </w:r>
            <w:r>
              <w:rPr>
                <w:noProof/>
                <w:webHidden/>
              </w:rPr>
              <w:instrText xml:space="preserve"> PAGEREF _Toc368921874 \h </w:instrText>
            </w:r>
            <w:r>
              <w:rPr>
                <w:noProof/>
                <w:webHidden/>
              </w:rPr>
            </w:r>
            <w:r>
              <w:rPr>
                <w:noProof/>
                <w:webHidden/>
              </w:rPr>
              <w:fldChar w:fldCharType="separate"/>
            </w:r>
            <w:r>
              <w:rPr>
                <w:noProof/>
                <w:webHidden/>
              </w:rPr>
              <w:t>119</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75" w:history="1">
            <w:r w:rsidRPr="00DF7B59">
              <w:rPr>
                <w:rStyle w:val="Hyperlink"/>
                <w:noProof/>
                <w:u w:color="000000"/>
              </w:rPr>
              <w:t>Communal Prayer, Theological Reflection and Discernment</w:t>
            </w:r>
            <w:r>
              <w:rPr>
                <w:noProof/>
                <w:webHidden/>
              </w:rPr>
              <w:tab/>
            </w:r>
            <w:r>
              <w:rPr>
                <w:noProof/>
                <w:webHidden/>
              </w:rPr>
              <w:fldChar w:fldCharType="begin"/>
            </w:r>
            <w:r>
              <w:rPr>
                <w:noProof/>
                <w:webHidden/>
              </w:rPr>
              <w:instrText xml:space="preserve"> PAGEREF _Toc368921875 \h </w:instrText>
            </w:r>
            <w:r>
              <w:rPr>
                <w:noProof/>
                <w:webHidden/>
              </w:rPr>
            </w:r>
            <w:r>
              <w:rPr>
                <w:noProof/>
                <w:webHidden/>
              </w:rPr>
              <w:fldChar w:fldCharType="separate"/>
            </w:r>
            <w:r>
              <w:rPr>
                <w:noProof/>
                <w:webHidden/>
              </w:rPr>
              <w:t>123</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76" w:history="1">
            <w:r w:rsidRPr="00DF7B59">
              <w:rPr>
                <w:rStyle w:val="Hyperlink"/>
                <w:noProof/>
                <w:u w:color="000000"/>
              </w:rPr>
              <w:t>Quaker Spirituality</w:t>
            </w:r>
            <w:r>
              <w:rPr>
                <w:noProof/>
                <w:webHidden/>
              </w:rPr>
              <w:tab/>
            </w:r>
            <w:r>
              <w:rPr>
                <w:noProof/>
                <w:webHidden/>
              </w:rPr>
              <w:fldChar w:fldCharType="begin"/>
            </w:r>
            <w:r>
              <w:rPr>
                <w:noProof/>
                <w:webHidden/>
              </w:rPr>
              <w:instrText xml:space="preserve"> PAGEREF _Toc368921876 \h </w:instrText>
            </w:r>
            <w:r>
              <w:rPr>
                <w:noProof/>
                <w:webHidden/>
              </w:rPr>
            </w:r>
            <w:r>
              <w:rPr>
                <w:noProof/>
                <w:webHidden/>
              </w:rPr>
              <w:fldChar w:fldCharType="separate"/>
            </w:r>
            <w:r>
              <w:rPr>
                <w:noProof/>
                <w:webHidden/>
              </w:rPr>
              <w:t>124</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77" w:history="1">
            <w:r w:rsidRPr="00DF7B59">
              <w:rPr>
                <w:rStyle w:val="Hyperlink"/>
                <w:noProof/>
                <w:u w:color="000000"/>
              </w:rPr>
              <w:t>Other Resources for Discernment</w:t>
            </w:r>
            <w:r>
              <w:rPr>
                <w:noProof/>
                <w:webHidden/>
              </w:rPr>
              <w:tab/>
            </w:r>
            <w:r>
              <w:rPr>
                <w:noProof/>
                <w:webHidden/>
              </w:rPr>
              <w:fldChar w:fldCharType="begin"/>
            </w:r>
            <w:r>
              <w:rPr>
                <w:noProof/>
                <w:webHidden/>
              </w:rPr>
              <w:instrText xml:space="preserve"> PAGEREF _Toc368921877 \h </w:instrText>
            </w:r>
            <w:r>
              <w:rPr>
                <w:noProof/>
                <w:webHidden/>
              </w:rPr>
            </w:r>
            <w:r>
              <w:rPr>
                <w:noProof/>
                <w:webHidden/>
              </w:rPr>
              <w:fldChar w:fldCharType="separate"/>
            </w:r>
            <w:r>
              <w:rPr>
                <w:noProof/>
                <w:webHidden/>
              </w:rPr>
              <w:t>125</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78" w:history="1">
            <w:r w:rsidRPr="00DF7B59">
              <w:rPr>
                <w:rStyle w:val="Hyperlink"/>
                <w:noProof/>
                <w:u w:color="000000"/>
              </w:rPr>
              <w:t>Community Leadership</w:t>
            </w:r>
            <w:r>
              <w:rPr>
                <w:noProof/>
                <w:webHidden/>
              </w:rPr>
              <w:tab/>
            </w:r>
            <w:r>
              <w:rPr>
                <w:noProof/>
                <w:webHidden/>
              </w:rPr>
              <w:fldChar w:fldCharType="begin"/>
            </w:r>
            <w:r>
              <w:rPr>
                <w:noProof/>
                <w:webHidden/>
              </w:rPr>
              <w:instrText xml:space="preserve"> PAGEREF _Toc368921878 \h </w:instrText>
            </w:r>
            <w:r>
              <w:rPr>
                <w:noProof/>
                <w:webHidden/>
              </w:rPr>
            </w:r>
            <w:r>
              <w:rPr>
                <w:noProof/>
                <w:webHidden/>
              </w:rPr>
              <w:fldChar w:fldCharType="separate"/>
            </w:r>
            <w:r>
              <w:rPr>
                <w:noProof/>
                <w:webHidden/>
              </w:rPr>
              <w:t>126</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79" w:history="1">
            <w:r w:rsidRPr="00DF7B59">
              <w:rPr>
                <w:rStyle w:val="Hyperlink"/>
                <w:noProof/>
                <w:u w:color="000000"/>
              </w:rPr>
              <w:t>Research on the Faith and Developmental Needs of Young Adults</w:t>
            </w:r>
            <w:r>
              <w:rPr>
                <w:noProof/>
                <w:webHidden/>
              </w:rPr>
              <w:tab/>
            </w:r>
            <w:r>
              <w:rPr>
                <w:noProof/>
                <w:webHidden/>
              </w:rPr>
              <w:fldChar w:fldCharType="begin"/>
            </w:r>
            <w:r>
              <w:rPr>
                <w:noProof/>
                <w:webHidden/>
              </w:rPr>
              <w:instrText xml:space="preserve"> PAGEREF _Toc368921879 \h </w:instrText>
            </w:r>
            <w:r>
              <w:rPr>
                <w:noProof/>
                <w:webHidden/>
              </w:rPr>
            </w:r>
            <w:r>
              <w:rPr>
                <w:noProof/>
                <w:webHidden/>
              </w:rPr>
              <w:fldChar w:fldCharType="separate"/>
            </w:r>
            <w:r>
              <w:rPr>
                <w:noProof/>
                <w:webHidden/>
              </w:rPr>
              <w:t>127</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80" w:history="1">
            <w:r w:rsidRPr="00DF7B59">
              <w:rPr>
                <w:rStyle w:val="Hyperlink"/>
                <w:noProof/>
                <w:u w:color="000000"/>
              </w:rPr>
              <w:t>Scriptural Foundations</w:t>
            </w:r>
            <w:r>
              <w:rPr>
                <w:noProof/>
                <w:webHidden/>
              </w:rPr>
              <w:tab/>
            </w:r>
            <w:r>
              <w:rPr>
                <w:noProof/>
                <w:webHidden/>
              </w:rPr>
              <w:fldChar w:fldCharType="begin"/>
            </w:r>
            <w:r>
              <w:rPr>
                <w:noProof/>
                <w:webHidden/>
              </w:rPr>
              <w:instrText xml:space="preserve"> PAGEREF _Toc368921880 \h </w:instrText>
            </w:r>
            <w:r>
              <w:rPr>
                <w:noProof/>
                <w:webHidden/>
              </w:rPr>
            </w:r>
            <w:r>
              <w:rPr>
                <w:noProof/>
                <w:webHidden/>
              </w:rPr>
              <w:fldChar w:fldCharType="separate"/>
            </w:r>
            <w:r>
              <w:rPr>
                <w:noProof/>
                <w:webHidden/>
              </w:rPr>
              <w:t>130</w:t>
            </w:r>
            <w:r>
              <w:rPr>
                <w:noProof/>
                <w:webHidden/>
              </w:rPr>
              <w:fldChar w:fldCharType="end"/>
            </w:r>
          </w:hyperlink>
        </w:p>
        <w:p w:rsidR="000A7FEF" w:rsidRDefault="000A7FEF">
          <w:pPr>
            <w:pStyle w:val="TOC1"/>
            <w:rPr>
              <w:rFonts w:asciiTheme="minorHAnsi" w:eastAsiaTheme="minorEastAsia" w:hAnsiTheme="minorHAnsi" w:cstheme="minorBidi"/>
              <w:b w:val="0"/>
              <w:color w:val="auto"/>
              <w:sz w:val="22"/>
              <w:szCs w:val="22"/>
              <w:u w:val="none"/>
              <w:shd w:val="clear" w:color="auto" w:fill="auto"/>
            </w:rPr>
          </w:pPr>
          <w:hyperlink w:anchor="_Toc368921881" w:history="1">
            <w:r w:rsidRPr="00DF7B59">
              <w:rPr>
                <w:rStyle w:val="Hyperlink"/>
              </w:rPr>
              <w:t>Appendices</w:t>
            </w:r>
            <w:r>
              <w:rPr>
                <w:webHidden/>
              </w:rPr>
              <w:tab/>
            </w:r>
            <w:r>
              <w:rPr>
                <w:webHidden/>
              </w:rPr>
              <w:fldChar w:fldCharType="begin"/>
            </w:r>
            <w:r>
              <w:rPr>
                <w:webHidden/>
              </w:rPr>
              <w:instrText xml:space="preserve"> PAGEREF _Toc368921881 \h </w:instrText>
            </w:r>
            <w:r>
              <w:rPr>
                <w:webHidden/>
              </w:rPr>
            </w:r>
            <w:r>
              <w:rPr>
                <w:webHidden/>
              </w:rPr>
              <w:fldChar w:fldCharType="separate"/>
            </w:r>
            <w:r>
              <w:rPr>
                <w:webHidden/>
              </w:rPr>
              <w:t>133</w:t>
            </w:r>
            <w:r>
              <w:rPr>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82" w:history="1">
            <w:r w:rsidRPr="00DF7B59">
              <w:rPr>
                <w:rStyle w:val="Hyperlink"/>
                <w:noProof/>
              </w:rPr>
              <w:t>Appendix 1.1: Initial Questionnaire</w:t>
            </w:r>
            <w:r>
              <w:rPr>
                <w:noProof/>
                <w:webHidden/>
              </w:rPr>
              <w:tab/>
            </w:r>
            <w:r>
              <w:rPr>
                <w:noProof/>
                <w:webHidden/>
              </w:rPr>
              <w:fldChar w:fldCharType="begin"/>
            </w:r>
            <w:r>
              <w:rPr>
                <w:noProof/>
                <w:webHidden/>
              </w:rPr>
              <w:instrText xml:space="preserve"> PAGEREF _Toc368921882 \h </w:instrText>
            </w:r>
            <w:r>
              <w:rPr>
                <w:noProof/>
                <w:webHidden/>
              </w:rPr>
            </w:r>
            <w:r>
              <w:rPr>
                <w:noProof/>
                <w:webHidden/>
              </w:rPr>
              <w:fldChar w:fldCharType="separate"/>
            </w:r>
            <w:r>
              <w:rPr>
                <w:noProof/>
                <w:webHidden/>
              </w:rPr>
              <w:t>133</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83" w:history="1">
            <w:r w:rsidRPr="00DF7B59">
              <w:rPr>
                <w:rStyle w:val="Hyperlink"/>
                <w:noProof/>
              </w:rPr>
              <w:t>Appendix 1.2: Updated Initial Questionnaire</w:t>
            </w:r>
            <w:r>
              <w:rPr>
                <w:noProof/>
                <w:webHidden/>
              </w:rPr>
              <w:tab/>
            </w:r>
            <w:r>
              <w:rPr>
                <w:noProof/>
                <w:webHidden/>
              </w:rPr>
              <w:fldChar w:fldCharType="begin"/>
            </w:r>
            <w:r>
              <w:rPr>
                <w:noProof/>
                <w:webHidden/>
              </w:rPr>
              <w:instrText xml:space="preserve"> PAGEREF _Toc368921883 \h </w:instrText>
            </w:r>
            <w:r>
              <w:rPr>
                <w:noProof/>
                <w:webHidden/>
              </w:rPr>
            </w:r>
            <w:r>
              <w:rPr>
                <w:noProof/>
                <w:webHidden/>
              </w:rPr>
              <w:fldChar w:fldCharType="separate"/>
            </w:r>
            <w:r>
              <w:rPr>
                <w:noProof/>
                <w:webHidden/>
              </w:rPr>
              <w:t>134</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84" w:history="1">
            <w:r w:rsidRPr="00DF7B59">
              <w:rPr>
                <w:rStyle w:val="Hyperlink"/>
                <w:noProof/>
              </w:rPr>
              <w:t>Appendix 1.3: Survey</w:t>
            </w:r>
            <w:r>
              <w:rPr>
                <w:noProof/>
                <w:webHidden/>
              </w:rPr>
              <w:tab/>
            </w:r>
            <w:r>
              <w:rPr>
                <w:noProof/>
                <w:webHidden/>
              </w:rPr>
              <w:fldChar w:fldCharType="begin"/>
            </w:r>
            <w:r>
              <w:rPr>
                <w:noProof/>
                <w:webHidden/>
              </w:rPr>
              <w:instrText xml:space="preserve"> PAGEREF _Toc368921884 \h </w:instrText>
            </w:r>
            <w:r>
              <w:rPr>
                <w:noProof/>
                <w:webHidden/>
              </w:rPr>
            </w:r>
            <w:r>
              <w:rPr>
                <w:noProof/>
                <w:webHidden/>
              </w:rPr>
              <w:fldChar w:fldCharType="separate"/>
            </w:r>
            <w:r>
              <w:rPr>
                <w:noProof/>
                <w:webHidden/>
              </w:rPr>
              <w:t>135</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85" w:history="1">
            <w:r w:rsidRPr="00DF7B59">
              <w:rPr>
                <w:rStyle w:val="Hyperlink"/>
                <w:noProof/>
              </w:rPr>
              <w:t>2.1: Introduction to Communal Discernment</w:t>
            </w:r>
            <w:r>
              <w:rPr>
                <w:noProof/>
                <w:webHidden/>
              </w:rPr>
              <w:tab/>
            </w:r>
            <w:r>
              <w:rPr>
                <w:noProof/>
                <w:webHidden/>
              </w:rPr>
              <w:fldChar w:fldCharType="begin"/>
            </w:r>
            <w:r>
              <w:rPr>
                <w:noProof/>
                <w:webHidden/>
              </w:rPr>
              <w:instrText xml:space="preserve"> PAGEREF _Toc368921885 \h </w:instrText>
            </w:r>
            <w:r>
              <w:rPr>
                <w:noProof/>
                <w:webHidden/>
              </w:rPr>
            </w:r>
            <w:r>
              <w:rPr>
                <w:noProof/>
                <w:webHidden/>
              </w:rPr>
              <w:fldChar w:fldCharType="separate"/>
            </w:r>
            <w:r>
              <w:rPr>
                <w:noProof/>
                <w:webHidden/>
              </w:rPr>
              <w:t>137</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86" w:history="1">
            <w:r w:rsidRPr="00DF7B59">
              <w:rPr>
                <w:rStyle w:val="Hyperlink"/>
                <w:noProof/>
              </w:rPr>
              <w:t>Appendix 2.2: Preparing a Proposal</w:t>
            </w:r>
            <w:r>
              <w:rPr>
                <w:noProof/>
                <w:webHidden/>
              </w:rPr>
              <w:tab/>
            </w:r>
            <w:r>
              <w:rPr>
                <w:noProof/>
                <w:webHidden/>
              </w:rPr>
              <w:fldChar w:fldCharType="begin"/>
            </w:r>
            <w:r>
              <w:rPr>
                <w:noProof/>
                <w:webHidden/>
              </w:rPr>
              <w:instrText xml:space="preserve"> PAGEREF _Toc368921886 \h </w:instrText>
            </w:r>
            <w:r>
              <w:rPr>
                <w:noProof/>
                <w:webHidden/>
              </w:rPr>
            </w:r>
            <w:r>
              <w:rPr>
                <w:noProof/>
                <w:webHidden/>
              </w:rPr>
              <w:fldChar w:fldCharType="separate"/>
            </w:r>
            <w:r>
              <w:rPr>
                <w:noProof/>
                <w:webHidden/>
              </w:rPr>
              <w:t>141</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87" w:history="1">
            <w:r w:rsidRPr="00DF7B59">
              <w:rPr>
                <w:rStyle w:val="Hyperlink"/>
                <w:noProof/>
              </w:rPr>
              <w:t>Appendix 2.3: What to Look for in the Silence</w:t>
            </w:r>
            <w:r>
              <w:rPr>
                <w:noProof/>
                <w:webHidden/>
              </w:rPr>
              <w:tab/>
            </w:r>
            <w:r>
              <w:rPr>
                <w:noProof/>
                <w:webHidden/>
              </w:rPr>
              <w:fldChar w:fldCharType="begin"/>
            </w:r>
            <w:r>
              <w:rPr>
                <w:noProof/>
                <w:webHidden/>
              </w:rPr>
              <w:instrText xml:space="preserve"> PAGEREF _Toc368921887 \h </w:instrText>
            </w:r>
            <w:r>
              <w:rPr>
                <w:noProof/>
                <w:webHidden/>
              </w:rPr>
            </w:r>
            <w:r>
              <w:rPr>
                <w:noProof/>
                <w:webHidden/>
              </w:rPr>
              <w:fldChar w:fldCharType="separate"/>
            </w:r>
            <w:r>
              <w:rPr>
                <w:noProof/>
                <w:webHidden/>
              </w:rPr>
              <w:t>144</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88" w:history="1">
            <w:r w:rsidRPr="00DF7B59">
              <w:rPr>
                <w:rStyle w:val="Hyperlink"/>
                <w:noProof/>
              </w:rPr>
              <w:t>Appendix 2.4: Developing a Disposition</w:t>
            </w:r>
            <w:r>
              <w:rPr>
                <w:noProof/>
                <w:webHidden/>
              </w:rPr>
              <w:tab/>
            </w:r>
            <w:r>
              <w:rPr>
                <w:noProof/>
                <w:webHidden/>
              </w:rPr>
              <w:fldChar w:fldCharType="begin"/>
            </w:r>
            <w:r>
              <w:rPr>
                <w:noProof/>
                <w:webHidden/>
              </w:rPr>
              <w:instrText xml:space="preserve"> PAGEREF _Toc368921888 \h </w:instrText>
            </w:r>
            <w:r>
              <w:rPr>
                <w:noProof/>
                <w:webHidden/>
              </w:rPr>
            </w:r>
            <w:r>
              <w:rPr>
                <w:noProof/>
                <w:webHidden/>
              </w:rPr>
              <w:fldChar w:fldCharType="separate"/>
            </w:r>
            <w:r>
              <w:rPr>
                <w:noProof/>
                <w:webHidden/>
              </w:rPr>
              <w:t>147</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89" w:history="1">
            <w:r w:rsidRPr="00DF7B59">
              <w:rPr>
                <w:rStyle w:val="Hyperlink"/>
                <w:noProof/>
              </w:rPr>
              <w:t>Appendix 2.5: Discernment of Spirits</w:t>
            </w:r>
            <w:r>
              <w:rPr>
                <w:noProof/>
                <w:webHidden/>
              </w:rPr>
              <w:tab/>
            </w:r>
            <w:r>
              <w:rPr>
                <w:noProof/>
                <w:webHidden/>
              </w:rPr>
              <w:fldChar w:fldCharType="begin"/>
            </w:r>
            <w:r>
              <w:rPr>
                <w:noProof/>
                <w:webHidden/>
              </w:rPr>
              <w:instrText xml:space="preserve"> PAGEREF _Toc368921889 \h </w:instrText>
            </w:r>
            <w:r>
              <w:rPr>
                <w:noProof/>
                <w:webHidden/>
              </w:rPr>
            </w:r>
            <w:r>
              <w:rPr>
                <w:noProof/>
                <w:webHidden/>
              </w:rPr>
              <w:fldChar w:fldCharType="separate"/>
            </w:r>
            <w:r>
              <w:rPr>
                <w:noProof/>
                <w:webHidden/>
              </w:rPr>
              <w:t>150</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90" w:history="1">
            <w:r w:rsidRPr="00DF7B59">
              <w:rPr>
                <w:rStyle w:val="Hyperlink"/>
                <w:noProof/>
              </w:rPr>
              <w:t>Appendix 2.6: Examen and Fundamentals</w:t>
            </w:r>
            <w:r>
              <w:rPr>
                <w:noProof/>
                <w:webHidden/>
              </w:rPr>
              <w:tab/>
            </w:r>
            <w:r>
              <w:rPr>
                <w:noProof/>
                <w:webHidden/>
              </w:rPr>
              <w:fldChar w:fldCharType="begin"/>
            </w:r>
            <w:r>
              <w:rPr>
                <w:noProof/>
                <w:webHidden/>
              </w:rPr>
              <w:instrText xml:space="preserve"> PAGEREF _Toc368921890 \h </w:instrText>
            </w:r>
            <w:r>
              <w:rPr>
                <w:noProof/>
                <w:webHidden/>
              </w:rPr>
            </w:r>
            <w:r>
              <w:rPr>
                <w:noProof/>
                <w:webHidden/>
              </w:rPr>
              <w:fldChar w:fldCharType="separate"/>
            </w:r>
            <w:r>
              <w:rPr>
                <w:noProof/>
                <w:webHidden/>
              </w:rPr>
              <w:t>153</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91" w:history="1">
            <w:r w:rsidRPr="00DF7B59">
              <w:rPr>
                <w:rStyle w:val="Hyperlink"/>
                <w:noProof/>
              </w:rPr>
              <w:t>Appendix 2.7: Discerning a Community Proposal</w:t>
            </w:r>
            <w:r>
              <w:rPr>
                <w:noProof/>
                <w:webHidden/>
              </w:rPr>
              <w:tab/>
            </w:r>
            <w:r>
              <w:rPr>
                <w:noProof/>
                <w:webHidden/>
              </w:rPr>
              <w:fldChar w:fldCharType="begin"/>
            </w:r>
            <w:r>
              <w:rPr>
                <w:noProof/>
                <w:webHidden/>
              </w:rPr>
              <w:instrText xml:space="preserve"> PAGEREF _Toc368921891 \h </w:instrText>
            </w:r>
            <w:r>
              <w:rPr>
                <w:noProof/>
                <w:webHidden/>
              </w:rPr>
            </w:r>
            <w:r>
              <w:rPr>
                <w:noProof/>
                <w:webHidden/>
              </w:rPr>
              <w:fldChar w:fldCharType="separate"/>
            </w:r>
            <w:r>
              <w:rPr>
                <w:noProof/>
                <w:webHidden/>
              </w:rPr>
              <w:t>156</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92" w:history="1">
            <w:r w:rsidRPr="00DF7B59">
              <w:rPr>
                <w:rStyle w:val="Hyperlink"/>
                <w:noProof/>
              </w:rPr>
              <w:t>Appendix 2.8: Doing God’s Will: Love in Action</w:t>
            </w:r>
            <w:r>
              <w:rPr>
                <w:noProof/>
                <w:webHidden/>
              </w:rPr>
              <w:tab/>
            </w:r>
            <w:r>
              <w:rPr>
                <w:noProof/>
                <w:webHidden/>
              </w:rPr>
              <w:fldChar w:fldCharType="begin"/>
            </w:r>
            <w:r>
              <w:rPr>
                <w:noProof/>
                <w:webHidden/>
              </w:rPr>
              <w:instrText xml:space="preserve"> PAGEREF _Toc368921892 \h </w:instrText>
            </w:r>
            <w:r>
              <w:rPr>
                <w:noProof/>
                <w:webHidden/>
              </w:rPr>
            </w:r>
            <w:r>
              <w:rPr>
                <w:noProof/>
                <w:webHidden/>
              </w:rPr>
              <w:fldChar w:fldCharType="separate"/>
            </w:r>
            <w:r>
              <w:rPr>
                <w:noProof/>
                <w:webHidden/>
              </w:rPr>
              <w:t>158</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93" w:history="1">
            <w:r w:rsidRPr="00DF7B59">
              <w:rPr>
                <w:rStyle w:val="Hyperlink"/>
                <w:noProof/>
              </w:rPr>
              <w:t>Appendix 3.1: Data from Surveys</w:t>
            </w:r>
            <w:r>
              <w:rPr>
                <w:noProof/>
                <w:webHidden/>
              </w:rPr>
              <w:tab/>
            </w:r>
            <w:r>
              <w:rPr>
                <w:noProof/>
                <w:webHidden/>
              </w:rPr>
              <w:fldChar w:fldCharType="begin"/>
            </w:r>
            <w:r>
              <w:rPr>
                <w:noProof/>
                <w:webHidden/>
              </w:rPr>
              <w:instrText xml:space="preserve"> PAGEREF _Toc368921893 \h </w:instrText>
            </w:r>
            <w:r>
              <w:rPr>
                <w:noProof/>
                <w:webHidden/>
              </w:rPr>
            </w:r>
            <w:r>
              <w:rPr>
                <w:noProof/>
                <w:webHidden/>
              </w:rPr>
              <w:fldChar w:fldCharType="separate"/>
            </w:r>
            <w:r>
              <w:rPr>
                <w:noProof/>
                <w:webHidden/>
              </w:rPr>
              <w:t>161</w:t>
            </w:r>
            <w:r>
              <w:rPr>
                <w:noProof/>
                <w:webHidden/>
              </w:rPr>
              <w:fldChar w:fldCharType="end"/>
            </w:r>
          </w:hyperlink>
        </w:p>
        <w:p w:rsidR="000A7FEF" w:rsidRDefault="000A7FEF">
          <w:pPr>
            <w:pStyle w:val="TOC2"/>
            <w:tabs>
              <w:tab w:val="right" w:leader="dot" w:pos="8990"/>
            </w:tabs>
            <w:rPr>
              <w:rFonts w:asciiTheme="minorHAnsi" w:eastAsiaTheme="minorEastAsia" w:hAnsiTheme="minorHAnsi" w:cstheme="minorBidi"/>
              <w:b w:val="0"/>
              <w:noProof/>
              <w:sz w:val="22"/>
              <w:szCs w:val="22"/>
            </w:rPr>
          </w:pPr>
          <w:hyperlink w:anchor="_Toc368921894" w:history="1">
            <w:r w:rsidRPr="00DF7B59">
              <w:rPr>
                <w:rStyle w:val="Hyperlink"/>
                <w:noProof/>
              </w:rPr>
              <w:t>Appendix 3.2: Data from Interviews</w:t>
            </w:r>
            <w:r>
              <w:rPr>
                <w:noProof/>
                <w:webHidden/>
              </w:rPr>
              <w:tab/>
            </w:r>
            <w:r>
              <w:rPr>
                <w:noProof/>
                <w:webHidden/>
              </w:rPr>
              <w:fldChar w:fldCharType="begin"/>
            </w:r>
            <w:r>
              <w:rPr>
                <w:noProof/>
                <w:webHidden/>
              </w:rPr>
              <w:instrText xml:space="preserve"> PAGEREF _Toc368921894 \h </w:instrText>
            </w:r>
            <w:r>
              <w:rPr>
                <w:noProof/>
                <w:webHidden/>
              </w:rPr>
            </w:r>
            <w:r>
              <w:rPr>
                <w:noProof/>
                <w:webHidden/>
              </w:rPr>
              <w:fldChar w:fldCharType="separate"/>
            </w:r>
            <w:r>
              <w:rPr>
                <w:noProof/>
                <w:webHidden/>
              </w:rPr>
              <w:t>168</w:t>
            </w:r>
            <w:r>
              <w:rPr>
                <w:noProof/>
                <w:webHidden/>
              </w:rPr>
              <w:fldChar w:fldCharType="end"/>
            </w:r>
          </w:hyperlink>
        </w:p>
        <w:p w:rsidR="00B21317" w:rsidRDefault="00B21317">
          <w:r>
            <w:rPr>
              <w:b/>
              <w:bCs/>
              <w:noProof/>
            </w:rPr>
            <w:fldChar w:fldCharType="end"/>
          </w:r>
        </w:p>
      </w:sdtContent>
    </w:sdt>
    <w:p w:rsidR="000A147F" w:rsidRDefault="000A147F" w:rsidP="00321A65"/>
    <w:p w:rsidR="00705A85" w:rsidRDefault="00705A85" w:rsidP="00B21317">
      <w:pPr>
        <w:sectPr w:rsidR="00705A85" w:rsidSect="00321A65">
          <w:type w:val="continuous"/>
          <w:pgSz w:w="12240" w:h="15840"/>
          <w:pgMar w:top="1440" w:right="1440" w:bottom="1440" w:left="1800" w:header="720" w:footer="864" w:gutter="0"/>
          <w:cols w:space="720"/>
          <w:titlePg/>
          <w:docGrid w:linePitch="326"/>
        </w:sectPr>
      </w:pPr>
    </w:p>
    <w:p w:rsidR="007E1CE5" w:rsidRPr="000A147F" w:rsidRDefault="000A147F" w:rsidP="00321A65">
      <w:pPr>
        <w:rPr>
          <w:rFonts w:ascii="Calibri" w:hAnsi="Calibri"/>
          <w:sz w:val="22"/>
          <w:szCs w:val="22"/>
        </w:rPr>
      </w:pPr>
      <w:r>
        <w:fldChar w:fldCharType="begin"/>
      </w:r>
      <w:r>
        <w:instrText xml:space="preserve"> TOC \o "1-3" \h \z \u </w:instrText>
      </w:r>
      <w:r>
        <w:fldChar w:fldCharType="separate"/>
      </w:r>
    </w:p>
    <w:p w:rsidR="00C27FD2" w:rsidRDefault="000A147F" w:rsidP="00321A65">
      <w:pPr>
        <w:rPr>
          <w:bCs/>
        </w:rPr>
      </w:pPr>
      <w:r>
        <w:rPr>
          <w:bCs/>
        </w:rPr>
        <w:fldChar w:fldCharType="end"/>
      </w:r>
    </w:p>
    <w:p w:rsidR="005C649E" w:rsidRDefault="00C27FD2" w:rsidP="00B21317">
      <w:pPr>
        <w:pStyle w:val="Heading1"/>
        <w:rPr>
          <w:bCs/>
        </w:rPr>
        <w:sectPr w:rsidR="005C649E" w:rsidSect="00321A65">
          <w:type w:val="continuous"/>
          <w:pgSz w:w="12240" w:h="15840"/>
          <w:pgMar w:top="1440" w:right="1440" w:bottom="1440" w:left="1800" w:header="720" w:footer="864" w:gutter="0"/>
          <w:cols w:space="720"/>
          <w:titlePg/>
          <w:docGrid w:linePitch="326"/>
        </w:sectPr>
      </w:pPr>
      <w:r>
        <w:rPr>
          <w:bCs/>
        </w:rPr>
        <w:br w:type="page"/>
      </w:r>
      <w:r w:rsidR="005C649E">
        <w:rPr>
          <w:bCs/>
        </w:rPr>
        <w:br w:type="page"/>
      </w:r>
    </w:p>
    <w:p w:rsidR="005C649E" w:rsidRDefault="005C649E" w:rsidP="00B21317">
      <w:pPr>
        <w:pStyle w:val="Heading1"/>
        <w:rPr>
          <w:bCs/>
        </w:rPr>
      </w:pPr>
    </w:p>
    <w:p w:rsidR="00705A85" w:rsidRDefault="00705A85" w:rsidP="00B21317">
      <w:pPr>
        <w:pStyle w:val="Heading1"/>
        <w:rPr>
          <w:bCs/>
        </w:rPr>
        <w:sectPr w:rsidR="00705A85" w:rsidSect="00321A65">
          <w:type w:val="continuous"/>
          <w:pgSz w:w="12240" w:h="15840"/>
          <w:pgMar w:top="1440" w:right="1440" w:bottom="1440" w:left="1800" w:header="720" w:footer="864" w:gutter="0"/>
          <w:pgNumType w:start="1"/>
          <w:cols w:space="720"/>
          <w:titlePg/>
          <w:docGrid w:linePitch="326"/>
        </w:sectPr>
      </w:pPr>
    </w:p>
    <w:p w:rsidR="00260FCD" w:rsidRPr="003D21CB" w:rsidRDefault="00260FCD" w:rsidP="00321A65">
      <w:pPr>
        <w:pStyle w:val="Heading1"/>
      </w:pPr>
      <w:bookmarkStart w:id="1" w:name="_Toc368921840"/>
      <w:r w:rsidRPr="003D21CB">
        <w:t>Introduction</w:t>
      </w:r>
      <w:bookmarkEnd w:id="1"/>
    </w:p>
    <w:p w:rsidR="00CB6C53" w:rsidRDefault="00CB6C53" w:rsidP="00321A65">
      <w:pPr>
        <w:rPr>
          <w:rFonts w:eastAsia="Arial Unicode MS"/>
          <w:u w:color="000000"/>
        </w:rPr>
      </w:pPr>
    </w:p>
    <w:p w:rsidR="008E6B13" w:rsidRDefault="00C27FD2" w:rsidP="00321A65">
      <w:pPr>
        <w:rPr>
          <w:rFonts w:eastAsia="Arial Unicode MS"/>
          <w:u w:color="000000"/>
        </w:rPr>
      </w:pPr>
      <w:r>
        <w:rPr>
          <w:rFonts w:eastAsia="Arial Unicode MS"/>
          <w:u w:color="000000"/>
        </w:rPr>
        <w:t xml:space="preserve">In an era </w:t>
      </w:r>
      <w:r w:rsidR="00260FCD">
        <w:rPr>
          <w:rFonts w:eastAsia="Arial Unicode MS"/>
          <w:u w:color="000000"/>
        </w:rPr>
        <w:t xml:space="preserve">ever more networked and connected technologically and globally, </w:t>
      </w:r>
      <w:r w:rsidR="006128DE">
        <w:rPr>
          <w:rFonts w:eastAsia="Arial Unicode MS"/>
          <w:u w:color="000000"/>
        </w:rPr>
        <w:t xml:space="preserve">spirituality offers </w:t>
      </w:r>
      <w:r w:rsidR="00260FCD">
        <w:rPr>
          <w:rFonts w:eastAsia="Arial Unicode MS"/>
          <w:u w:color="000000"/>
        </w:rPr>
        <w:t>something beyond the concrete, the factual, the scientifically measurable and the productive.  Young adults</w:t>
      </w:r>
      <w:r w:rsidR="008E6B13">
        <w:rPr>
          <w:rFonts w:eastAsia="Arial Unicode MS"/>
          <w:u w:color="000000"/>
        </w:rPr>
        <w:t xml:space="preserve"> in this generation</w:t>
      </w:r>
      <w:r w:rsidR="00260FCD">
        <w:rPr>
          <w:rFonts w:eastAsia="Arial Unicode MS"/>
          <w:u w:color="000000"/>
        </w:rPr>
        <w:t xml:space="preserve"> are literally “wired” for community, </w:t>
      </w:r>
      <w:r w:rsidR="008E6B13">
        <w:rPr>
          <w:rFonts w:eastAsia="Arial Unicode MS"/>
          <w:u w:color="000000"/>
        </w:rPr>
        <w:t>and</w:t>
      </w:r>
      <w:r w:rsidR="00260FCD">
        <w:rPr>
          <w:rFonts w:eastAsia="Arial Unicode MS"/>
          <w:u w:color="000000"/>
        </w:rPr>
        <w:t xml:space="preserve"> the community of </w:t>
      </w:r>
      <w:r w:rsidR="00652D54">
        <w:rPr>
          <w:rFonts w:eastAsia="Arial Unicode MS"/>
          <w:u w:color="000000"/>
        </w:rPr>
        <w:t>the Catholic</w:t>
      </w:r>
      <w:r w:rsidR="00260FCD">
        <w:rPr>
          <w:rFonts w:eastAsia="Arial Unicode MS"/>
          <w:u w:color="000000"/>
        </w:rPr>
        <w:t xml:space="preserve"> Church </w:t>
      </w:r>
      <w:r w:rsidR="008E6B13">
        <w:rPr>
          <w:rFonts w:eastAsia="Arial Unicode MS"/>
          <w:u w:color="000000"/>
        </w:rPr>
        <w:t xml:space="preserve">has much to offer them, particularly in its heritage of </w:t>
      </w:r>
      <w:r w:rsidR="00260FCD">
        <w:rPr>
          <w:rFonts w:eastAsia="Arial Unicode MS"/>
          <w:u w:color="000000"/>
        </w:rPr>
        <w:t xml:space="preserve">discernment, one of the greatest needs </w:t>
      </w:r>
      <w:r w:rsidR="008E6B13">
        <w:rPr>
          <w:rFonts w:eastAsia="Arial Unicode MS"/>
          <w:u w:color="000000"/>
        </w:rPr>
        <w:t>for</w:t>
      </w:r>
      <w:r w:rsidR="00260FCD">
        <w:rPr>
          <w:rFonts w:eastAsia="Arial Unicode MS"/>
          <w:u w:color="000000"/>
        </w:rPr>
        <w:t xml:space="preserve"> young adults.  The possibilities before them are myriad and often intimidating, especially without a community of wisdom and support.  The Church has a network of people who pray, who believe in the big picture and </w:t>
      </w:r>
      <w:r w:rsidR="008E6B13">
        <w:rPr>
          <w:rFonts w:eastAsia="Arial Unicode MS"/>
          <w:u w:color="000000"/>
        </w:rPr>
        <w:t xml:space="preserve">who </w:t>
      </w:r>
      <w:r w:rsidR="00260FCD">
        <w:rPr>
          <w:rFonts w:eastAsia="Arial Unicode MS"/>
          <w:u w:color="000000"/>
        </w:rPr>
        <w:t xml:space="preserve">continue to hope in the long haul, a people who know intimately that the Paschal Mystery leads all the way through to the Resurrection even when the way seems like a cloud by day and a dim flame by night.  </w:t>
      </w:r>
    </w:p>
    <w:p w:rsidR="00260FCD" w:rsidRDefault="008E6B13" w:rsidP="00321A65">
      <w:pPr>
        <w:rPr>
          <w:rFonts w:eastAsia="Arial Unicode MS"/>
          <w:u w:color="000000"/>
        </w:rPr>
      </w:pPr>
      <w:r>
        <w:rPr>
          <w:rFonts w:eastAsia="Arial Unicode MS"/>
          <w:u w:color="000000"/>
        </w:rPr>
        <w:t>Through this project, I</w:t>
      </w:r>
      <w:r w:rsidR="00260FCD">
        <w:rPr>
          <w:rFonts w:eastAsia="Arial Unicode MS"/>
          <w:u w:color="000000"/>
        </w:rPr>
        <w:t xml:space="preserve"> propose that a group of young adults committed to praying every day for guidance for themselves and one another, nourished by the sacramental life, sharing faith frequently, and listening in the Spirit over time, can come to be discerners with one another. </w:t>
      </w:r>
      <w:r>
        <w:rPr>
          <w:rFonts w:eastAsia="Arial Unicode MS"/>
          <w:u w:color="000000"/>
        </w:rPr>
        <w:t xml:space="preserve">This experience would create church community as well as be supported by the Catholic family and tradition, to offer a mentoring community of faith. </w:t>
      </w:r>
      <w:r w:rsidR="00260FCD">
        <w:rPr>
          <w:rFonts w:eastAsia="Arial Unicode MS"/>
          <w:u w:color="000000"/>
        </w:rPr>
        <w:t>Questions about relationships, marriage, having children, changing jobs, continuing studies, or buying property do not have to be carried alone, but may all be laid before the discerning community.  The young adults of this generation seem to have the trust and openness in the Spirit to do discernment communally because they are willing to be both vulnerable and honest with one another. This observation comes from years of contact with the so-called Millennial</w:t>
      </w:r>
      <w:r w:rsidR="00260FCD">
        <w:rPr>
          <w:rFonts w:eastAsia="Arial Unicode MS"/>
          <w:u w:color="000000"/>
          <w:vertAlign w:val="superscript"/>
        </w:rPr>
        <w:footnoteReference w:id="1"/>
      </w:r>
      <w:r w:rsidR="00260FCD">
        <w:rPr>
          <w:rFonts w:eastAsia="Arial Unicode MS"/>
          <w:u w:color="000000"/>
        </w:rPr>
        <w:t xml:space="preserve"> generation through teaching, spiritual direction and theologica</w:t>
      </w:r>
      <w:r w:rsidR="00103355">
        <w:rPr>
          <w:rFonts w:eastAsia="Arial Unicode MS"/>
          <w:u w:color="000000"/>
        </w:rPr>
        <w:t>l reflection groups. T</w:t>
      </w:r>
      <w:r w:rsidR="00260FCD">
        <w:rPr>
          <w:rFonts w:eastAsia="Arial Unicode MS"/>
          <w:u w:color="000000"/>
        </w:rPr>
        <w:t>hese young adults</w:t>
      </w:r>
      <w:r w:rsidR="00103355">
        <w:rPr>
          <w:rFonts w:eastAsia="Arial Unicode MS"/>
          <w:u w:color="000000"/>
        </w:rPr>
        <w:t>, however,</w:t>
      </w:r>
      <w:r w:rsidR="00260FCD">
        <w:rPr>
          <w:rFonts w:eastAsia="Arial Unicode MS"/>
          <w:u w:color="000000"/>
        </w:rPr>
        <w:t xml:space="preserve"> often lack the spiritual disciplines that are part of the Christian heritage for discerning the presence and direction of God.</w:t>
      </w:r>
    </w:p>
    <w:p w:rsidR="00260FCD" w:rsidRDefault="00FB7E19" w:rsidP="00321A65">
      <w:pPr>
        <w:rPr>
          <w:rFonts w:eastAsia="Arial Unicode MS"/>
          <w:u w:color="000000"/>
        </w:rPr>
      </w:pPr>
      <w:r>
        <w:rPr>
          <w:rFonts w:eastAsia="Arial Unicode MS"/>
          <w:u w:color="000000"/>
        </w:rPr>
        <w:t>The term “communal discernment,”</w:t>
      </w:r>
      <w:r w:rsidR="00260FCD">
        <w:rPr>
          <w:rFonts w:eastAsia="Arial Unicode MS"/>
          <w:u w:color="000000"/>
        </w:rPr>
        <w:t xml:space="preserve"> at least in the Ignatian tradition, has the connotation of a group coming together to make a decision that affects all. In the context of this study the process may be better referred to as “discernment of spirits”</w:t>
      </w:r>
      <w:r w:rsidR="00260FCD">
        <w:rPr>
          <w:rFonts w:eastAsia="Arial Unicode MS"/>
          <w:u w:color="000000"/>
          <w:vertAlign w:val="superscript"/>
        </w:rPr>
        <w:footnoteReference w:id="2"/>
      </w:r>
      <w:r w:rsidR="00260FCD">
        <w:rPr>
          <w:rFonts w:eastAsia="Arial Unicode MS"/>
          <w:u w:color="000000"/>
        </w:rPr>
        <w:t xml:space="preserve"> and “listening together in the Spirit" since the majority of the time and effort is focused on one discerner while the rest assist in the listening process. The target group for this study is young adults approximately of the ages 20-40 who self-identify as Catholics, and who have a desire to commit themselves to Christ in a personal way. This prerequisite is in keeping with the Ignatian prerequisite for the </w:t>
      </w:r>
      <w:r w:rsidR="00260FCD">
        <w:rPr>
          <w:rFonts w:eastAsia="Arial Unicode MS"/>
          <w:i/>
          <w:u w:color="000000"/>
        </w:rPr>
        <w:t>Spiritual Exercises</w:t>
      </w:r>
      <w:r w:rsidR="00260FCD">
        <w:rPr>
          <w:rFonts w:eastAsia="Arial Unicode MS"/>
          <w:u w:color="000000"/>
        </w:rPr>
        <w:t xml:space="preserve"> called the Principle and Foundation, which will be further developed in the chapter on Ignatian spirituality. For this project, several "Discernment Groups" of Catholic young adults gather for group spiritual direction every other week for four months, to learn the discipline of discernment of spirits by practicing with one another.  Discernment of spirits in this context will flow from a combination of the Ignatian rules of discernment found in his classic </w:t>
      </w:r>
      <w:r w:rsidR="00260FCD">
        <w:rPr>
          <w:rFonts w:eastAsia="Arial Unicode MS"/>
          <w:i/>
          <w:u w:color="000000"/>
        </w:rPr>
        <w:t>Spiritual Exercises</w:t>
      </w:r>
      <w:r w:rsidR="00260FCD">
        <w:rPr>
          <w:rFonts w:eastAsia="Arial Unicode MS"/>
          <w:u w:color="000000"/>
        </w:rPr>
        <w:t xml:space="preserve"> together with the Quaker </w:t>
      </w:r>
      <w:r>
        <w:rPr>
          <w:rFonts w:eastAsia="Arial Unicode MS"/>
          <w:u w:color="000000"/>
        </w:rPr>
        <w:t>framework of “</w:t>
      </w:r>
      <w:r w:rsidR="00260FCD">
        <w:rPr>
          <w:rFonts w:eastAsia="Arial Unicode MS"/>
          <w:u w:color="000000"/>
        </w:rPr>
        <w:t>listening meetings</w:t>
      </w:r>
      <w:r>
        <w:rPr>
          <w:rFonts w:eastAsia="Arial Unicode MS"/>
          <w:u w:color="000000"/>
        </w:rPr>
        <w:t>” and “meetings for clearness”</w:t>
      </w:r>
      <w:r w:rsidR="00260FCD">
        <w:rPr>
          <w:rFonts w:eastAsia="Arial Unicode MS"/>
          <w:u w:color="000000"/>
        </w:rPr>
        <w:t xml:space="preserve"> as a means of discerning the m</w:t>
      </w:r>
      <w:r>
        <w:rPr>
          <w:rFonts w:eastAsia="Arial Unicode MS"/>
          <w:u w:color="000000"/>
        </w:rPr>
        <w:t>ovements of the Spirit and the “way forward”</w:t>
      </w:r>
      <w:r w:rsidR="00260FCD">
        <w:rPr>
          <w:rFonts w:eastAsia="Arial Unicode MS"/>
          <w:u w:color="000000"/>
        </w:rPr>
        <w:t xml:space="preserve"> together as a community.</w:t>
      </w:r>
    </w:p>
    <w:p w:rsidR="00260FCD" w:rsidRDefault="00260FCD" w:rsidP="00321A65">
      <w:pPr>
        <w:rPr>
          <w:rFonts w:eastAsia="Arial Unicode MS"/>
          <w:u w:color="000000"/>
        </w:rPr>
      </w:pPr>
      <w:r>
        <w:rPr>
          <w:rFonts w:eastAsia="Arial Unicode MS"/>
          <w:u w:color="000000"/>
        </w:rPr>
        <w:t>Ignatius of Loyola developed rules for discernment as an outgrowth of his own human and mystical experiences</w:t>
      </w:r>
      <w:r w:rsidR="008E6B13">
        <w:rPr>
          <w:rFonts w:eastAsia="Arial Unicode MS"/>
          <w:u w:color="000000"/>
        </w:rPr>
        <w:t xml:space="preserve"> of consolation and desolation</w:t>
      </w:r>
      <w:r>
        <w:rPr>
          <w:rFonts w:eastAsia="Arial Unicode MS"/>
          <w:u w:color="000000"/>
        </w:rPr>
        <w:t>.  These “movements” are clues as to whether the affective experience is moving one toward or away from God</w:t>
      </w:r>
      <w:r w:rsidR="008E6B13">
        <w:rPr>
          <w:rFonts w:eastAsia="Arial Unicode MS"/>
          <w:u w:color="000000"/>
        </w:rPr>
        <w:t>, and the</w:t>
      </w:r>
      <w:r>
        <w:rPr>
          <w:rFonts w:eastAsia="Arial Unicode MS"/>
          <w:u w:color="000000"/>
        </w:rPr>
        <w:t xml:space="preserve"> point of </w:t>
      </w:r>
      <w:r w:rsidR="008E6B13">
        <w:rPr>
          <w:rFonts w:eastAsia="Arial Unicode MS"/>
          <w:u w:color="000000"/>
        </w:rPr>
        <w:t xml:space="preserve">spiritual </w:t>
      </w:r>
      <w:r>
        <w:rPr>
          <w:rFonts w:eastAsia="Arial Unicode MS"/>
          <w:u w:color="000000"/>
        </w:rPr>
        <w:t>discernment is to be in alignment with God’s will.  These “rules” even today are a great source of wisdom, a map through the affective realm where confusion and resistance are likely stumbling blocks for discerning one’s own authentic desire and God’s will. The Ignatian rules for discernment offer a common vocabulary for those struggling with their own interior movements as well as the dynamics within the gathered community. These spiritual and human insights are aimed at finding God in all things, and in choosing that which gives life for the glory of God.</w:t>
      </w:r>
    </w:p>
    <w:p w:rsidR="00260FCD" w:rsidRDefault="008E6B13" w:rsidP="00321A65">
      <w:pPr>
        <w:rPr>
          <w:rFonts w:eastAsia="Arial Unicode MS"/>
          <w:u w:color="000000"/>
        </w:rPr>
      </w:pPr>
      <w:r>
        <w:rPr>
          <w:rFonts w:eastAsia="Arial Unicode MS"/>
          <w:u w:color="000000"/>
        </w:rPr>
        <w:t>C</w:t>
      </w:r>
      <w:r w:rsidR="00260FCD">
        <w:rPr>
          <w:rFonts w:eastAsia="Arial Unicode MS"/>
          <w:u w:color="000000"/>
        </w:rPr>
        <w:t xml:space="preserve">ommunal discernment </w:t>
      </w:r>
      <w:r>
        <w:rPr>
          <w:rFonts w:eastAsia="Arial Unicode MS"/>
          <w:u w:color="000000"/>
        </w:rPr>
        <w:t xml:space="preserve">among the Society of Friends </w:t>
      </w:r>
      <w:r w:rsidR="00260FCD">
        <w:rPr>
          <w:rFonts w:eastAsia="Arial Unicode MS"/>
          <w:u w:color="000000"/>
        </w:rPr>
        <w:t xml:space="preserve">is a matter of gathering together to listen to the “leadings” of the Sprit in silence. Worship consists in waiting on the Spirit for a leading that speaks not just to the individual but for the common good, even if the insight is personal in nature. One speaks out of the silence with a sense of clarity that the words are for all. The individuals gathered are utterly present to the </w:t>
      </w:r>
      <w:r w:rsidR="00103355">
        <w:rPr>
          <w:rFonts w:eastAsia="Arial Unicode MS"/>
          <w:u w:color="000000"/>
        </w:rPr>
        <w:t>Spirit and to the community. T</w:t>
      </w:r>
      <w:r w:rsidR="00260FCD">
        <w:rPr>
          <w:rFonts w:eastAsia="Arial Unicode MS"/>
          <w:u w:color="000000"/>
        </w:rPr>
        <w:t>hey have prepared for this encounter through study, reconciliation, personal prayer, and other spiritual disciplines.</w:t>
      </w:r>
      <w:r w:rsidR="00260FCD">
        <w:rPr>
          <w:rFonts w:eastAsia="Arial Unicode MS"/>
          <w:u w:color="000000"/>
          <w:vertAlign w:val="superscript"/>
        </w:rPr>
        <w:footnoteReference w:id="3"/>
      </w:r>
    </w:p>
    <w:p w:rsidR="00260FCD" w:rsidRDefault="00260FCD" w:rsidP="00321A65">
      <w:pPr>
        <w:rPr>
          <w:rFonts w:eastAsia="Arial Unicode MS"/>
          <w:u w:color="000000"/>
        </w:rPr>
      </w:pPr>
      <w:r>
        <w:rPr>
          <w:rFonts w:eastAsia="Arial Unicode MS"/>
          <w:u w:color="000000"/>
        </w:rPr>
        <w:t>Both Ignatian and Quaker models include personal reflection on the Gospel, ongoing study, and the practice of the Christian disciplines as the foundation for paying attention to God’s presence in the individual and the community. These disciplines of meditation, fasting, works of mercy, all prepare the heart to recognize the God whose presence and activity are being discerned. There is a critical correlati</w:t>
      </w:r>
      <w:r w:rsidR="00103355">
        <w:rPr>
          <w:rFonts w:eastAsia="Arial Unicode MS"/>
          <w:u w:color="000000"/>
        </w:rPr>
        <w:t xml:space="preserve">on and corrective of </w:t>
      </w:r>
      <w:r>
        <w:rPr>
          <w:rFonts w:eastAsia="Arial Unicode MS"/>
          <w:u w:color="000000"/>
        </w:rPr>
        <w:t>these two approaches to spiritual communal discernment.  Though Ignatius himself was a man of tremendous heart and</w:t>
      </w:r>
      <w:r w:rsidR="008E6B13">
        <w:rPr>
          <w:rFonts w:eastAsia="Arial Unicode MS"/>
          <w:u w:color="000000"/>
        </w:rPr>
        <w:t xml:space="preserve"> passion, </w:t>
      </w:r>
      <w:r>
        <w:rPr>
          <w:rFonts w:eastAsia="Arial Unicode MS"/>
          <w:u w:color="000000"/>
        </w:rPr>
        <w:t>his</w:t>
      </w:r>
      <w:r w:rsidR="008E6B13">
        <w:rPr>
          <w:rFonts w:eastAsia="Arial Unicode MS"/>
          <w:u w:color="000000"/>
        </w:rPr>
        <w:t xml:space="preserve"> codified</w:t>
      </w:r>
      <w:r>
        <w:rPr>
          <w:rFonts w:eastAsia="Arial Unicode MS"/>
          <w:u w:color="000000"/>
        </w:rPr>
        <w:t xml:space="preserve"> interior experiences</w:t>
      </w:r>
      <w:r w:rsidR="005504C8">
        <w:rPr>
          <w:rFonts w:eastAsia="Arial Unicode MS"/>
          <w:u w:color="000000"/>
        </w:rPr>
        <w:t xml:space="preserve"> and prescriptive remedies </w:t>
      </w:r>
      <w:r>
        <w:rPr>
          <w:rFonts w:eastAsia="Arial Unicode MS"/>
          <w:u w:color="000000"/>
        </w:rPr>
        <w:t xml:space="preserve">can come across as dry and utilitarian. </w:t>
      </w:r>
      <w:r w:rsidR="00103355">
        <w:rPr>
          <w:rFonts w:eastAsia="Arial Unicode MS"/>
          <w:u w:color="000000"/>
        </w:rPr>
        <w:t>T</w:t>
      </w:r>
      <w:r>
        <w:rPr>
          <w:rFonts w:eastAsia="Arial Unicode MS"/>
          <w:u w:color="000000"/>
        </w:rPr>
        <w:t xml:space="preserve">he </w:t>
      </w:r>
      <w:r w:rsidR="00103355">
        <w:rPr>
          <w:rFonts w:eastAsia="Arial Unicode MS"/>
          <w:u w:color="000000"/>
        </w:rPr>
        <w:t xml:space="preserve">highly structured approach of </w:t>
      </w:r>
      <w:r>
        <w:rPr>
          <w:rFonts w:eastAsia="Arial Unicode MS"/>
          <w:u w:color="000000"/>
        </w:rPr>
        <w:t>Ignatian</w:t>
      </w:r>
      <w:r w:rsidR="00103355">
        <w:rPr>
          <w:rFonts w:eastAsia="Arial Unicode MS"/>
          <w:u w:color="000000"/>
        </w:rPr>
        <w:t xml:space="preserve"> communal d</w:t>
      </w:r>
      <w:r>
        <w:rPr>
          <w:rFonts w:eastAsia="Arial Unicode MS"/>
          <w:u w:color="000000"/>
        </w:rPr>
        <w:t xml:space="preserve">iscernment may remain rather cerebral without the silent attention to prayer and internal movements. At the same time, </w:t>
      </w:r>
      <w:r w:rsidR="00103355">
        <w:rPr>
          <w:rFonts w:eastAsia="Arial Unicode MS"/>
          <w:u w:color="000000"/>
        </w:rPr>
        <w:t xml:space="preserve">however, </w:t>
      </w:r>
      <w:r>
        <w:rPr>
          <w:rFonts w:eastAsia="Arial Unicode MS"/>
          <w:u w:color="000000"/>
        </w:rPr>
        <w:t xml:space="preserve">discernment </w:t>
      </w:r>
      <w:r w:rsidR="00103355">
        <w:rPr>
          <w:rFonts w:eastAsia="Arial Unicode MS"/>
          <w:u w:color="000000"/>
        </w:rPr>
        <w:t xml:space="preserve">based solely on intuition in </w:t>
      </w:r>
      <w:r>
        <w:rPr>
          <w:rFonts w:eastAsia="Arial Unicode MS"/>
          <w:u w:color="000000"/>
        </w:rPr>
        <w:t>the Spirit without the structure and the reliance on proper intell</w:t>
      </w:r>
      <w:r w:rsidR="00103355">
        <w:rPr>
          <w:rFonts w:eastAsia="Arial Unicode MS"/>
          <w:u w:color="000000"/>
        </w:rPr>
        <w:t xml:space="preserve">ectual preparation may lead </w:t>
      </w:r>
      <w:r>
        <w:rPr>
          <w:rFonts w:eastAsia="Arial Unicode MS"/>
          <w:u w:color="000000"/>
        </w:rPr>
        <w:t>to purely personal, perhaps parochial inspirations.  The blen</w:t>
      </w:r>
      <w:r w:rsidR="00CA206A">
        <w:rPr>
          <w:rFonts w:eastAsia="Arial Unicode MS"/>
          <w:u w:color="000000"/>
        </w:rPr>
        <w:t xml:space="preserve">ding of these two approaches of </w:t>
      </w:r>
      <w:r>
        <w:rPr>
          <w:rFonts w:eastAsia="Arial Unicode MS"/>
          <w:u w:color="000000"/>
        </w:rPr>
        <w:t>communal discernment is the crux of this study.  Other models of community faith sharing borrowed for the methodology include “group spiritual direction” described by Rose Mary Dougherty</w:t>
      </w:r>
      <w:r w:rsidR="009057B2">
        <w:rPr>
          <w:rFonts w:eastAsia="Arial Unicode MS"/>
          <w:u w:color="000000"/>
        </w:rPr>
        <w:t>,</w:t>
      </w:r>
      <w:r>
        <w:rPr>
          <w:rFonts w:eastAsia="Arial Unicode MS"/>
          <w:u w:color="000000"/>
          <w:vertAlign w:val="superscript"/>
        </w:rPr>
        <w:footnoteReference w:id="4"/>
      </w:r>
      <w:r>
        <w:rPr>
          <w:rFonts w:eastAsia="Arial Unicode MS"/>
          <w:u w:color="000000"/>
        </w:rPr>
        <w:t xml:space="preserve"> and the “shared wisdom” approach to theological reflection outlined in Mahan, Troxell and Allen.</w:t>
      </w:r>
      <w:r>
        <w:rPr>
          <w:rFonts w:eastAsia="Arial Unicode MS"/>
          <w:u w:color="000000"/>
          <w:vertAlign w:val="superscript"/>
        </w:rPr>
        <w:footnoteReference w:id="5"/>
      </w:r>
    </w:p>
    <w:p w:rsidR="00260FCD" w:rsidRDefault="00260FCD" w:rsidP="00321A65">
      <w:pPr>
        <w:rPr>
          <w:rFonts w:eastAsia="Arial Unicode MS"/>
          <w:u w:color="000000"/>
        </w:rPr>
      </w:pPr>
      <w:r>
        <w:rPr>
          <w:rFonts w:eastAsia="Arial Unicode MS"/>
          <w:u w:color="000000"/>
        </w:rPr>
        <w:t>The discernment group participants are asked to commit to daily personal prayer and discernment of spirits as an ongoing practice of the skills necessary to listen to the Spirit in common.  They are also asked about their desires and needs, the shape of and goals in their faith life, and their attitudes about and connection to the sacramental life of the</w:t>
      </w:r>
      <w:r w:rsidR="00CA206A">
        <w:rPr>
          <w:rFonts w:eastAsia="Arial Unicode MS"/>
          <w:u w:color="000000"/>
        </w:rPr>
        <w:t xml:space="preserve"> Catholic Church before </w:t>
      </w:r>
      <w:r>
        <w:rPr>
          <w:rFonts w:eastAsia="Arial Unicode MS"/>
          <w:u w:color="000000"/>
        </w:rPr>
        <w:t xml:space="preserve">and after the experience.  There is an opportunity to continue this kind of sharing as an ongoing way of life, which may give evidence of how meaningful and helpful these skills and relationships become.  The hope is that the spiritual disciplines practiced within these communities may revitalize and/or sustain interest and engagement in the sacramental and communal life of the universal Church, beyond the confines of the comfort zone of the small group.  </w:t>
      </w:r>
    </w:p>
    <w:p w:rsidR="00260FCD" w:rsidRDefault="00260FCD" w:rsidP="00321A65">
      <w:pPr>
        <w:rPr>
          <w:rFonts w:eastAsia="Arial Unicode MS"/>
          <w:u w:color="000000"/>
        </w:rPr>
      </w:pPr>
      <w:r>
        <w:rPr>
          <w:rFonts w:eastAsia="Arial Unicode MS"/>
          <w:u w:color="000000"/>
        </w:rPr>
        <w:t xml:space="preserve">Communal discernment as an ongoing way of life may be a way forward in the postmodern or post-Christian context where the majority of people, particularly young adults self-identify as </w:t>
      </w:r>
      <w:r w:rsidR="005504C8">
        <w:rPr>
          <w:rFonts w:eastAsia="Arial Unicode MS"/>
          <w:u w:color="000000"/>
        </w:rPr>
        <w:t>“spiritual”</w:t>
      </w:r>
      <w:r>
        <w:rPr>
          <w:rFonts w:eastAsia="Arial Unicode MS"/>
          <w:u w:color="000000"/>
        </w:rPr>
        <w:t xml:space="preserve"> though not necessarily </w:t>
      </w:r>
      <w:r w:rsidR="005504C8">
        <w:rPr>
          <w:rFonts w:eastAsia="Arial Unicode MS"/>
          <w:u w:color="000000"/>
        </w:rPr>
        <w:t>“</w:t>
      </w:r>
      <w:r>
        <w:rPr>
          <w:rFonts w:eastAsia="Arial Unicode MS"/>
          <w:u w:color="000000"/>
        </w:rPr>
        <w:t>religious.</w:t>
      </w:r>
      <w:r w:rsidR="005504C8">
        <w:rPr>
          <w:rFonts w:eastAsia="Arial Unicode MS"/>
          <w:u w:color="000000"/>
        </w:rPr>
        <w:t xml:space="preserve">” Largely </w:t>
      </w:r>
      <w:r>
        <w:rPr>
          <w:rFonts w:eastAsia="Arial Unicode MS"/>
          <w:u w:color="000000"/>
        </w:rPr>
        <w:t xml:space="preserve">un-churched, they still yearn for connection with others and </w:t>
      </w:r>
      <w:r w:rsidR="005504C8">
        <w:rPr>
          <w:rFonts w:eastAsia="Arial Unicode MS"/>
          <w:u w:color="000000"/>
        </w:rPr>
        <w:t>something of</w:t>
      </w:r>
      <w:r>
        <w:rPr>
          <w:rFonts w:eastAsia="Arial Unicode MS"/>
          <w:u w:color="000000"/>
        </w:rPr>
        <w:t xml:space="preserve"> “ultimate value.”  The purpose of this project is to recognize the importance and effectiveness of discernment as a spiritual tool for both the individual and supporti</w:t>
      </w:r>
      <w:r w:rsidR="00CA206A">
        <w:rPr>
          <w:rFonts w:eastAsia="Arial Unicode MS"/>
          <w:u w:color="000000"/>
        </w:rPr>
        <w:t>ve small community to navigate a</w:t>
      </w:r>
      <w:r>
        <w:rPr>
          <w:rFonts w:eastAsia="Arial Unicode MS"/>
          <w:u w:color="000000"/>
        </w:rPr>
        <w:t>n often frenetic existence. Discernment is not utilitarian in this context but rather a spiritual encounter</w:t>
      </w:r>
      <w:r w:rsidR="00CA206A">
        <w:rPr>
          <w:rFonts w:eastAsia="Arial Unicode MS"/>
          <w:u w:color="000000"/>
        </w:rPr>
        <w:t>. A</w:t>
      </w:r>
      <w:r>
        <w:rPr>
          <w:rFonts w:eastAsia="Arial Unicode MS"/>
          <w:u w:color="000000"/>
        </w:rPr>
        <w:t xml:space="preserve">ccording to </w:t>
      </w:r>
      <w:r w:rsidR="00CA206A">
        <w:rPr>
          <w:rFonts w:eastAsia="Arial Unicode MS"/>
          <w:u w:color="000000"/>
        </w:rPr>
        <w:t>the</w:t>
      </w:r>
      <w:r>
        <w:rPr>
          <w:rFonts w:eastAsia="Arial Unicode MS"/>
          <w:u w:color="000000"/>
        </w:rPr>
        <w:t xml:space="preserve"> Catholic Christian perspective, community is a privileged place of encounter with God. Discernment is not ultimately about making a</w:t>
      </w:r>
      <w:r w:rsidR="00E61D7F">
        <w:rPr>
          <w:rFonts w:eastAsia="Arial Unicode MS"/>
          <w:u w:color="000000"/>
        </w:rPr>
        <w:t>n isolated</w:t>
      </w:r>
      <w:r>
        <w:rPr>
          <w:rFonts w:eastAsia="Arial Unicode MS"/>
          <w:u w:color="000000"/>
        </w:rPr>
        <w:t xml:space="preserve"> decision, but is a way of life, a way of attending to the interior and </w:t>
      </w:r>
      <w:r w:rsidR="007F6985">
        <w:rPr>
          <w:rFonts w:eastAsia="Arial Unicode MS"/>
          <w:u w:color="000000"/>
        </w:rPr>
        <w:t>exterior world. Discernment is</w:t>
      </w:r>
      <w:r>
        <w:rPr>
          <w:rFonts w:eastAsia="Arial Unicode MS"/>
          <w:u w:color="000000"/>
        </w:rPr>
        <w:t xml:space="preserve"> a way of attending to how God is moving in ourselves and in the world around us.  For young adults who experience the overwhelming options spread before them, communal discernment offers the opportunity to test their ideas and energies against a holding environment</w:t>
      </w:r>
      <w:r>
        <w:rPr>
          <w:rFonts w:eastAsia="Arial Unicode MS"/>
          <w:u w:color="000000"/>
          <w:vertAlign w:val="superscript"/>
        </w:rPr>
        <w:footnoteReference w:id="6"/>
      </w:r>
      <w:r>
        <w:rPr>
          <w:rFonts w:eastAsia="Arial Unicode MS"/>
          <w:u w:color="000000"/>
        </w:rPr>
        <w:t xml:space="preserve"> of those gathered in the name of a Trinitarian God who holds each person individually and together.  Since many young adults also yearn for a mentoring presence as they negotiate the newness of adult responsibilities, the continuing presence of wisdom and experience may also be a source of confidence as well as human connection to the universal, sacramental Church.  Whether the </w:t>
      </w:r>
      <w:r w:rsidR="005504C8">
        <w:rPr>
          <w:rFonts w:eastAsia="Arial Unicode MS"/>
          <w:u w:color="000000"/>
        </w:rPr>
        <w:t>d</w:t>
      </w:r>
      <w:r>
        <w:rPr>
          <w:rFonts w:eastAsia="Arial Unicode MS"/>
          <w:u w:color="000000"/>
        </w:rPr>
        <w:t xml:space="preserve">iscernment </w:t>
      </w:r>
      <w:r w:rsidR="005504C8">
        <w:rPr>
          <w:rFonts w:eastAsia="Arial Unicode MS"/>
          <w:u w:color="000000"/>
        </w:rPr>
        <w:t>g</w:t>
      </w:r>
      <w:r>
        <w:rPr>
          <w:rFonts w:eastAsia="Arial Unicode MS"/>
          <w:u w:color="000000"/>
        </w:rPr>
        <w:t>roup wants to meet subsequent to this study remains to be seen.  The group may discern that they wish to continue, that the form of prayer and discernment is valuable to them.</w:t>
      </w:r>
    </w:p>
    <w:p w:rsidR="000A4E77" w:rsidRDefault="000A4E77" w:rsidP="00321A65">
      <w:pPr>
        <w:rPr>
          <w:rFonts w:eastAsia="Arial Unicode MS"/>
          <w:u w:color="000000"/>
        </w:rPr>
      </w:pPr>
    </w:p>
    <w:p w:rsidR="00260FCD" w:rsidRPr="00705A85" w:rsidRDefault="00260FCD" w:rsidP="00321A65">
      <w:pPr>
        <w:pStyle w:val="Heading2"/>
      </w:pPr>
      <w:bookmarkStart w:id="2" w:name="_Toc368921841"/>
      <w:r w:rsidRPr="00705A85">
        <w:rPr>
          <w:rFonts w:cs="Times New Roman"/>
          <w:szCs w:val="24"/>
        </w:rPr>
        <w:t>Thesis Statement</w:t>
      </w:r>
      <w:bookmarkEnd w:id="2"/>
    </w:p>
    <w:p w:rsidR="00260FCD" w:rsidRDefault="00260FCD" w:rsidP="00321A65">
      <w:pPr>
        <w:rPr>
          <w:rFonts w:eastAsia="Arial Unicode MS"/>
          <w:color w:val="000000"/>
          <w:u w:color="000000"/>
        </w:rPr>
      </w:pPr>
      <w:r>
        <w:rPr>
          <w:rFonts w:eastAsia="Arial Unicode MS"/>
          <w:color w:val="000000"/>
          <w:u w:color="000000"/>
        </w:rPr>
        <w:t>Catholic young adults who gather for communal dis</w:t>
      </w:r>
      <w:r w:rsidR="007F6985">
        <w:rPr>
          <w:rFonts w:eastAsia="Arial Unicode MS"/>
          <w:color w:val="000000"/>
          <w:u w:color="000000"/>
        </w:rPr>
        <w:t>c</w:t>
      </w:r>
      <w:r>
        <w:rPr>
          <w:rFonts w:eastAsia="Arial Unicode MS"/>
          <w:color w:val="000000"/>
          <w:u w:color="000000"/>
        </w:rPr>
        <w:t xml:space="preserve">ernment for eight sessions with instruction in Ignatian discernment of spirits and Quaker communal discernment practices gain tools for discerning God’s presence and activity, both for the individuals and for the community. The witness of a truly discerning community is itself a ministry in the Church, revealing the Spirit's presence.  The question this project seeks to pursue is how to equip a group of </w:t>
      </w:r>
      <w:r w:rsidR="007F6985">
        <w:rPr>
          <w:rFonts w:eastAsia="Arial Unicode MS"/>
          <w:color w:val="000000"/>
          <w:u w:color="000000"/>
        </w:rPr>
        <w:t xml:space="preserve">committed Catholic </w:t>
      </w:r>
      <w:r>
        <w:rPr>
          <w:rFonts w:eastAsia="Arial Unicode MS"/>
          <w:color w:val="000000"/>
          <w:u w:color="000000"/>
        </w:rPr>
        <w:t>young adults to live personal and communal discernment of spirits as a way of life that leads to confidence in the Spirit and in the community of the Church thus sustaining a meaningful and connected life.</w:t>
      </w:r>
    </w:p>
    <w:p w:rsidR="000A4E77" w:rsidRDefault="000A4E77" w:rsidP="00321A65">
      <w:pPr>
        <w:rPr>
          <w:rFonts w:eastAsia="Arial Unicode MS"/>
          <w:color w:val="000000"/>
          <w:u w:color="000000"/>
        </w:rPr>
      </w:pPr>
    </w:p>
    <w:p w:rsidR="00260FCD" w:rsidRPr="00D27102" w:rsidRDefault="00260FCD" w:rsidP="00321A65">
      <w:pPr>
        <w:pStyle w:val="Heading2"/>
        <w:rPr>
          <w:u w:color="000000"/>
        </w:rPr>
      </w:pPr>
      <w:bookmarkStart w:id="3" w:name="_Toc368921842"/>
      <w:r w:rsidRPr="00D27102">
        <w:rPr>
          <w:u w:color="000000"/>
        </w:rPr>
        <w:t>The Project</w:t>
      </w:r>
      <w:bookmarkEnd w:id="3"/>
    </w:p>
    <w:p w:rsidR="00260FCD" w:rsidRDefault="00260FCD" w:rsidP="00321A65">
      <w:pPr>
        <w:rPr>
          <w:color w:val="000000"/>
          <w:u w:color="000000"/>
        </w:rPr>
      </w:pPr>
      <w:r>
        <w:rPr>
          <w:rFonts w:eastAsia="Arial Unicode MS"/>
          <w:color w:val="000000"/>
          <w:u w:color="000000"/>
        </w:rPr>
        <w:t>Groups of Catholic young adults (approximately six to eight participants in each group) in different geographical locations in Ventura and Los Angeles Counties met bimonthly for four months or for a total of</w:t>
      </w:r>
      <w:r w:rsidR="007F6985">
        <w:rPr>
          <w:rFonts w:eastAsia="Arial Unicode MS"/>
          <w:color w:val="000000"/>
          <w:u w:color="000000"/>
        </w:rPr>
        <w:t xml:space="preserve"> eight sessions. The groups varied</w:t>
      </w:r>
      <w:r>
        <w:rPr>
          <w:rFonts w:eastAsia="Arial Unicode MS"/>
          <w:color w:val="000000"/>
          <w:u w:color="000000"/>
        </w:rPr>
        <w:t>: a) those made up of young adults from several parishes in a geographical area; b) those living in an intentional community on the</w:t>
      </w:r>
      <w:r w:rsidR="005504C8">
        <w:rPr>
          <w:rFonts w:eastAsia="Arial Unicode MS"/>
          <w:color w:val="000000"/>
          <w:u w:color="000000"/>
        </w:rPr>
        <w:t xml:space="preserve"> grounds of a parish</w:t>
      </w:r>
      <w:r>
        <w:rPr>
          <w:rFonts w:eastAsia="Arial Unicode MS"/>
          <w:color w:val="000000"/>
          <w:u w:color="000000"/>
        </w:rPr>
        <w:t xml:space="preserve">; and c) those from parish-based young adult core groups. What </w:t>
      </w:r>
      <w:r w:rsidR="005504C8">
        <w:rPr>
          <w:rFonts w:eastAsia="Arial Unicode MS"/>
          <w:color w:val="000000"/>
          <w:u w:color="000000"/>
        </w:rPr>
        <w:t>most any of them had</w:t>
      </w:r>
      <w:r>
        <w:rPr>
          <w:rFonts w:eastAsia="Arial Unicode MS"/>
          <w:color w:val="000000"/>
          <w:u w:color="000000"/>
        </w:rPr>
        <w:t xml:space="preserve"> in com</w:t>
      </w:r>
      <w:r w:rsidR="007F6985">
        <w:rPr>
          <w:rFonts w:eastAsia="Arial Unicode MS"/>
          <w:color w:val="000000"/>
          <w:u w:color="000000"/>
        </w:rPr>
        <w:t>mon is that the participants were</w:t>
      </w:r>
      <w:r>
        <w:rPr>
          <w:rFonts w:eastAsia="Arial Unicode MS"/>
          <w:color w:val="000000"/>
          <w:u w:color="000000"/>
        </w:rPr>
        <w:t xml:space="preserve"> leaders of other young adults and see themselves as ministers in the Church. This commonality evolved in response to the realization that the participants needed to have made a specific commitment to Christ in his Church in order to have a context for the rules of discernment, as mentioned above in regard to the Principle and Foundation</w:t>
      </w:r>
      <w:r w:rsidR="007F6985">
        <w:rPr>
          <w:rFonts w:eastAsia="Arial Unicode MS"/>
          <w:color w:val="000000"/>
          <w:u w:color="000000"/>
        </w:rPr>
        <w:t xml:space="preserve"> of the </w:t>
      </w:r>
      <w:r w:rsidR="007F6985">
        <w:rPr>
          <w:rFonts w:eastAsia="Arial Unicode MS"/>
          <w:i/>
          <w:color w:val="000000"/>
          <w:u w:color="000000"/>
        </w:rPr>
        <w:t>Spiritual Exercises</w:t>
      </w:r>
      <w:r>
        <w:rPr>
          <w:rFonts w:eastAsia="Arial Unicode MS"/>
          <w:color w:val="000000"/>
          <w:u w:color="000000"/>
        </w:rPr>
        <w:t>. Each 90-minute session include</w:t>
      </w:r>
      <w:r w:rsidR="007F6985">
        <w:rPr>
          <w:rFonts w:eastAsia="Arial Unicode MS"/>
          <w:color w:val="000000"/>
          <w:u w:color="000000"/>
        </w:rPr>
        <w:t>d</w:t>
      </w:r>
      <w:r>
        <w:rPr>
          <w:rFonts w:eastAsia="Arial Unicode MS"/>
          <w:color w:val="000000"/>
          <w:u w:color="000000"/>
        </w:rPr>
        <w:t xml:space="preserve"> approximately 20-25 minutes of instruction and discussion of the discernment material, followed by a full hour of communal prayer/group spiritual direction dedicated to practicing discernment of spirits with one another.  </w:t>
      </w:r>
      <w:r w:rsidR="007F6985">
        <w:rPr>
          <w:rFonts w:eastAsia="Arial Unicode MS"/>
          <w:color w:val="000000"/>
          <w:u w:color="000000"/>
        </w:rPr>
        <w:t>Often</w:t>
      </w:r>
      <w:r>
        <w:rPr>
          <w:rFonts w:eastAsia="Arial Unicode MS"/>
          <w:color w:val="000000"/>
          <w:u w:color="000000"/>
        </w:rPr>
        <w:t xml:space="preserve"> sessions focus</w:t>
      </w:r>
      <w:r w:rsidR="007F6985">
        <w:rPr>
          <w:rFonts w:eastAsia="Arial Unicode MS"/>
          <w:color w:val="000000"/>
          <w:u w:color="000000"/>
        </w:rPr>
        <w:t>ed</w:t>
      </w:r>
      <w:r>
        <w:rPr>
          <w:rFonts w:eastAsia="Arial Unicode MS"/>
          <w:color w:val="000000"/>
          <w:u w:color="000000"/>
        </w:rPr>
        <w:t xml:space="preserve"> on a single discerner for whom all prayed for two weeks. The instruction include</w:t>
      </w:r>
      <w:r w:rsidR="007F6985">
        <w:rPr>
          <w:rFonts w:eastAsia="Arial Unicode MS"/>
          <w:color w:val="000000"/>
          <w:u w:color="000000"/>
        </w:rPr>
        <w:t>d</w:t>
      </w:r>
      <w:r>
        <w:rPr>
          <w:rFonts w:eastAsia="Arial Unicode MS"/>
          <w:color w:val="000000"/>
          <w:u w:color="000000"/>
        </w:rPr>
        <w:t xml:space="preserve"> a short article posted on a blog that is a distillation of the principles from Ignatian and Quaker discernment of spirits as well as support information to help with group dynamics and possible interior resistances to the process.</w:t>
      </w:r>
      <w:r w:rsidR="007F6985" w:rsidRPr="007F6985">
        <w:rPr>
          <w:color w:val="000000"/>
          <w:u w:color="000000"/>
          <w:vertAlign w:val="superscript"/>
        </w:rPr>
        <w:t xml:space="preserve"> </w:t>
      </w:r>
      <w:r w:rsidR="007F6985">
        <w:rPr>
          <w:color w:val="000000"/>
          <w:u w:color="000000"/>
          <w:vertAlign w:val="superscript"/>
        </w:rPr>
        <w:footnoteReference w:id="7"/>
      </w:r>
      <w:r>
        <w:rPr>
          <w:rFonts w:eastAsia="Arial Unicode MS"/>
          <w:color w:val="000000"/>
          <w:u w:color="000000"/>
        </w:rPr>
        <w:t xml:space="preserve">  Participants agree</w:t>
      </w:r>
      <w:r w:rsidR="007F6985">
        <w:rPr>
          <w:rFonts w:eastAsia="Arial Unicode MS"/>
          <w:color w:val="000000"/>
          <w:u w:color="000000"/>
        </w:rPr>
        <w:t>d to meet regularly and were</w:t>
      </w:r>
      <w:r>
        <w:rPr>
          <w:rFonts w:eastAsia="Arial Unicode MS"/>
          <w:color w:val="000000"/>
          <w:u w:color="000000"/>
        </w:rPr>
        <w:t xml:space="preserve"> encouraged to journal</w:t>
      </w:r>
      <w:r w:rsidR="007F6985">
        <w:rPr>
          <w:rFonts w:eastAsia="Arial Unicode MS"/>
          <w:color w:val="000000"/>
          <w:u w:color="000000"/>
        </w:rPr>
        <w:t xml:space="preserve"> and reflect</w:t>
      </w:r>
      <w:r>
        <w:rPr>
          <w:rFonts w:eastAsia="Arial Unicode MS"/>
          <w:color w:val="000000"/>
          <w:u w:color="000000"/>
        </w:rPr>
        <w:t xml:space="preserve"> specifically on the experience of communal discernment as i</w:t>
      </w:r>
      <w:r w:rsidR="007F6985">
        <w:rPr>
          <w:rFonts w:eastAsia="Arial Unicode MS"/>
          <w:color w:val="000000"/>
          <w:u w:color="000000"/>
        </w:rPr>
        <w:t>t affected</w:t>
      </w:r>
      <w:r>
        <w:rPr>
          <w:rFonts w:eastAsia="Arial Unicode MS"/>
          <w:color w:val="000000"/>
          <w:u w:color="000000"/>
        </w:rPr>
        <w:t xml:space="preserve"> them personally.  A questionnaire </w:t>
      </w:r>
      <w:r w:rsidR="007F6985">
        <w:rPr>
          <w:rFonts w:eastAsia="Arial Unicode MS"/>
          <w:color w:val="000000"/>
          <w:u w:color="000000"/>
        </w:rPr>
        <w:t xml:space="preserve">was </w:t>
      </w:r>
      <w:r>
        <w:rPr>
          <w:rFonts w:eastAsia="Arial Unicode MS"/>
          <w:color w:val="000000"/>
          <w:u w:color="000000"/>
        </w:rPr>
        <w:t>c</w:t>
      </w:r>
      <w:r w:rsidR="007F6985">
        <w:rPr>
          <w:rFonts w:eastAsia="Arial Unicode MS"/>
          <w:color w:val="000000"/>
          <w:u w:color="000000"/>
        </w:rPr>
        <w:t>ompleted before the group began to meet. Another was</w:t>
      </w:r>
      <w:r>
        <w:rPr>
          <w:rFonts w:eastAsia="Arial Unicode MS"/>
          <w:color w:val="000000"/>
          <w:u w:color="000000"/>
        </w:rPr>
        <w:t xml:space="preserve"> administered </w:t>
      </w:r>
      <w:r w:rsidR="007F6985">
        <w:rPr>
          <w:rFonts w:eastAsia="Arial Unicode MS"/>
          <w:color w:val="000000"/>
          <w:u w:color="000000"/>
        </w:rPr>
        <w:t>at</w:t>
      </w:r>
      <w:r>
        <w:rPr>
          <w:rFonts w:eastAsia="Arial Unicode MS"/>
          <w:color w:val="000000"/>
          <w:u w:color="000000"/>
        </w:rPr>
        <w:t xml:space="preserve"> the end</w:t>
      </w:r>
      <w:r w:rsidR="007F6985">
        <w:rPr>
          <w:rFonts w:eastAsia="Arial Unicode MS"/>
          <w:color w:val="000000"/>
          <w:u w:color="000000"/>
        </w:rPr>
        <w:t>.</w:t>
      </w:r>
      <w:r>
        <w:rPr>
          <w:rFonts w:eastAsia="Arial Unicode MS"/>
          <w:color w:val="000000"/>
          <w:u w:color="000000"/>
        </w:rPr>
        <w:t xml:space="preserve"> In lieu of the survey, the participants were offered to be interviewed in a conversation, through email or phone, particularly if writing </w:t>
      </w:r>
      <w:r w:rsidR="007F6985">
        <w:rPr>
          <w:rFonts w:eastAsia="Arial Unicode MS"/>
          <w:color w:val="000000"/>
          <w:u w:color="000000"/>
        </w:rPr>
        <w:t>wa</w:t>
      </w:r>
      <w:r>
        <w:rPr>
          <w:rFonts w:eastAsia="Arial Unicode MS"/>
          <w:color w:val="000000"/>
          <w:u w:color="000000"/>
        </w:rPr>
        <w:t xml:space="preserve">s not their preferred means of communication. There </w:t>
      </w:r>
      <w:r w:rsidR="007F6985">
        <w:rPr>
          <w:rFonts w:eastAsia="Arial Unicode MS"/>
          <w:color w:val="000000"/>
          <w:u w:color="000000"/>
        </w:rPr>
        <w:t>wa</w:t>
      </w:r>
      <w:r>
        <w:rPr>
          <w:rFonts w:eastAsia="Arial Unicode MS"/>
          <w:color w:val="000000"/>
          <w:u w:color="000000"/>
        </w:rPr>
        <w:t>s also a culminating group interview.  A synopsis of these materials is included as an appendix to the project with the intention of applying this process to a variety of contexts.</w:t>
      </w:r>
    </w:p>
    <w:p w:rsidR="00260FCD" w:rsidRPr="00D27102" w:rsidRDefault="00260FCD" w:rsidP="00321A65">
      <w:pPr>
        <w:pStyle w:val="Heading2"/>
        <w:rPr>
          <w:u w:color="000000"/>
        </w:rPr>
      </w:pPr>
      <w:bookmarkStart w:id="4" w:name="_Toc368921843"/>
      <w:r w:rsidRPr="00D27102">
        <w:rPr>
          <w:u w:color="000000"/>
        </w:rPr>
        <w:t>Intended Outcome</w:t>
      </w:r>
      <w:bookmarkEnd w:id="4"/>
    </w:p>
    <w:p w:rsidR="000A4E77" w:rsidRDefault="00260FCD" w:rsidP="00321A65">
      <w:pPr>
        <w:rPr>
          <w:color w:val="000000"/>
          <w:u w:color="000000"/>
        </w:rPr>
      </w:pPr>
      <w:r>
        <w:rPr>
          <w:rFonts w:eastAsia="Arial Unicode MS"/>
          <w:color w:val="000000"/>
          <w:u w:color="000000"/>
        </w:rPr>
        <w:t xml:space="preserve">The intended outcome of this </w:t>
      </w:r>
      <w:r w:rsidR="007F6985">
        <w:rPr>
          <w:rFonts w:eastAsia="Arial Unicode MS"/>
          <w:color w:val="000000"/>
          <w:u w:color="000000"/>
        </w:rPr>
        <w:t>instruction and practice was</w:t>
      </w:r>
      <w:r w:rsidR="0024320C">
        <w:rPr>
          <w:rFonts w:eastAsia="Arial Unicode MS"/>
          <w:color w:val="000000"/>
          <w:u w:color="000000"/>
        </w:rPr>
        <w:t xml:space="preserve">: a growing ability in </w:t>
      </w:r>
      <w:r>
        <w:rPr>
          <w:rFonts w:eastAsia="Arial Unicode MS"/>
          <w:color w:val="000000"/>
          <w:u w:color="000000"/>
        </w:rPr>
        <w:t>discern</w:t>
      </w:r>
      <w:r w:rsidR="0024320C">
        <w:rPr>
          <w:rFonts w:eastAsia="Arial Unicode MS"/>
          <w:color w:val="000000"/>
          <w:u w:color="000000"/>
        </w:rPr>
        <w:t>ment of</w:t>
      </w:r>
      <w:r>
        <w:rPr>
          <w:rFonts w:eastAsia="Arial Unicode MS"/>
          <w:color w:val="000000"/>
          <w:u w:color="000000"/>
        </w:rPr>
        <w:t xml:space="preserve"> spirits </w:t>
      </w:r>
      <w:r w:rsidR="0024320C">
        <w:rPr>
          <w:rFonts w:eastAsia="Arial Unicode MS"/>
          <w:color w:val="000000"/>
          <w:u w:color="000000"/>
        </w:rPr>
        <w:t>in order to gain greater personal clarity and freedom to discern</w:t>
      </w:r>
      <w:r>
        <w:rPr>
          <w:rFonts w:eastAsia="Arial Unicode MS"/>
          <w:color w:val="000000"/>
          <w:u w:color="000000"/>
        </w:rPr>
        <w:t xml:space="preserve"> the movement of the Spirit individually and communally</w:t>
      </w:r>
      <w:r w:rsidR="0024320C">
        <w:rPr>
          <w:rFonts w:eastAsia="Arial Unicode MS"/>
          <w:color w:val="000000"/>
          <w:u w:color="000000"/>
        </w:rPr>
        <w:t xml:space="preserve">. This experience was meant to </w:t>
      </w:r>
      <w:r>
        <w:rPr>
          <w:rFonts w:eastAsia="Arial Unicode MS"/>
          <w:color w:val="000000"/>
          <w:u w:color="000000"/>
        </w:rPr>
        <w:t>deepe</w:t>
      </w:r>
      <w:r w:rsidR="0024320C">
        <w:rPr>
          <w:rFonts w:eastAsia="Arial Unicode MS"/>
          <w:color w:val="000000"/>
          <w:u w:color="000000"/>
        </w:rPr>
        <w:t>n</w:t>
      </w:r>
      <w:r>
        <w:rPr>
          <w:rFonts w:eastAsia="Arial Unicode MS"/>
          <w:color w:val="000000"/>
          <w:u w:color="000000"/>
        </w:rPr>
        <w:t xml:space="preserve"> </w:t>
      </w:r>
      <w:r w:rsidR="009057B2">
        <w:rPr>
          <w:rFonts w:eastAsia="Arial Unicode MS"/>
          <w:color w:val="000000"/>
          <w:u w:color="000000"/>
        </w:rPr>
        <w:t>each person’s</w:t>
      </w:r>
      <w:r w:rsidR="0024320C">
        <w:rPr>
          <w:rFonts w:eastAsia="Arial Unicode MS"/>
          <w:color w:val="000000"/>
          <w:u w:color="000000"/>
        </w:rPr>
        <w:t xml:space="preserve"> </w:t>
      </w:r>
      <w:r>
        <w:rPr>
          <w:rFonts w:eastAsia="Arial Unicode MS"/>
          <w:color w:val="000000"/>
          <w:u w:color="000000"/>
        </w:rPr>
        <w:t>personal relationship with the Trinity and the Church as the foundational supportive community. The group w</w:t>
      </w:r>
      <w:r w:rsidR="0024320C">
        <w:rPr>
          <w:rFonts w:eastAsia="Arial Unicode MS"/>
          <w:color w:val="000000"/>
          <w:u w:color="000000"/>
        </w:rPr>
        <w:t>ould</w:t>
      </w:r>
      <w:r>
        <w:rPr>
          <w:rFonts w:eastAsia="Arial Unicode MS"/>
          <w:color w:val="000000"/>
          <w:u w:color="000000"/>
        </w:rPr>
        <w:t xml:space="preserve"> know if they ha</w:t>
      </w:r>
      <w:r w:rsidR="0020540E">
        <w:rPr>
          <w:rFonts w:eastAsia="Arial Unicode MS"/>
          <w:color w:val="000000"/>
          <w:u w:color="000000"/>
        </w:rPr>
        <w:t>ve</w:t>
      </w:r>
      <w:r>
        <w:rPr>
          <w:rFonts w:eastAsia="Arial Unicode MS"/>
          <w:color w:val="000000"/>
          <w:u w:color="000000"/>
        </w:rPr>
        <w:t xml:space="preserve"> reached this level of ability and trust if discerning together becomes a viable way of approaching personal </w:t>
      </w:r>
      <w:r w:rsidR="0024320C">
        <w:rPr>
          <w:rFonts w:eastAsia="Arial Unicode MS"/>
          <w:color w:val="000000"/>
          <w:u w:color="000000"/>
        </w:rPr>
        <w:t>and communal decisions.  There wa</w:t>
      </w:r>
      <w:r>
        <w:rPr>
          <w:rFonts w:eastAsia="Arial Unicode MS"/>
          <w:color w:val="000000"/>
          <w:u w:color="000000"/>
        </w:rPr>
        <w:t>s also a hope that the group c</w:t>
      </w:r>
      <w:r w:rsidR="0024320C">
        <w:rPr>
          <w:rFonts w:eastAsia="Arial Unicode MS"/>
          <w:color w:val="000000"/>
          <w:u w:color="000000"/>
        </w:rPr>
        <w:t>ould</w:t>
      </w:r>
      <w:r>
        <w:rPr>
          <w:rFonts w:eastAsia="Arial Unicode MS"/>
          <w:color w:val="000000"/>
          <w:u w:color="000000"/>
        </w:rPr>
        <w:t xml:space="preserve"> allow the Spirit to take the lead at times, without coming together </w:t>
      </w:r>
      <w:r w:rsidR="005504C8">
        <w:rPr>
          <w:rFonts w:eastAsia="Arial Unicode MS"/>
          <w:color w:val="000000"/>
          <w:u w:color="000000"/>
        </w:rPr>
        <w:t>around</w:t>
      </w:r>
      <w:r>
        <w:rPr>
          <w:rFonts w:eastAsia="Arial Unicode MS"/>
          <w:color w:val="000000"/>
          <w:u w:color="000000"/>
        </w:rPr>
        <w:t xml:space="preserve"> a specific agenda or question.</w:t>
      </w:r>
    </w:p>
    <w:p w:rsidR="00260FCD" w:rsidRDefault="00260FCD" w:rsidP="00321A65">
      <w:pPr>
        <w:ind w:firstLine="1008"/>
        <w:rPr>
          <w:color w:val="000000"/>
          <w:u w:color="000000"/>
        </w:rPr>
      </w:pPr>
    </w:p>
    <w:p w:rsidR="00260FCD" w:rsidRPr="00D27102" w:rsidRDefault="00260FCD" w:rsidP="00321A65">
      <w:pPr>
        <w:pStyle w:val="Heading2"/>
        <w:rPr>
          <w:u w:color="000000"/>
        </w:rPr>
      </w:pPr>
      <w:bookmarkStart w:id="5" w:name="_Toc368921844"/>
      <w:r w:rsidRPr="00D27102">
        <w:rPr>
          <w:u w:color="000000"/>
        </w:rPr>
        <w:t>Theoretical Underpinnings and Supportive Evidence</w:t>
      </w:r>
      <w:bookmarkEnd w:id="5"/>
    </w:p>
    <w:p w:rsidR="00260FCD" w:rsidRDefault="00260FCD" w:rsidP="00321A65">
      <w:pPr>
        <w:rPr>
          <w:color w:val="000000"/>
          <w:u w:color="000000"/>
        </w:rPr>
      </w:pPr>
      <w:r>
        <w:rPr>
          <w:rFonts w:eastAsia="Arial Unicode MS"/>
          <w:color w:val="000000"/>
          <w:u w:color="000000"/>
        </w:rPr>
        <w:t xml:space="preserve">Although there are some resources regarding communal discernment, particularly from the Ignatian tradition, it is not always clear how to </w:t>
      </w:r>
      <w:r>
        <w:rPr>
          <w:rFonts w:eastAsia="Arial Unicode MS"/>
          <w:i/>
          <w:color w:val="000000"/>
          <w:u w:color="000000"/>
        </w:rPr>
        <w:t>prepare</w:t>
      </w:r>
      <w:r>
        <w:rPr>
          <w:rFonts w:eastAsia="Arial Unicode MS"/>
          <w:color w:val="000000"/>
          <w:u w:color="000000"/>
        </w:rPr>
        <w:t xml:space="preserve"> a group to do discernment of spirits as a way of life together.  The formats are often meant to help a group, a parish, or an institution make a specific decision for the community.  </w:t>
      </w:r>
      <w:r w:rsidR="005504C8">
        <w:rPr>
          <w:rFonts w:eastAsia="Arial Unicode MS"/>
          <w:color w:val="000000"/>
          <w:u w:color="000000"/>
        </w:rPr>
        <w:t>The proposed g</w:t>
      </w:r>
      <w:r>
        <w:rPr>
          <w:rFonts w:eastAsia="Arial Unicode MS"/>
          <w:color w:val="000000"/>
          <w:u w:color="000000"/>
        </w:rPr>
        <w:t>roups are made up of individuals who benefit from doing theological reflection and discernment around specific movements in their personal lives.  Belief in the Trinitarian God who is intimately interested in each person as well as the community of faith, listening together in the Spirit can only increase faith and awareness that God is present and active in the community.  By preparing and practicing discernment individually and as a community, there is a possibility of fostering a way of life and intimacy that makes the Spirit enfleshed; God's intimacy with humankind in the concrete is manifest at each encounter.  As trust in God is deepened by admitting deepest desires, asking for the grace and finding answers over time, trust in one another and God grows as the unfolding will of God is revealed.  If the quality of community is enhanced, the Gospel witness is more visible.  The Church grew through the blood of the martyrs but also through the witness of Christians' love for one another.  This witness is the eschatological sign of the New Jerusalem, an</w:t>
      </w:r>
      <w:r w:rsidR="0024320C">
        <w:rPr>
          <w:rFonts w:eastAsia="Arial Unicode MS"/>
          <w:color w:val="000000"/>
          <w:u w:color="000000"/>
        </w:rPr>
        <w:t>d this promise becomes that much</w:t>
      </w:r>
      <w:r>
        <w:rPr>
          <w:rFonts w:eastAsia="Arial Unicode MS"/>
          <w:color w:val="000000"/>
          <w:u w:color="000000"/>
        </w:rPr>
        <w:t xml:space="preserve"> clear</w:t>
      </w:r>
      <w:r w:rsidR="0024320C">
        <w:rPr>
          <w:rFonts w:eastAsia="Arial Unicode MS"/>
          <w:color w:val="000000"/>
          <w:u w:color="000000"/>
        </w:rPr>
        <w:t>er</w:t>
      </w:r>
      <w:r>
        <w:rPr>
          <w:rFonts w:eastAsia="Arial Unicode MS"/>
          <w:color w:val="000000"/>
          <w:u w:color="000000"/>
        </w:rPr>
        <w:t xml:space="preserve"> and </w:t>
      </w:r>
      <w:r w:rsidR="0024320C">
        <w:rPr>
          <w:rFonts w:eastAsia="Arial Unicode MS"/>
          <w:color w:val="000000"/>
          <w:u w:color="000000"/>
        </w:rPr>
        <w:t xml:space="preserve">more </w:t>
      </w:r>
      <w:r>
        <w:rPr>
          <w:rFonts w:eastAsia="Arial Unicode MS"/>
          <w:color w:val="000000"/>
          <w:u w:color="000000"/>
        </w:rPr>
        <w:t>accessible to all who need hope.</w:t>
      </w:r>
    </w:p>
    <w:p w:rsidR="00260FCD" w:rsidRDefault="00260FCD" w:rsidP="00321A65">
      <w:pPr>
        <w:rPr>
          <w:rFonts w:eastAsia="Arial Unicode MS"/>
          <w:color w:val="000000"/>
          <w:u w:color="000000"/>
        </w:rPr>
      </w:pPr>
      <w:r>
        <w:rPr>
          <w:rFonts w:eastAsia="Arial Unicode MS"/>
          <w:color w:val="000000"/>
          <w:u w:color="000000"/>
        </w:rPr>
        <w:t>Examples of communal discernment within the Christian Church include the apostles choosing Matthias and the first deacons, the selection of popes, and decision-making within “base communities” in Latin America.  A study of Scripture and the patristic period reveals both the history of discernment within the early Christian Church and the imperative to make the Word central to the life of Christian community</w:t>
      </w:r>
      <w:r w:rsidR="00FE3A9A">
        <w:rPr>
          <w:rFonts w:eastAsia="Arial Unicode MS"/>
          <w:color w:val="000000"/>
          <w:u w:color="000000"/>
        </w:rPr>
        <w:t>.</w:t>
      </w:r>
      <w:r w:rsidR="00955555">
        <w:rPr>
          <w:rStyle w:val="FootnoteReference"/>
          <w:rFonts w:eastAsia="Arial Unicode MS"/>
          <w:color w:val="000000"/>
          <w:u w:color="000000"/>
        </w:rPr>
        <w:footnoteReference w:id="8"/>
      </w:r>
      <w:r>
        <w:rPr>
          <w:rFonts w:eastAsia="Arial Unicode MS"/>
          <w:color w:val="000000"/>
          <w:u w:color="000000"/>
        </w:rPr>
        <w:t xml:space="preserve"> Christian groups </w:t>
      </w:r>
      <w:r w:rsidR="0024320C">
        <w:rPr>
          <w:rFonts w:eastAsia="Arial Unicode MS"/>
          <w:color w:val="000000"/>
          <w:u w:color="000000"/>
        </w:rPr>
        <w:t xml:space="preserve">over the centuries </w:t>
      </w:r>
      <w:r>
        <w:rPr>
          <w:rFonts w:eastAsia="Arial Unicode MS"/>
          <w:color w:val="000000"/>
          <w:u w:color="000000"/>
        </w:rPr>
        <w:t xml:space="preserve">have come together in the Spirit with a genuine desire to </w:t>
      </w:r>
      <w:r w:rsidR="00BC1FA9">
        <w:rPr>
          <w:rFonts w:eastAsia="Arial Unicode MS"/>
          <w:color w:val="000000"/>
          <w:u w:color="000000"/>
        </w:rPr>
        <w:t xml:space="preserve">deepen their spirituality and to </w:t>
      </w:r>
      <w:r>
        <w:rPr>
          <w:rFonts w:eastAsia="Arial Unicode MS"/>
          <w:color w:val="000000"/>
          <w:u w:color="000000"/>
        </w:rPr>
        <w:t>discern God’s will.</w:t>
      </w:r>
      <w:r w:rsidR="00BC1FA9">
        <w:rPr>
          <w:rFonts w:eastAsia="Arial Unicode MS"/>
          <w:color w:val="000000"/>
          <w:u w:color="000000"/>
        </w:rPr>
        <w:t xml:space="preserve"> A particularly rich example is the development of the Beguines as a form of the </w:t>
      </w:r>
      <w:r w:rsidR="00BC1FA9">
        <w:rPr>
          <w:rFonts w:eastAsia="Arial Unicode MS"/>
          <w:i/>
          <w:color w:val="000000"/>
          <w:u w:color="000000"/>
        </w:rPr>
        <w:t>vita apostolica</w:t>
      </w:r>
      <w:r w:rsidR="00BC1FA9">
        <w:rPr>
          <w:rFonts w:eastAsia="Arial Unicode MS"/>
          <w:color w:val="000000"/>
          <w:u w:color="000000"/>
        </w:rPr>
        <w:t xml:space="preserve"> emerging in the twelfth century.</w:t>
      </w:r>
      <w:r w:rsidR="00511D04" w:rsidRPr="00511D04">
        <w:rPr>
          <w:rStyle w:val="FootnoteReference"/>
          <w:rFonts w:eastAsia="Arial Unicode MS"/>
          <w:color w:val="000000"/>
          <w:u w:color="000000"/>
        </w:rPr>
        <w:t xml:space="preserve"> </w:t>
      </w:r>
      <w:r w:rsidR="00511D04">
        <w:rPr>
          <w:rStyle w:val="FootnoteReference"/>
          <w:rFonts w:eastAsia="Arial Unicode MS"/>
          <w:color w:val="000000"/>
          <w:u w:color="000000"/>
        </w:rPr>
        <w:footnoteReference w:id="9"/>
      </w:r>
      <w:r w:rsidR="00FF23CD">
        <w:rPr>
          <w:rFonts w:eastAsia="Arial Unicode MS"/>
          <w:color w:val="000000"/>
          <w:u w:color="000000"/>
        </w:rPr>
        <w:t xml:space="preserve"> Others include the </w:t>
      </w:r>
      <w:r w:rsidR="00FF23CD" w:rsidRPr="00FF23CD">
        <w:rPr>
          <w:rFonts w:eastAsia="Arial Unicode MS"/>
          <w:i/>
          <w:color w:val="000000"/>
          <w:u w:color="000000"/>
        </w:rPr>
        <w:t>Devotio Moderna</w:t>
      </w:r>
      <w:r w:rsidR="00FF23CD">
        <w:rPr>
          <w:rFonts w:eastAsia="Arial Unicode MS"/>
          <w:color w:val="000000"/>
          <w:u w:color="000000"/>
        </w:rPr>
        <w:t xml:space="preserve"> movement influenced by Rhineland mystic John Ruysbroec and founded by Gerard Groote </w:t>
      </w:r>
      <w:r w:rsidR="00511D04">
        <w:rPr>
          <w:rFonts w:eastAsia="Arial Unicode MS"/>
          <w:color w:val="000000"/>
          <w:u w:color="000000"/>
        </w:rPr>
        <w:t xml:space="preserve">in </w:t>
      </w:r>
      <w:r w:rsidR="00FF23CD">
        <w:rPr>
          <w:rFonts w:eastAsia="Arial Unicode MS"/>
          <w:color w:val="000000"/>
          <w:u w:color="000000"/>
        </w:rPr>
        <w:t>the fourteenth century. Groote’s</w:t>
      </w:r>
      <w:r w:rsidR="00511D04">
        <w:rPr>
          <w:rFonts w:eastAsia="Arial Unicode MS"/>
          <w:color w:val="000000"/>
          <w:u w:color="000000"/>
        </w:rPr>
        <w:t xml:space="preserve"> Brethren of the Common Life and the Beguines stand as lay movements in contrast to the formalism and/or the laxity of the Church of their times.</w:t>
      </w:r>
      <w:r w:rsidR="00511D04">
        <w:rPr>
          <w:rStyle w:val="FootnoteReference"/>
          <w:rFonts w:eastAsia="Arial Unicode MS"/>
          <w:color w:val="000000"/>
          <w:u w:color="000000"/>
        </w:rPr>
        <w:footnoteReference w:id="10"/>
      </w:r>
      <w:r>
        <w:rPr>
          <w:rFonts w:eastAsia="Arial Unicode MS"/>
          <w:color w:val="000000"/>
          <w:u w:color="000000"/>
        </w:rPr>
        <w:t xml:space="preserve">  Basic to our ecclesiology is the understanding that the Church which believes in the presence of the Holy Spirit as its life-breath continually renews itself in new ages in an effort to find a way forward.  This communal understanding of Church is also a mirror of the Triune God, in whose image </w:t>
      </w:r>
      <w:r>
        <w:rPr>
          <w:rFonts w:eastAsia="Arial Unicode MS"/>
          <w:i/>
          <w:color w:val="000000"/>
          <w:u w:color="000000"/>
        </w:rPr>
        <w:t>we</w:t>
      </w:r>
      <w:r>
        <w:rPr>
          <w:rFonts w:eastAsia="Arial Unicode MS"/>
          <w:color w:val="000000"/>
          <w:u w:color="000000"/>
        </w:rPr>
        <w:t xml:space="preserve"> are wonderfully made (Ps 139).  The theological underpinnings may be summarized in the following: God so loved the world that he poured himself out for us in Jesus Christ whose life is extended, that is, poured out in the Spirit; the Church is the Spirit speaking in a fleshly way.  The work of Karl Rahner is of particular interest because of the </w:t>
      </w:r>
      <w:r w:rsidR="00E3662E">
        <w:rPr>
          <w:rFonts w:eastAsia="Arial Unicode MS"/>
          <w:color w:val="000000"/>
          <w:u w:color="000000"/>
        </w:rPr>
        <w:t xml:space="preserve">anthropological </w:t>
      </w:r>
      <w:r>
        <w:rPr>
          <w:rFonts w:eastAsia="Arial Unicode MS"/>
          <w:color w:val="000000"/>
          <w:u w:color="000000"/>
        </w:rPr>
        <w:t xml:space="preserve">starting place </w:t>
      </w:r>
      <w:r w:rsidR="00E3662E">
        <w:rPr>
          <w:rFonts w:eastAsia="Arial Unicode MS"/>
          <w:color w:val="000000"/>
          <w:u w:color="000000"/>
        </w:rPr>
        <w:t xml:space="preserve">of </w:t>
      </w:r>
      <w:r>
        <w:rPr>
          <w:rFonts w:eastAsia="Arial Unicode MS"/>
          <w:color w:val="000000"/>
          <w:u w:color="000000"/>
        </w:rPr>
        <w:t>God's self-revelation.  We know God through our immediate experience and yearning for the infinite horizon.  God reveals Godself in and through our human experience and interaction.</w:t>
      </w:r>
    </w:p>
    <w:p w:rsidR="00260FCD" w:rsidRDefault="00260FCD" w:rsidP="00321A65">
      <w:pPr>
        <w:rPr>
          <w:color w:val="000000"/>
          <w:u w:color="000000"/>
        </w:rPr>
      </w:pPr>
      <w:r>
        <w:rPr>
          <w:rFonts w:eastAsia="Arial Unicode MS"/>
          <w:color w:val="000000"/>
          <w:u w:color="000000"/>
        </w:rPr>
        <w:t xml:space="preserve">In preparation for this study several theoretical orientations shaped my approach, particularly sociological and psychological understandings of the individual within groups.  Ignatius, in his </w:t>
      </w:r>
      <w:r>
        <w:rPr>
          <w:rFonts w:eastAsia="Arial Unicode MS"/>
          <w:i/>
          <w:color w:val="000000"/>
          <w:u w:color="000000"/>
        </w:rPr>
        <w:t>Spiritual Exercises</w:t>
      </w:r>
      <w:r>
        <w:rPr>
          <w:rFonts w:eastAsia="Arial Unicode MS"/>
          <w:color w:val="000000"/>
          <w:u w:color="000000"/>
        </w:rPr>
        <w:t>, is a marvelous psychologist as he plumbs the areas of resistance as one opens oneself to conversion.  Eric Law in his writings about cross-cultural communication and faith is invaluable when looking at communities with a variety of cultural backgrounds and sensitivities.</w:t>
      </w:r>
      <w:r w:rsidR="0036784A">
        <w:rPr>
          <w:rStyle w:val="FootnoteReference"/>
          <w:rFonts w:eastAsia="Arial Unicode MS"/>
          <w:color w:val="000000"/>
          <w:u w:color="000000"/>
        </w:rPr>
        <w:footnoteReference w:id="11"/>
      </w:r>
      <w:r>
        <w:rPr>
          <w:rFonts w:eastAsia="Arial Unicode MS"/>
          <w:color w:val="000000"/>
          <w:u w:color="000000"/>
        </w:rPr>
        <w:t xml:space="preserve">  Catholics of the present Millennial generation have not necessarily been raised in a Catholic environment, or been consistent in the practice of faith, and have often experienced a significant first or second conversion experience to the Catholic faith.  The cultural challenges, then, consist of far more than ethnicity, but also of intergenerational considerations.</w:t>
      </w:r>
      <w:r w:rsidR="0036784A">
        <w:rPr>
          <w:rStyle w:val="FootnoteReference"/>
          <w:rFonts w:eastAsia="Arial Unicode MS"/>
          <w:color w:val="000000"/>
          <w:u w:color="000000"/>
        </w:rPr>
        <w:footnoteReference w:id="12"/>
      </w:r>
      <w:r>
        <w:rPr>
          <w:rFonts w:eastAsia="Arial Unicode MS"/>
          <w:color w:val="000000"/>
          <w:u w:color="000000"/>
        </w:rPr>
        <w:t xml:space="preserve">  </w:t>
      </w:r>
    </w:p>
    <w:p w:rsidR="000A4E77" w:rsidRDefault="00260FCD" w:rsidP="00321A65">
      <w:pPr>
        <w:rPr>
          <w:color w:val="000000"/>
          <w:u w:color="000000"/>
        </w:rPr>
      </w:pPr>
      <w:r>
        <w:rPr>
          <w:rFonts w:eastAsia="Arial Unicode MS"/>
          <w:color w:val="000000"/>
          <w:u w:color="000000"/>
        </w:rPr>
        <w:t>Family systems theory is helpful in recognizing dynamics within these varied communities.</w:t>
      </w:r>
      <w:r w:rsidR="00DF20B1">
        <w:rPr>
          <w:rStyle w:val="FootnoteReference"/>
          <w:rFonts w:eastAsia="Arial Unicode MS"/>
          <w:color w:val="000000"/>
          <w:u w:color="000000"/>
        </w:rPr>
        <w:footnoteReference w:id="13"/>
      </w:r>
      <w:r>
        <w:rPr>
          <w:rFonts w:eastAsia="Arial Unicode MS"/>
          <w:color w:val="000000"/>
          <w:u w:color="000000"/>
        </w:rPr>
        <w:t xml:space="preserve"> Family of origin</w:t>
      </w:r>
      <w:r w:rsidR="00E63A79">
        <w:rPr>
          <w:rStyle w:val="FootnoteReference"/>
          <w:rFonts w:eastAsia="Arial Unicode MS"/>
          <w:color w:val="000000"/>
          <w:u w:color="000000"/>
        </w:rPr>
        <w:footnoteReference w:id="14"/>
      </w:r>
      <w:r>
        <w:rPr>
          <w:rFonts w:eastAsia="Arial Unicode MS"/>
          <w:color w:val="000000"/>
          <w:u w:color="000000"/>
        </w:rPr>
        <w:t xml:space="preserve"> dynamics play an enormous role in any gathering of people as our anxieties and dis-ease are largely informed by generations and birth order and gender relationships in the family. In the effort to discern God's will together,</w:t>
      </w:r>
      <w:r>
        <w:rPr>
          <w:rFonts w:eastAsia="Arial Unicode MS"/>
        </w:rPr>
        <w:t xml:space="preserve"> it becomes important to manage one's own anxieties, especially when others</w:t>
      </w:r>
      <w:r w:rsidR="003B734C">
        <w:rPr>
          <w:rFonts w:eastAsia="Arial Unicode MS"/>
        </w:rPr>
        <w:t>’</w:t>
      </w:r>
      <w:r>
        <w:rPr>
          <w:rFonts w:eastAsia="Arial Unicode MS"/>
        </w:rPr>
        <w:t xml:space="preserve"> inspirations challenge worldviews</w:t>
      </w:r>
      <w:r>
        <w:rPr>
          <w:rFonts w:eastAsia="Arial Unicode MS"/>
          <w:color w:val="000000"/>
          <w:u w:color="000000"/>
        </w:rPr>
        <w:t xml:space="preserve">.  </w:t>
      </w:r>
      <w:r w:rsidR="00A71752">
        <w:rPr>
          <w:rFonts w:eastAsia="Arial Unicode MS"/>
          <w:color w:val="000000"/>
          <w:u w:color="000000"/>
        </w:rPr>
        <w:t>Discernment</w:t>
      </w:r>
      <w:r>
        <w:rPr>
          <w:rFonts w:eastAsia="Arial Unicode MS"/>
          <w:color w:val="000000"/>
          <w:u w:color="000000"/>
        </w:rPr>
        <w:t xml:space="preserve"> in spiritual direction and personal prayer</w:t>
      </w:r>
      <w:r w:rsidR="00A71752">
        <w:rPr>
          <w:rFonts w:eastAsia="Arial Unicode MS"/>
          <w:color w:val="000000"/>
          <w:u w:color="000000"/>
        </w:rPr>
        <w:t xml:space="preserve"> requires the individual to </w:t>
      </w:r>
      <w:r>
        <w:rPr>
          <w:rFonts w:eastAsia="Arial Unicode MS"/>
          <w:color w:val="000000"/>
          <w:u w:color="000000"/>
        </w:rPr>
        <w:t>speak</w:t>
      </w:r>
      <w:r w:rsidR="00A71752">
        <w:rPr>
          <w:rFonts w:eastAsia="Arial Unicode MS"/>
          <w:color w:val="000000"/>
          <w:u w:color="000000"/>
        </w:rPr>
        <w:t xml:space="preserve"> the</w:t>
      </w:r>
      <w:r>
        <w:rPr>
          <w:rFonts w:eastAsia="Arial Unicode MS"/>
          <w:color w:val="000000"/>
          <w:u w:color="000000"/>
        </w:rPr>
        <w:t xml:space="preserve"> truth as one experiences it. </w:t>
      </w:r>
      <w:r w:rsidR="00A71752">
        <w:rPr>
          <w:rFonts w:eastAsia="Arial Unicode MS"/>
          <w:color w:val="000000"/>
          <w:u w:color="000000"/>
        </w:rPr>
        <w:t>P</w:t>
      </w:r>
      <w:r>
        <w:rPr>
          <w:rFonts w:eastAsia="Arial Unicode MS"/>
          <w:color w:val="000000"/>
          <w:u w:color="000000"/>
        </w:rPr>
        <w:t>ay</w:t>
      </w:r>
      <w:r w:rsidR="00A71752">
        <w:rPr>
          <w:rFonts w:eastAsia="Arial Unicode MS"/>
          <w:color w:val="000000"/>
          <w:u w:color="000000"/>
        </w:rPr>
        <w:t>ing</w:t>
      </w:r>
      <w:r>
        <w:rPr>
          <w:rFonts w:eastAsia="Arial Unicode MS"/>
          <w:color w:val="000000"/>
          <w:u w:color="000000"/>
        </w:rPr>
        <w:t xml:space="preserve"> attention to desires and interior movements, </w:t>
      </w:r>
      <w:r w:rsidR="00A71752">
        <w:rPr>
          <w:rFonts w:eastAsia="Arial Unicode MS"/>
          <w:color w:val="000000"/>
          <w:u w:color="000000"/>
        </w:rPr>
        <w:t>the individual</w:t>
      </w:r>
      <w:r>
        <w:rPr>
          <w:rFonts w:eastAsia="Arial Unicode MS"/>
          <w:color w:val="000000"/>
          <w:u w:color="000000"/>
        </w:rPr>
        <w:t xml:space="preserve"> must honestly present these movements as th</w:t>
      </w:r>
      <w:r w:rsidR="00FB7E19">
        <w:rPr>
          <w:rFonts w:eastAsia="Arial Unicode MS"/>
          <w:color w:val="000000"/>
          <w:u w:color="000000"/>
        </w:rPr>
        <w:t>e truth to the “</w:t>
      </w:r>
      <w:r w:rsidR="00A71752">
        <w:rPr>
          <w:rFonts w:eastAsia="Arial Unicode MS"/>
          <w:color w:val="000000"/>
          <w:u w:color="000000"/>
        </w:rPr>
        <w:t>other</w:t>
      </w:r>
      <w:r w:rsidR="00FB7E19">
        <w:rPr>
          <w:rFonts w:eastAsia="Arial Unicode MS"/>
          <w:color w:val="000000"/>
          <w:u w:color="000000"/>
        </w:rPr>
        <w:t>”</w:t>
      </w:r>
      <w:r w:rsidR="00A71752">
        <w:rPr>
          <w:rFonts w:eastAsia="Arial Unicode MS"/>
          <w:color w:val="000000"/>
          <w:u w:color="000000"/>
        </w:rPr>
        <w:t xml:space="preserve">: </w:t>
      </w:r>
      <w:r>
        <w:rPr>
          <w:rFonts w:eastAsia="Arial Unicode MS"/>
          <w:color w:val="000000"/>
          <w:u w:color="000000"/>
        </w:rPr>
        <w:t>God</w:t>
      </w:r>
      <w:r w:rsidR="00A71752">
        <w:rPr>
          <w:rFonts w:eastAsia="Arial Unicode MS"/>
          <w:color w:val="000000"/>
          <w:u w:color="000000"/>
        </w:rPr>
        <w:t>, the director</w:t>
      </w:r>
      <w:r>
        <w:rPr>
          <w:rFonts w:eastAsia="Arial Unicode MS"/>
          <w:color w:val="000000"/>
          <w:u w:color="000000"/>
        </w:rPr>
        <w:t xml:space="preserve"> or the community.  God is truth, and </w:t>
      </w:r>
      <w:r w:rsidR="00A71752">
        <w:rPr>
          <w:rFonts w:eastAsia="Arial Unicode MS"/>
          <w:color w:val="000000"/>
          <w:u w:color="000000"/>
        </w:rPr>
        <w:t>each person’s</w:t>
      </w:r>
      <w:r>
        <w:rPr>
          <w:rFonts w:eastAsia="Arial Unicode MS"/>
          <w:color w:val="000000"/>
          <w:u w:color="000000"/>
        </w:rPr>
        <w:t xml:space="preserve"> own truth, however uncomfortable in a given moment, is where God</w:t>
      </w:r>
      <w:r w:rsidR="00A71752">
        <w:rPr>
          <w:rFonts w:eastAsia="Arial Unicode MS"/>
          <w:color w:val="000000"/>
          <w:u w:color="000000"/>
        </w:rPr>
        <w:t xml:space="preserve"> may be encountered</w:t>
      </w:r>
      <w:r>
        <w:rPr>
          <w:rFonts w:eastAsia="Arial Unicode MS"/>
          <w:color w:val="000000"/>
          <w:u w:color="000000"/>
        </w:rPr>
        <w:t xml:space="preserve"> interiorly and collectively. Mutual responsibility in communal </w:t>
      </w:r>
      <w:r w:rsidR="00A71752">
        <w:rPr>
          <w:rFonts w:eastAsia="Arial Unicode MS"/>
          <w:color w:val="000000"/>
          <w:u w:color="000000"/>
        </w:rPr>
        <w:t>discernment means that in self-disclosure, the individual is</w:t>
      </w:r>
      <w:r>
        <w:rPr>
          <w:rFonts w:eastAsia="Arial Unicode MS"/>
          <w:color w:val="000000"/>
          <w:u w:color="000000"/>
        </w:rPr>
        <w:t xml:space="preserve"> trusting that the movement may be confirmed and/or </w:t>
      </w:r>
      <w:r w:rsidR="00FB7E19">
        <w:rPr>
          <w:rFonts w:eastAsia="Arial Unicode MS"/>
          <w:color w:val="000000"/>
          <w:u w:color="000000"/>
        </w:rPr>
        <w:t>“</w:t>
      </w:r>
      <w:r>
        <w:rPr>
          <w:rFonts w:eastAsia="Arial Unicode MS"/>
          <w:color w:val="000000"/>
          <w:u w:color="000000"/>
        </w:rPr>
        <w:t>corrected</w:t>
      </w:r>
      <w:r w:rsidR="00FB7E19">
        <w:rPr>
          <w:rFonts w:eastAsia="Arial Unicode MS"/>
          <w:color w:val="000000"/>
          <w:u w:color="000000"/>
        </w:rPr>
        <w:t>”</w:t>
      </w:r>
      <w:r>
        <w:rPr>
          <w:rFonts w:eastAsia="Arial Unicode MS"/>
          <w:color w:val="000000"/>
          <w:u w:color="000000"/>
        </w:rPr>
        <w:t xml:space="preserve"> or modified by listening to the inspirations of each one present, no matter how much anxi</w:t>
      </w:r>
      <w:r w:rsidR="00FB7E19">
        <w:rPr>
          <w:rFonts w:eastAsia="Arial Unicode MS"/>
          <w:color w:val="000000"/>
          <w:u w:color="000000"/>
        </w:rPr>
        <w:t>ety may arise.  The concept of “</w:t>
      </w:r>
      <w:r>
        <w:rPr>
          <w:rFonts w:eastAsia="Arial Unicode MS"/>
          <w:color w:val="000000"/>
          <w:u w:color="000000"/>
        </w:rPr>
        <w:t>getting on the balcony,</w:t>
      </w:r>
      <w:r w:rsidR="00FB7E19">
        <w:rPr>
          <w:rFonts w:eastAsia="Arial Unicode MS"/>
          <w:color w:val="000000"/>
          <w:u w:color="000000"/>
        </w:rPr>
        <w:t>”</w:t>
      </w:r>
      <w:r>
        <w:rPr>
          <w:color w:val="000000"/>
          <w:u w:color="000000"/>
          <w:vertAlign w:val="superscript"/>
        </w:rPr>
        <w:footnoteReference w:id="15"/>
      </w:r>
      <w:r>
        <w:rPr>
          <w:rFonts w:eastAsia="Arial Unicode MS"/>
          <w:color w:val="000000"/>
          <w:u w:color="000000"/>
        </w:rPr>
        <w:t xml:space="preserve"> or differentiation from the group, in order to pay attention to the interior movements as well as the group dynamic, is an important skill in communal discernment. In many ways the Ignatian rules of discernment are the forerunners of these psychological and sociological dynamics. Relating the Ignatian rules to these more recent studies in explaining the interior and interpersonal dynamics of the prayer groups helps to place the spiritual dynamics in the </w:t>
      </w:r>
      <w:r w:rsidR="00D93A16">
        <w:rPr>
          <w:rFonts w:eastAsia="Arial Unicode MS"/>
          <w:color w:val="000000"/>
          <w:u w:color="000000"/>
        </w:rPr>
        <w:t>current</w:t>
      </w:r>
      <w:r>
        <w:rPr>
          <w:rFonts w:eastAsia="Arial Unicode MS"/>
          <w:color w:val="000000"/>
          <w:u w:color="000000"/>
        </w:rPr>
        <w:t xml:space="preserve"> context.</w:t>
      </w:r>
    </w:p>
    <w:p w:rsidR="00260FCD" w:rsidRDefault="00260FCD" w:rsidP="00321A65">
      <w:pPr>
        <w:rPr>
          <w:rFonts w:eastAsia="Arial Unicode MS"/>
          <w:color w:val="000000"/>
          <w:u w:color="000000"/>
        </w:rPr>
      </w:pPr>
    </w:p>
    <w:p w:rsidR="00260FCD" w:rsidRPr="00D27102" w:rsidRDefault="00260FCD" w:rsidP="00321A65">
      <w:pPr>
        <w:pStyle w:val="Heading2"/>
        <w:rPr>
          <w:u w:color="000000"/>
        </w:rPr>
      </w:pPr>
      <w:bookmarkStart w:id="6" w:name="_Toc368921845"/>
      <w:r w:rsidRPr="00D27102">
        <w:rPr>
          <w:u w:color="000000"/>
        </w:rPr>
        <w:t>Project Evaluation</w:t>
      </w:r>
      <w:bookmarkEnd w:id="6"/>
    </w:p>
    <w:p w:rsidR="00260FCD" w:rsidRDefault="00260FCD" w:rsidP="00321A65">
      <w:pPr>
        <w:rPr>
          <w:rFonts w:eastAsia="Arial Unicode MS"/>
          <w:color w:val="000000"/>
          <w:u w:color="000000"/>
        </w:rPr>
      </w:pPr>
      <w:r>
        <w:rPr>
          <w:rFonts w:eastAsia="Arial Unicode MS"/>
          <w:color w:val="000000"/>
          <w:u w:color="000000"/>
        </w:rPr>
        <w:t>The evaluation of this project comes from</w:t>
      </w:r>
      <w:r w:rsidR="00D93A16">
        <w:rPr>
          <w:rFonts w:eastAsia="Arial Unicode MS"/>
          <w:color w:val="000000"/>
          <w:u w:color="000000"/>
        </w:rPr>
        <w:t xml:space="preserve"> the administration of the two </w:t>
      </w:r>
      <w:r>
        <w:rPr>
          <w:rFonts w:eastAsia="Arial Unicode MS"/>
          <w:color w:val="000000"/>
          <w:u w:color="000000"/>
        </w:rPr>
        <w:t xml:space="preserve">questionnaires as well as from interviews with the participants and narrative observations on the group dynamics compiled by the </w:t>
      </w:r>
      <w:r w:rsidR="00D93A16">
        <w:rPr>
          <w:rFonts w:eastAsia="Arial Unicode MS"/>
          <w:color w:val="000000"/>
          <w:u w:color="000000"/>
        </w:rPr>
        <w:t>researcher</w:t>
      </w:r>
      <w:r>
        <w:rPr>
          <w:rFonts w:eastAsia="Arial Unicode MS"/>
          <w:color w:val="000000"/>
          <w:u w:color="000000"/>
        </w:rPr>
        <w:t xml:space="preserve">. Participants </w:t>
      </w:r>
      <w:r w:rsidR="00D93A16">
        <w:rPr>
          <w:rFonts w:eastAsia="Arial Unicode MS"/>
          <w:color w:val="000000"/>
          <w:u w:color="000000"/>
        </w:rPr>
        <w:t xml:space="preserve">were </w:t>
      </w:r>
      <w:r>
        <w:rPr>
          <w:rFonts w:eastAsia="Arial Unicode MS"/>
          <w:color w:val="000000"/>
          <w:u w:color="000000"/>
        </w:rPr>
        <w:t xml:space="preserve">asked to journal what they would be willing to share for evaluation purposes.   </w:t>
      </w:r>
    </w:p>
    <w:p w:rsidR="000A4E77" w:rsidRDefault="00D93A16" w:rsidP="00321A65">
      <w:pPr>
        <w:rPr>
          <w:rFonts w:eastAsia="Arial Unicode MS"/>
          <w:color w:val="000000"/>
          <w:u w:color="000000"/>
        </w:rPr>
      </w:pPr>
      <w:r>
        <w:rPr>
          <w:rFonts w:eastAsia="Arial Unicode MS"/>
          <w:color w:val="000000"/>
          <w:u w:color="000000"/>
        </w:rPr>
        <w:t>A number of questions aro</w:t>
      </w:r>
      <w:r w:rsidR="00260FCD">
        <w:rPr>
          <w:rFonts w:eastAsia="Arial Unicode MS"/>
          <w:color w:val="000000"/>
          <w:u w:color="000000"/>
        </w:rPr>
        <w:t>se</w:t>
      </w:r>
      <w:r>
        <w:rPr>
          <w:rFonts w:eastAsia="Arial Unicode MS"/>
          <w:color w:val="000000"/>
          <w:u w:color="000000"/>
        </w:rPr>
        <w:t xml:space="preserve"> as the project took shape. Would</w:t>
      </w:r>
      <w:r w:rsidR="00260FCD">
        <w:rPr>
          <w:rFonts w:eastAsia="Arial Unicode MS"/>
          <w:color w:val="000000"/>
          <w:u w:color="000000"/>
        </w:rPr>
        <w:t xml:space="preserve"> participants choose to continue to meet with or without the guidance of </w:t>
      </w:r>
      <w:r w:rsidR="005C6E89">
        <w:rPr>
          <w:rFonts w:eastAsia="Arial Unicode MS"/>
          <w:color w:val="000000"/>
          <w:u w:color="000000"/>
        </w:rPr>
        <w:t>a mentor/spiritual director?  Did</w:t>
      </w:r>
      <w:r w:rsidR="00260FCD">
        <w:rPr>
          <w:rFonts w:eastAsia="Arial Unicode MS"/>
          <w:color w:val="000000"/>
          <w:u w:color="000000"/>
        </w:rPr>
        <w:t xml:space="preserve"> they need the mentor or more </w:t>
      </w:r>
      <w:r w:rsidR="003B734C">
        <w:rPr>
          <w:rFonts w:eastAsia="Arial Unicode MS"/>
          <w:color w:val="000000"/>
          <w:u w:color="000000"/>
        </w:rPr>
        <w:t>experienced wisdom figure (the “</w:t>
      </w:r>
      <w:r w:rsidR="00260FCD">
        <w:rPr>
          <w:rFonts w:eastAsia="Arial Unicode MS"/>
          <w:color w:val="000000"/>
          <w:u w:color="000000"/>
        </w:rPr>
        <w:t>clerk</w:t>
      </w:r>
      <w:r w:rsidR="003B734C">
        <w:rPr>
          <w:rFonts w:eastAsia="Arial Unicode MS"/>
          <w:color w:val="000000"/>
          <w:u w:color="000000"/>
        </w:rPr>
        <w:t>”</w:t>
      </w:r>
      <w:r w:rsidR="00260FCD">
        <w:rPr>
          <w:rFonts w:eastAsia="Arial Unicode MS"/>
          <w:color w:val="000000"/>
          <w:u w:color="000000"/>
        </w:rPr>
        <w:t xml:space="preserve"> facilitator, in the Quaker tradition, or “spiritual director”) in order to stay connected to the universal Church and to one another?  D</w:t>
      </w:r>
      <w:r w:rsidR="005C6E89">
        <w:rPr>
          <w:rFonts w:eastAsia="Arial Unicode MS"/>
          <w:color w:val="000000"/>
          <w:u w:color="000000"/>
        </w:rPr>
        <w:t>id</w:t>
      </w:r>
      <w:r w:rsidR="00260FCD">
        <w:rPr>
          <w:rFonts w:eastAsia="Arial Unicode MS"/>
          <w:color w:val="000000"/>
          <w:u w:color="000000"/>
        </w:rPr>
        <w:t xml:space="preserve"> the experience encourage greater participation in the sacramental and communal life of the </w:t>
      </w:r>
      <w:r w:rsidR="005C6E89">
        <w:rPr>
          <w:rFonts w:eastAsia="Arial Unicode MS"/>
          <w:color w:val="000000"/>
          <w:u w:color="000000"/>
        </w:rPr>
        <w:t>Church?  Or did</w:t>
      </w:r>
      <w:r w:rsidR="00260FCD">
        <w:rPr>
          <w:rFonts w:eastAsia="Arial Unicode MS"/>
          <w:color w:val="000000"/>
          <w:u w:color="000000"/>
        </w:rPr>
        <w:t xml:space="preserve"> it</w:t>
      </w:r>
      <w:r w:rsidR="005C6E89">
        <w:rPr>
          <w:rFonts w:eastAsia="Arial Unicode MS"/>
          <w:color w:val="000000"/>
          <w:u w:color="000000"/>
        </w:rPr>
        <w:t xml:space="preserve"> serve to</w:t>
      </w:r>
      <w:r w:rsidR="00260FCD">
        <w:rPr>
          <w:rFonts w:eastAsia="Arial Unicode MS"/>
          <w:color w:val="000000"/>
          <w:u w:color="000000"/>
        </w:rPr>
        <w:t xml:space="preserve"> further isolate the young adults from the People of God gathered on Sunday by creating a parallel but separate church gathering?  From the completion of the</w:t>
      </w:r>
      <w:r w:rsidR="005C6E89">
        <w:rPr>
          <w:rFonts w:eastAsia="Arial Unicode MS"/>
          <w:color w:val="000000"/>
          <w:u w:color="000000"/>
        </w:rPr>
        <w:t xml:space="preserve"> initial questionnaire, how had</w:t>
      </w:r>
      <w:r w:rsidR="00260FCD">
        <w:rPr>
          <w:rFonts w:eastAsia="Arial Unicode MS"/>
          <w:color w:val="000000"/>
          <w:u w:color="000000"/>
        </w:rPr>
        <w:t xml:space="preserve"> the desires and attitudes articulated at that time changed six months hence?</w:t>
      </w:r>
      <w:r w:rsidR="005C6E89">
        <w:rPr>
          <w:rFonts w:eastAsia="Arial Unicode MS"/>
          <w:color w:val="000000"/>
          <w:u w:color="000000"/>
        </w:rPr>
        <w:t xml:space="preserve">  At the end of the experience would</w:t>
      </w:r>
      <w:r w:rsidR="00260FCD">
        <w:rPr>
          <w:rFonts w:eastAsia="Arial Unicode MS"/>
          <w:color w:val="000000"/>
          <w:u w:color="000000"/>
        </w:rPr>
        <w:t xml:space="preserve"> there</w:t>
      </w:r>
      <w:r w:rsidR="005C6E89">
        <w:rPr>
          <w:rFonts w:eastAsia="Arial Unicode MS"/>
          <w:color w:val="000000"/>
          <w:u w:color="000000"/>
        </w:rPr>
        <w:t xml:space="preserve"> be</w:t>
      </w:r>
      <w:r w:rsidR="00260FCD">
        <w:rPr>
          <w:rFonts w:eastAsia="Arial Unicode MS"/>
          <w:color w:val="000000"/>
          <w:u w:color="000000"/>
        </w:rPr>
        <w:t xml:space="preserve"> a desire to remain in </w:t>
      </w:r>
      <w:r w:rsidR="005C6E89">
        <w:rPr>
          <w:rFonts w:eastAsia="Arial Unicode MS"/>
          <w:color w:val="000000"/>
          <w:u w:color="000000"/>
        </w:rPr>
        <w:t>a</w:t>
      </w:r>
      <w:r w:rsidR="00260FCD">
        <w:rPr>
          <w:rFonts w:eastAsia="Arial Unicode MS"/>
          <w:color w:val="000000"/>
          <w:u w:color="000000"/>
        </w:rPr>
        <w:t xml:space="preserve"> group that makes communal discernment of spirits a regular part </w:t>
      </w:r>
      <w:r w:rsidR="005C6E89">
        <w:rPr>
          <w:rFonts w:eastAsia="Arial Unicode MS"/>
          <w:color w:val="000000"/>
          <w:u w:color="000000"/>
        </w:rPr>
        <w:t>of its way of life?  Were the discernment</w:t>
      </w:r>
      <w:r w:rsidR="00260FCD">
        <w:rPr>
          <w:rFonts w:eastAsia="Arial Unicode MS"/>
          <w:color w:val="000000"/>
          <w:u w:color="000000"/>
        </w:rPr>
        <w:t xml:space="preserve"> skills something they want</w:t>
      </w:r>
      <w:r w:rsidR="005C6E89">
        <w:rPr>
          <w:rFonts w:eastAsia="Arial Unicode MS"/>
          <w:color w:val="000000"/>
          <w:u w:color="000000"/>
        </w:rPr>
        <w:t>ed</w:t>
      </w:r>
      <w:r w:rsidR="00260FCD">
        <w:rPr>
          <w:rFonts w:eastAsia="Arial Unicode MS"/>
          <w:color w:val="000000"/>
          <w:u w:color="000000"/>
        </w:rPr>
        <w:t xml:space="preserve"> to pass on or practice with friends and </w:t>
      </w:r>
      <w:r w:rsidR="003B734C">
        <w:rPr>
          <w:rFonts w:eastAsia="Arial Unicode MS"/>
          <w:color w:val="000000"/>
          <w:u w:color="000000"/>
        </w:rPr>
        <w:t xml:space="preserve">family?  Were the participants’ </w:t>
      </w:r>
      <w:r w:rsidR="00260FCD">
        <w:rPr>
          <w:rFonts w:eastAsia="Arial Unicode MS"/>
          <w:color w:val="000000"/>
          <w:u w:color="000000"/>
        </w:rPr>
        <w:t>ongoing objectives fulfilled? Did the original objectives change</w:t>
      </w:r>
      <w:r w:rsidR="005C6E89">
        <w:rPr>
          <w:rFonts w:eastAsia="Arial Unicode MS"/>
          <w:color w:val="000000"/>
          <w:u w:color="000000"/>
        </w:rPr>
        <w:t xml:space="preserve"> from the beginning to the end?  Each participant wa</w:t>
      </w:r>
      <w:r w:rsidR="00260FCD">
        <w:rPr>
          <w:rFonts w:eastAsia="Arial Unicode MS"/>
          <w:color w:val="000000"/>
          <w:u w:color="000000"/>
        </w:rPr>
        <w:t xml:space="preserve">s asked to share an experience within the discerning group </w:t>
      </w:r>
      <w:r w:rsidR="005C6E89">
        <w:rPr>
          <w:rFonts w:eastAsia="Arial Unicode MS"/>
          <w:color w:val="000000"/>
          <w:u w:color="000000"/>
        </w:rPr>
        <w:t>w</w:t>
      </w:r>
      <w:r w:rsidR="00260FCD">
        <w:rPr>
          <w:rFonts w:eastAsia="Arial Unicode MS"/>
          <w:color w:val="000000"/>
          <w:u w:color="000000"/>
        </w:rPr>
        <w:t>hat he or she considered to be a fruitful communal discernment of spirits, getting at God's desire through tapping into the desire and wisdom of the members individually and as a corporate body.  H</w:t>
      </w:r>
      <w:r w:rsidR="005C6E89">
        <w:rPr>
          <w:rFonts w:eastAsia="Arial Unicode MS"/>
          <w:color w:val="000000"/>
          <w:u w:color="000000"/>
        </w:rPr>
        <w:t>ad</w:t>
      </w:r>
      <w:r w:rsidR="00260FCD">
        <w:rPr>
          <w:rFonts w:eastAsia="Arial Unicode MS"/>
          <w:color w:val="000000"/>
          <w:u w:color="000000"/>
        </w:rPr>
        <w:t xml:space="preserve"> the communal decisio</w:t>
      </w:r>
      <w:r w:rsidR="003B734C">
        <w:rPr>
          <w:rFonts w:eastAsia="Arial Unicode MS"/>
          <w:color w:val="000000"/>
          <w:u w:color="000000"/>
        </w:rPr>
        <w:t>ns led to a sense of peace and “clearness”</w:t>
      </w:r>
      <w:r w:rsidR="005C6E89">
        <w:rPr>
          <w:rStyle w:val="FootnoteReference"/>
          <w:rFonts w:eastAsia="Arial Unicode MS"/>
          <w:color w:val="000000"/>
          <w:u w:color="000000"/>
        </w:rPr>
        <w:footnoteReference w:id="16"/>
      </w:r>
      <w:r w:rsidR="005C6E89">
        <w:rPr>
          <w:rFonts w:eastAsia="Arial Unicode MS"/>
          <w:color w:val="000000"/>
          <w:u w:color="000000"/>
        </w:rPr>
        <w:t xml:space="preserve"> both</w:t>
      </w:r>
      <w:r w:rsidR="00260FCD">
        <w:rPr>
          <w:rFonts w:eastAsia="Arial Unicode MS"/>
          <w:color w:val="000000"/>
          <w:u w:color="000000"/>
        </w:rPr>
        <w:t xml:space="preserve"> personally and communally?</w:t>
      </w:r>
    </w:p>
    <w:p w:rsidR="00260FCD" w:rsidRDefault="00260FCD" w:rsidP="00321A65">
      <w:pPr>
        <w:rPr>
          <w:rFonts w:eastAsia="Arial Unicode MS"/>
          <w:color w:val="000000"/>
          <w:u w:color="000000"/>
        </w:rPr>
      </w:pPr>
    </w:p>
    <w:p w:rsidR="00685A82" w:rsidRDefault="00685A82" w:rsidP="00321A65">
      <w:pPr>
        <w:pStyle w:val="Heading2"/>
        <w:rPr>
          <w:u w:color="000000"/>
        </w:rPr>
      </w:pPr>
      <w:bookmarkStart w:id="7" w:name="_Toc368921846"/>
      <w:r>
        <w:rPr>
          <w:u w:color="000000"/>
        </w:rPr>
        <w:t>Chapter Overview</w:t>
      </w:r>
      <w:bookmarkEnd w:id="7"/>
    </w:p>
    <w:p w:rsidR="00685A82" w:rsidRDefault="00685A82">
      <w:pPr>
        <w:rPr>
          <w:rFonts w:eastAsia="Arial Unicode MS"/>
          <w:u w:color="000000"/>
        </w:rPr>
      </w:pPr>
      <w:r>
        <w:rPr>
          <w:rFonts w:eastAsia="Arial Unicode MS"/>
          <w:u w:color="000000"/>
        </w:rPr>
        <w:t xml:space="preserve">Chapter I addresses the roots and concerns of communal discernment </w:t>
      </w:r>
      <w:r w:rsidR="005504C8">
        <w:rPr>
          <w:rFonts w:eastAsia="Arial Unicode MS"/>
          <w:u w:color="000000"/>
        </w:rPr>
        <w:t>from</w:t>
      </w:r>
      <w:r>
        <w:rPr>
          <w:rFonts w:eastAsia="Arial Unicode MS"/>
          <w:u w:color="000000"/>
        </w:rPr>
        <w:t xml:space="preserve"> the Ignatian tradition, supported by in the communal practice of discernment in the Society of Friends. The Ignatian rules of discernment</w:t>
      </w:r>
      <w:r w:rsidR="0039240B">
        <w:rPr>
          <w:rFonts w:eastAsia="Arial Unicode MS"/>
          <w:u w:color="000000"/>
        </w:rPr>
        <w:t xml:space="preserve"> and their meaning in the light of discernment in common is the backbone of the study, but the actual practice of attending to the movement of spirits is well-developed in Quaker silence and waiting. Practical helps from both traditions are encapsulated for the participants in eight blog articles found in Appendix 2.</w:t>
      </w:r>
    </w:p>
    <w:p w:rsidR="0039240B" w:rsidRDefault="0039240B">
      <w:pPr>
        <w:rPr>
          <w:rFonts w:eastAsia="Arial Unicode MS"/>
          <w:u w:color="000000"/>
        </w:rPr>
      </w:pPr>
      <w:r>
        <w:rPr>
          <w:rFonts w:eastAsia="Arial Unicode MS"/>
          <w:u w:color="000000"/>
        </w:rPr>
        <w:t>Chapter II offers perspectives from sociology, psychology, theology, Scripture and ecclesiology that inform this study. Sociological studies regarding the concerns of young adults with particular emphasis on the “</w:t>
      </w:r>
      <w:r w:rsidR="005F3A13">
        <w:rPr>
          <w:rFonts w:eastAsia="Arial Unicode MS"/>
          <w:u w:color="000000"/>
        </w:rPr>
        <w:t>T</w:t>
      </w:r>
      <w:r w:rsidR="00E3662E">
        <w:rPr>
          <w:rFonts w:eastAsia="Arial Unicode MS"/>
          <w:u w:color="000000"/>
        </w:rPr>
        <w:t>raditionalist</w:t>
      </w:r>
      <w:r>
        <w:rPr>
          <w:rFonts w:eastAsia="Arial Unicode MS"/>
          <w:u w:color="000000"/>
        </w:rPr>
        <w:t>” who practices his or her Catholic faith regularly, since this is the profile of the participants of the study. Most of the theological foundations are intersperse</w:t>
      </w:r>
      <w:r w:rsidR="005504C8">
        <w:rPr>
          <w:rFonts w:eastAsia="Arial Unicode MS"/>
          <w:u w:color="000000"/>
        </w:rPr>
        <w:t>d</w:t>
      </w:r>
      <w:r>
        <w:rPr>
          <w:rFonts w:eastAsia="Arial Unicode MS"/>
          <w:u w:color="000000"/>
        </w:rPr>
        <w:t xml:space="preserve"> throughout, but there is some attention paid to fundamental theology in this chapter. An in-depth exegesis of 1 John 4:1-6 </w:t>
      </w:r>
      <w:r w:rsidR="002B137F">
        <w:rPr>
          <w:rFonts w:eastAsia="Arial Unicode MS"/>
          <w:u w:color="000000"/>
        </w:rPr>
        <w:t xml:space="preserve">regarding the exhortation to “test the spirits” </w:t>
      </w:r>
      <w:r>
        <w:rPr>
          <w:rFonts w:eastAsia="Arial Unicode MS"/>
          <w:u w:color="000000"/>
        </w:rPr>
        <w:t xml:space="preserve">fleshes out some of the ecclesiological </w:t>
      </w:r>
      <w:r w:rsidR="002B137F">
        <w:rPr>
          <w:rFonts w:eastAsia="Arial Unicode MS"/>
          <w:u w:color="000000"/>
        </w:rPr>
        <w:t xml:space="preserve">as well as theological </w:t>
      </w:r>
      <w:r>
        <w:rPr>
          <w:rFonts w:eastAsia="Arial Unicode MS"/>
          <w:u w:color="000000"/>
        </w:rPr>
        <w:t>concerns of discernment in common.</w:t>
      </w:r>
    </w:p>
    <w:p w:rsidR="002B137F" w:rsidRDefault="002B137F">
      <w:pPr>
        <w:rPr>
          <w:rFonts w:eastAsia="Arial Unicode MS"/>
          <w:u w:color="000000"/>
        </w:rPr>
      </w:pPr>
      <w:r>
        <w:rPr>
          <w:rFonts w:eastAsia="Arial Unicode MS"/>
          <w:u w:color="000000"/>
        </w:rPr>
        <w:t>Chapter III describes the process of communal discernment with Catholic young adults and how the results of the experience were measured using both assessment instruments and narrative interviews (See Appendices 1 and 3). Chapter IV analyzes this data in the light of the thesis and hypotheses found in the Introduction, and the foundations found in Chapter I and II. In Chapter V, I draw some conclusions from the data</w:t>
      </w:r>
      <w:r w:rsidR="00513D5D">
        <w:rPr>
          <w:rFonts w:eastAsia="Arial Unicode MS"/>
          <w:u w:color="000000"/>
        </w:rPr>
        <w:t>, the analysis, and explore implications for further ministry and study.</w:t>
      </w:r>
    </w:p>
    <w:p w:rsidR="00513D5D" w:rsidRDefault="00513D5D">
      <w:pPr>
        <w:rPr>
          <w:rFonts w:eastAsia="Arial Unicode MS"/>
          <w:u w:color="000000"/>
        </w:rPr>
      </w:pPr>
    </w:p>
    <w:p w:rsidR="00260FCD" w:rsidRPr="00D27102" w:rsidRDefault="00260FCD" w:rsidP="00321A65">
      <w:pPr>
        <w:pStyle w:val="Heading2"/>
        <w:rPr>
          <w:u w:color="000000"/>
        </w:rPr>
      </w:pPr>
      <w:bookmarkStart w:id="8" w:name="_Toc368921847"/>
      <w:r w:rsidRPr="00D27102">
        <w:rPr>
          <w:u w:color="000000"/>
        </w:rPr>
        <w:t>Final Introductory Note</w:t>
      </w:r>
      <w:bookmarkEnd w:id="8"/>
    </w:p>
    <w:p w:rsidR="00260FCD" w:rsidRDefault="00260FCD" w:rsidP="00321A65">
      <w:pPr>
        <w:rPr>
          <w:rFonts w:eastAsia="Arial Unicode MS"/>
          <w:color w:val="000000"/>
          <w:u w:color="000000"/>
        </w:rPr>
      </w:pPr>
      <w:r>
        <w:rPr>
          <w:rFonts w:eastAsia="Arial Unicode MS"/>
          <w:color w:val="000000"/>
          <w:u w:color="000000"/>
        </w:rPr>
        <w:t>This project comes from an ever</w:t>
      </w:r>
      <w:r w:rsidR="0091587F">
        <w:rPr>
          <w:rFonts w:eastAsia="Arial Unicode MS"/>
          <w:color w:val="000000"/>
          <w:u w:color="000000"/>
        </w:rPr>
        <w:t>-</w:t>
      </w:r>
      <w:r>
        <w:rPr>
          <w:rFonts w:eastAsia="Arial Unicode MS"/>
          <w:color w:val="000000"/>
          <w:u w:color="000000"/>
        </w:rPr>
        <w:t>deepening conviction that this is the Age of the Spirit, and that the hunger for "spirituality" is a manifestation of the Spirit already working in our midst.  It also comes from a conviction that we will be saved as a community, a People, even as we are each loved intimately. This love is manifested in the reflection of God that is the truth that each of us brings to one another.  Because I beli</w:t>
      </w:r>
      <w:r w:rsidR="00D04B7E">
        <w:rPr>
          <w:rFonts w:eastAsia="Arial Unicode MS"/>
          <w:color w:val="000000"/>
          <w:u w:color="000000"/>
        </w:rPr>
        <w:t>eve in the future of the Church –</w:t>
      </w:r>
      <w:r>
        <w:rPr>
          <w:rFonts w:eastAsia="Arial Unicode MS"/>
          <w:color w:val="000000"/>
          <w:u w:color="000000"/>
        </w:rPr>
        <w:t xml:space="preserve"> this</w:t>
      </w:r>
      <w:r w:rsidR="00D04B7E">
        <w:rPr>
          <w:rFonts w:eastAsia="Arial Unicode MS"/>
          <w:color w:val="000000"/>
          <w:u w:color="000000"/>
        </w:rPr>
        <w:t xml:space="preserve"> </w:t>
      </w:r>
      <w:r>
        <w:rPr>
          <w:rFonts w:eastAsia="Arial Unicode MS"/>
          <w:color w:val="000000"/>
          <w:u w:color="000000"/>
        </w:rPr>
        <w:t>community gathered in faith and love and led by the firstborn of creation, who shows us the way through our dying and rising</w:t>
      </w:r>
      <w:r w:rsidR="00D04B7E">
        <w:rPr>
          <w:rFonts w:eastAsia="Arial Unicode MS"/>
          <w:color w:val="000000"/>
          <w:u w:color="000000"/>
        </w:rPr>
        <w:t xml:space="preserve"> –</w:t>
      </w:r>
      <w:r>
        <w:rPr>
          <w:rFonts w:eastAsia="Arial Unicode MS"/>
          <w:color w:val="000000"/>
          <w:u w:color="000000"/>
        </w:rPr>
        <w:t xml:space="preserve"> I</w:t>
      </w:r>
      <w:r w:rsidR="00D04B7E">
        <w:rPr>
          <w:rFonts w:eastAsia="Arial Unicode MS"/>
          <w:color w:val="000000"/>
          <w:u w:color="000000"/>
        </w:rPr>
        <w:t xml:space="preserve"> </w:t>
      </w:r>
      <w:r>
        <w:rPr>
          <w:rFonts w:eastAsia="Arial Unicode MS"/>
          <w:color w:val="000000"/>
          <w:u w:color="000000"/>
        </w:rPr>
        <w:t>focus</w:t>
      </w:r>
      <w:r w:rsidR="00D04B7E">
        <w:rPr>
          <w:rFonts w:eastAsia="Arial Unicode MS"/>
          <w:color w:val="000000"/>
          <w:u w:color="000000"/>
        </w:rPr>
        <w:t>ed</w:t>
      </w:r>
      <w:r>
        <w:rPr>
          <w:rFonts w:eastAsia="Arial Unicode MS"/>
          <w:color w:val="000000"/>
          <w:u w:color="000000"/>
        </w:rPr>
        <w:t xml:space="preserve"> on the young adults who have the opportunity to lead the Church into the future under the inspiration of the Holy Spirit.  While I believe in the sacredness of the human experience, for too long we have often relied too heavily on our own individual inspirations, limiting our possibilities and our understanding of true communion.  This is a challenging endeavor, relying on the Spirit articulated through my equally limited and wounded brothers and sisters, to find a “way forward.”  As Karl Rahner prophesied</w:t>
      </w:r>
      <w:r w:rsidRPr="003D21CB">
        <w:rPr>
          <w:rFonts w:eastAsia="Arial Unicode MS"/>
          <w:u w:color="000000"/>
        </w:rPr>
        <w:t>, "The Christian of the future will be a mystic or he will not exist at all."</w:t>
      </w:r>
      <w:r w:rsidRPr="003D21CB">
        <w:rPr>
          <w:rFonts w:eastAsia="Arial Unicode MS"/>
          <w:u w:color="000000"/>
          <w:vertAlign w:val="superscript"/>
        </w:rPr>
        <w:footnoteReference w:id="17"/>
      </w:r>
      <w:r>
        <w:rPr>
          <w:rFonts w:eastAsia="Arial Unicode MS"/>
          <w:color w:val="000000"/>
          <w:u w:color="000000"/>
        </w:rPr>
        <w:t xml:space="preserve">  I see no other way to move forward.  I feel impelled to place my trust in this practice of communal discernment that I hope will lead to greater trust in the Spirit of God, to greater trust in one another, and so to unite us more closely as the People of God where we encounter our salvation.</w:t>
      </w:r>
    </w:p>
    <w:p w:rsidR="000A7FEF" w:rsidRDefault="00260FCD">
      <w:pPr>
        <w:spacing w:line="240" w:lineRule="auto"/>
        <w:ind w:firstLine="0"/>
        <w:rPr>
          <w:rFonts w:eastAsia="Arial Unicode MS"/>
          <w:b/>
          <w:color w:val="000000"/>
          <w:kern w:val="36"/>
          <w:sz w:val="28"/>
          <w:szCs w:val="20"/>
          <w:u w:color="000000"/>
        </w:rPr>
      </w:pPr>
      <w:r>
        <w:br w:type="page"/>
      </w:r>
      <w:r w:rsidR="000A7FEF">
        <w:br w:type="page"/>
      </w:r>
    </w:p>
    <w:p w:rsidR="00260FCD" w:rsidRPr="00D27102" w:rsidRDefault="00260FCD" w:rsidP="00321A65">
      <w:pPr>
        <w:pStyle w:val="Heading1"/>
      </w:pPr>
      <w:bookmarkStart w:id="9" w:name="_Toc368921848"/>
      <w:r w:rsidRPr="00D27102">
        <w:t>Chapter I: The Roots and Concerns of Communal Discernment in Ignatian Tradition and the Communal Practice of the Society of Friends</w:t>
      </w:r>
      <w:bookmarkEnd w:id="9"/>
    </w:p>
    <w:p w:rsidR="00260FCD" w:rsidRDefault="00260FCD" w:rsidP="00321A65">
      <w:pPr>
        <w:rPr>
          <w:rFonts w:eastAsia="Arial Unicode MS"/>
          <w:u w:color="000000"/>
        </w:rPr>
      </w:pPr>
    </w:p>
    <w:p w:rsidR="00260FCD" w:rsidRPr="00D27102" w:rsidRDefault="00260FCD" w:rsidP="00321A65">
      <w:pPr>
        <w:pStyle w:val="Heading2"/>
        <w:rPr>
          <w:u w:color="000000"/>
        </w:rPr>
      </w:pPr>
      <w:bookmarkStart w:id="10" w:name="_Toc368921849"/>
      <w:r w:rsidRPr="00D27102">
        <w:rPr>
          <w:u w:color="000000"/>
        </w:rPr>
        <w:t>Ignatian Influences on the Study</w:t>
      </w:r>
      <w:bookmarkEnd w:id="10"/>
    </w:p>
    <w:p w:rsidR="00260FCD" w:rsidRDefault="00260FCD" w:rsidP="00321A65">
      <w:pPr>
        <w:rPr>
          <w:rFonts w:eastAsia="Arial Unicode MS"/>
          <w:u w:color="000000"/>
        </w:rPr>
      </w:pPr>
      <w:r>
        <w:rPr>
          <w:rFonts w:eastAsia="Arial Unicode MS"/>
          <w:u w:color="000000"/>
        </w:rPr>
        <w:t>In this age of infinite possibilities, the need for discernment is greater than ever.  For one who believes in the freedom of the human person in relationship with the God who reveals Godself, all authentic discernment must include God in the equation.  Since</w:t>
      </w:r>
      <w:r w:rsidR="00C56C13">
        <w:rPr>
          <w:rFonts w:eastAsia="Arial Unicode MS"/>
          <w:u w:color="000000"/>
        </w:rPr>
        <w:t xml:space="preserve"> we believe</w:t>
      </w:r>
      <w:r>
        <w:rPr>
          <w:rFonts w:eastAsia="Arial Unicode MS"/>
          <w:u w:color="000000"/>
        </w:rPr>
        <w:t xml:space="preserve"> humans to be made in the image and likeness of this Trinitarian, relational God, there is a sharing in the creative, compassionate and communitarian life of God and the human community.  In just a few paragraphs of Ignatius of Loyola's </w:t>
      </w:r>
      <w:r>
        <w:rPr>
          <w:rFonts w:eastAsia="Arial Unicode MS"/>
          <w:i/>
          <w:u w:color="000000"/>
        </w:rPr>
        <w:t>Spiritual Exercises</w:t>
      </w:r>
      <w:r w:rsidR="003B734C">
        <w:rPr>
          <w:rFonts w:eastAsia="Arial Unicode MS"/>
          <w:u w:color="000000"/>
        </w:rPr>
        <w:t xml:space="preserve"> he lays out the “</w:t>
      </w:r>
      <w:r>
        <w:rPr>
          <w:rFonts w:eastAsia="Arial Unicode MS"/>
          <w:u w:color="000000"/>
        </w:rPr>
        <w:t>discernment of spirits</w:t>
      </w:r>
      <w:r w:rsidR="003B734C">
        <w:rPr>
          <w:rFonts w:eastAsia="Arial Unicode MS"/>
          <w:u w:color="000000"/>
        </w:rPr>
        <w:t>”</w:t>
      </w:r>
      <w:r>
        <w:rPr>
          <w:rFonts w:eastAsia="Arial Unicode MS"/>
          <w:u w:color="000000"/>
        </w:rPr>
        <w:t xml:space="preserve"> as a means to uncover the will of God in the life of the individual and the community.</w:t>
      </w:r>
      <w:r>
        <w:rPr>
          <w:rFonts w:eastAsia="Arial Unicode MS"/>
          <w:u w:color="000000"/>
          <w:vertAlign w:val="superscript"/>
        </w:rPr>
        <w:footnoteReference w:id="18"/>
      </w:r>
      <w:r>
        <w:rPr>
          <w:rFonts w:eastAsia="Arial Unicode MS"/>
          <w:u w:color="000000"/>
        </w:rPr>
        <w:t xml:space="preserve">  All religious experience is also ambiguous; it needs sorting through, to be purified of lesser inclinations and “disordered attachments.” Anyone who has set about trying to understand their own desires and sort out conflicting feelings can attest to the challenge of discernment, however well-intentioned.  The following gives a brief overview of the historical and theological contexts in which Ignatian “rules of discernment” were developed and practiced, and the implications for the Church today. Ignatius’ story is worth relating to the participants as it illustrates the theoretical “rules” and places them in the context of the faith tradition</w:t>
      </w:r>
      <w:r w:rsidR="005504C8">
        <w:rPr>
          <w:rFonts w:eastAsia="Arial Unicode MS"/>
          <w:u w:color="000000"/>
        </w:rPr>
        <w:t>.</w:t>
      </w:r>
      <w:r>
        <w:rPr>
          <w:rFonts w:eastAsia="Arial Unicode MS"/>
          <w:u w:color="000000"/>
        </w:rPr>
        <w:t xml:space="preserve"> The story helps to concretize the experience of interior, affective movements.</w:t>
      </w:r>
    </w:p>
    <w:p w:rsidR="00260FCD" w:rsidRDefault="00260FCD" w:rsidP="00321A65">
      <w:pPr>
        <w:rPr>
          <w:rFonts w:eastAsia="Arial Unicode MS"/>
          <w:u w:color="000000"/>
        </w:rPr>
      </w:pPr>
      <w:r>
        <w:rPr>
          <w:rFonts w:eastAsia="Arial Unicode MS"/>
          <w:u w:color="000000"/>
        </w:rPr>
        <w:t xml:space="preserve">Ignatius of Loyola (1491-1556) was a Basque Spaniard of the sixteenth century, an aristocrat and a warrior, fiercely loyal to Loyola and God.  His motto would later be, </w:t>
      </w:r>
      <w:r w:rsidR="003B734C">
        <w:rPr>
          <w:rFonts w:eastAsia="Arial Unicode MS"/>
          <w:u w:color="000000"/>
        </w:rPr>
        <w:t>“For</w:t>
      </w:r>
      <w:r>
        <w:rPr>
          <w:rFonts w:eastAsia="Arial Unicode MS"/>
          <w:u w:color="000000"/>
        </w:rPr>
        <w:t xml:space="preserve"> the greater honor and glory of God,</w:t>
      </w:r>
      <w:r w:rsidR="003B734C">
        <w:rPr>
          <w:rFonts w:eastAsia="Arial Unicode MS"/>
          <w:u w:color="000000"/>
        </w:rPr>
        <w:t>”</w:t>
      </w:r>
      <w:r>
        <w:rPr>
          <w:rFonts w:eastAsia="Arial Unicode MS"/>
          <w:u w:color="000000"/>
        </w:rPr>
        <w:t xml:space="preserve"> but initially, he was </w:t>
      </w:r>
      <w:r w:rsidR="005504C8">
        <w:rPr>
          <w:rFonts w:eastAsia="Arial Unicode MS"/>
          <w:u w:color="000000"/>
        </w:rPr>
        <w:t>largely</w:t>
      </w:r>
      <w:r>
        <w:rPr>
          <w:rFonts w:eastAsia="Arial Unicode MS"/>
          <w:u w:color="000000"/>
        </w:rPr>
        <w:t xml:space="preserve"> for the glory and honor of Loyola.  </w:t>
      </w:r>
      <w:r w:rsidR="005504C8">
        <w:rPr>
          <w:rFonts w:eastAsia="Arial Unicode MS"/>
          <w:u w:color="000000"/>
        </w:rPr>
        <w:t>His story coincides with</w:t>
      </w:r>
      <w:r>
        <w:rPr>
          <w:rFonts w:eastAsia="Arial Unicode MS"/>
          <w:u w:color="000000"/>
        </w:rPr>
        <w:t xml:space="preserve"> the struggles of the Protes</w:t>
      </w:r>
      <w:r w:rsidR="003B734C">
        <w:rPr>
          <w:rFonts w:eastAsia="Arial Unicode MS"/>
          <w:u w:color="000000"/>
        </w:rPr>
        <w:t>tant Reformation and the Church’</w:t>
      </w:r>
      <w:r>
        <w:rPr>
          <w:rFonts w:eastAsia="Arial Unicode MS"/>
          <w:u w:color="000000"/>
        </w:rPr>
        <w:t xml:space="preserve">s response.  By the time Ignatius was coming into his own, Europe was in the midst of a deep spiritual hunger manifest in lay movements such as the </w:t>
      </w:r>
      <w:r>
        <w:rPr>
          <w:rFonts w:eastAsia="Arial Unicode MS"/>
          <w:i/>
          <w:u w:color="000000"/>
        </w:rPr>
        <w:t xml:space="preserve">devotio moderna </w:t>
      </w:r>
      <w:r>
        <w:rPr>
          <w:rFonts w:eastAsia="Arial Unicode MS"/>
          <w:u w:color="000000"/>
        </w:rPr>
        <w:t>and lay confraternities,</w:t>
      </w:r>
      <w:r>
        <w:rPr>
          <w:rFonts w:eastAsia="Arial Unicode MS"/>
          <w:i/>
          <w:u w:color="000000"/>
        </w:rPr>
        <w:t xml:space="preserve"> </w:t>
      </w:r>
      <w:r>
        <w:rPr>
          <w:rFonts w:eastAsia="Arial Unicode MS"/>
          <w:u w:color="000000"/>
        </w:rPr>
        <w:t>as well as a proliferation of pilgrimages and devotions.</w:t>
      </w:r>
      <w:r>
        <w:rPr>
          <w:rFonts w:eastAsia="Arial Unicode MS"/>
          <w:u w:color="000000"/>
          <w:vertAlign w:val="superscript"/>
        </w:rPr>
        <w:footnoteReference w:id="19"/>
      </w:r>
      <w:r>
        <w:rPr>
          <w:rFonts w:eastAsia="Arial Unicode MS"/>
          <w:u w:color="000000"/>
        </w:rPr>
        <w:t xml:space="preserve"> The devastation of wars and plagues that marked the preceding centuries focused the faithful on the concrete life of Christ, the Paschal Mystery, and the </w:t>
      </w:r>
      <w:r w:rsidR="003B734C">
        <w:rPr>
          <w:rFonts w:eastAsia="Arial Unicode MS"/>
          <w:u w:color="000000"/>
        </w:rPr>
        <w:t>“</w:t>
      </w:r>
      <w:r>
        <w:rPr>
          <w:rFonts w:eastAsia="Arial Unicode MS"/>
          <w:u w:color="000000"/>
        </w:rPr>
        <w:t>art of dying</w:t>
      </w:r>
      <w:r w:rsidR="003B734C">
        <w:rPr>
          <w:rFonts w:eastAsia="Arial Unicode MS"/>
          <w:u w:color="000000"/>
        </w:rPr>
        <w:t>”</w:t>
      </w:r>
      <w:r>
        <w:rPr>
          <w:rFonts w:eastAsia="Arial Unicode MS"/>
          <w:u w:color="000000"/>
        </w:rPr>
        <w:t xml:space="preserve"> well.</w:t>
      </w:r>
      <w:r>
        <w:rPr>
          <w:rFonts w:eastAsia="Arial Unicode MS"/>
          <w:u w:color="000000"/>
          <w:vertAlign w:val="superscript"/>
        </w:rPr>
        <w:footnoteReference w:id="20"/>
      </w:r>
      <w:r>
        <w:rPr>
          <w:rFonts w:eastAsia="Arial Unicode MS"/>
          <w:u w:color="000000"/>
        </w:rPr>
        <w:t xml:space="preserve"> A lack of truly pastoral leadership of the people from the Church which had been embroiled for so</w:t>
      </w:r>
      <w:r w:rsidR="003B734C">
        <w:rPr>
          <w:rFonts w:eastAsia="Arial Unicode MS"/>
          <w:u w:color="000000"/>
        </w:rPr>
        <w:t>me time in power brokering and “</w:t>
      </w:r>
      <w:r>
        <w:rPr>
          <w:rFonts w:eastAsia="Arial Unicode MS"/>
          <w:u w:color="000000"/>
        </w:rPr>
        <w:t>finan</w:t>
      </w:r>
      <w:r w:rsidR="003B734C">
        <w:rPr>
          <w:rFonts w:eastAsia="Arial Unicode MS"/>
          <w:u w:color="000000"/>
        </w:rPr>
        <w:t>cial exactions”</w:t>
      </w:r>
      <w:r>
        <w:rPr>
          <w:rFonts w:eastAsia="Arial Unicode MS"/>
          <w:u w:color="000000"/>
        </w:rPr>
        <w:t xml:space="preserve"> had forced the faithful to find their own way to assuage this spiritual hunger</w:t>
      </w:r>
      <w:r w:rsidR="005504C8">
        <w:rPr>
          <w:rFonts w:eastAsia="Arial Unicode MS"/>
          <w:u w:color="000000"/>
        </w:rPr>
        <w:t>,</w:t>
      </w:r>
      <w:r>
        <w:rPr>
          <w:rFonts w:eastAsia="Arial Unicode MS"/>
          <w:u w:color="000000"/>
        </w:rPr>
        <w:t xml:space="preserve"> often outside of the liturgical and sacramental life.</w:t>
      </w:r>
      <w:r>
        <w:rPr>
          <w:rFonts w:eastAsia="Arial Unicode MS"/>
          <w:u w:color="000000"/>
          <w:vertAlign w:val="superscript"/>
        </w:rPr>
        <w:footnoteReference w:id="21"/>
      </w:r>
      <w:r>
        <w:rPr>
          <w:rFonts w:eastAsia="Arial Unicode MS"/>
          <w:u w:color="000000"/>
        </w:rPr>
        <w:t xml:space="preserve">  The Church was beginning to address these issues, but in the early years, when Ignatius was undergoing his own transition from warrior to pilgrim, he was among those who searched for a way forward to meet the sp</w:t>
      </w:r>
      <w:r w:rsidR="005504C8">
        <w:rPr>
          <w:rFonts w:eastAsia="Arial Unicode MS"/>
          <w:u w:color="000000"/>
        </w:rPr>
        <w:t>iritual hunger that led to his</w:t>
      </w:r>
      <w:r>
        <w:rPr>
          <w:rFonts w:eastAsia="Arial Unicode MS"/>
          <w:u w:color="000000"/>
        </w:rPr>
        <w:t xml:space="preserve"> conversion.</w:t>
      </w:r>
    </w:p>
    <w:p w:rsidR="00260FCD" w:rsidRDefault="00260FCD" w:rsidP="00321A65">
      <w:pPr>
        <w:rPr>
          <w:rFonts w:eastAsia="Arial Unicode MS"/>
          <w:u w:color="000000"/>
        </w:rPr>
      </w:pPr>
      <w:r>
        <w:rPr>
          <w:rFonts w:eastAsia="Arial Unicode MS"/>
          <w:u w:color="000000"/>
        </w:rPr>
        <w:t>The liturgy had become highly p</w:t>
      </w:r>
      <w:r w:rsidR="00513D5D">
        <w:rPr>
          <w:rFonts w:eastAsia="Arial Unicode MS"/>
          <w:u w:color="000000"/>
        </w:rPr>
        <w:t>rofessionalized throughout the M</w:t>
      </w:r>
      <w:r>
        <w:rPr>
          <w:rFonts w:eastAsia="Arial Unicode MS"/>
          <w:u w:color="000000"/>
        </w:rPr>
        <w:t xml:space="preserve">edieval and </w:t>
      </w:r>
      <w:r w:rsidR="00513D5D">
        <w:rPr>
          <w:rFonts w:eastAsia="Arial Unicode MS"/>
          <w:u w:color="000000"/>
        </w:rPr>
        <w:t>Renaissance</w:t>
      </w:r>
      <w:r>
        <w:rPr>
          <w:rFonts w:eastAsia="Arial Unicode MS"/>
          <w:u w:color="000000"/>
        </w:rPr>
        <w:t xml:space="preserve"> periods, and with this division between the Sacrament and the faithful came a devotion to the "ocular" communion from afar, and the veneration of the Eucharist.  Though the Sacrament of the Eucharist is what the modern Roman Catholic Church terms the "source and summit"</w:t>
      </w:r>
      <w:r>
        <w:rPr>
          <w:rFonts w:eastAsia="Arial Unicode MS"/>
          <w:u w:color="000000"/>
          <w:vertAlign w:val="superscript"/>
        </w:rPr>
        <w:footnoteReference w:id="22"/>
      </w:r>
      <w:r>
        <w:rPr>
          <w:rFonts w:eastAsia="Arial Unicode MS"/>
          <w:u w:color="000000"/>
        </w:rPr>
        <w:t xml:space="preserve"> of the faith, this theological truth </w:t>
      </w:r>
      <w:r w:rsidR="00E3662E">
        <w:rPr>
          <w:rFonts w:eastAsia="Arial Unicode MS"/>
          <w:u w:color="000000"/>
        </w:rPr>
        <w:t xml:space="preserve">often became a </w:t>
      </w:r>
      <w:r>
        <w:rPr>
          <w:rFonts w:eastAsia="Arial Unicode MS"/>
          <w:u w:color="000000"/>
        </w:rPr>
        <w:t>distance</w:t>
      </w:r>
      <w:r w:rsidR="00E3662E">
        <w:rPr>
          <w:rFonts w:eastAsia="Arial Unicode MS"/>
          <w:u w:color="000000"/>
        </w:rPr>
        <w:t xml:space="preserve"> reality for the commoner.</w:t>
      </w:r>
      <w:r>
        <w:rPr>
          <w:rFonts w:eastAsia="Arial Unicode MS"/>
          <w:u w:color="000000"/>
        </w:rPr>
        <w:t xml:space="preserve"> </w:t>
      </w:r>
      <w:r w:rsidR="005504C8">
        <w:rPr>
          <w:rFonts w:eastAsia="Arial Unicode MS"/>
          <w:u w:color="000000"/>
        </w:rPr>
        <w:t>The life of Christ became even more accessible t</w:t>
      </w:r>
      <w:r>
        <w:rPr>
          <w:rFonts w:eastAsia="Arial Unicode MS"/>
          <w:u w:color="000000"/>
        </w:rPr>
        <w:t xml:space="preserve">hrough the </w:t>
      </w:r>
      <w:r w:rsidR="00513D5D">
        <w:rPr>
          <w:rFonts w:eastAsia="Arial Unicode MS"/>
          <w:u w:color="000000"/>
        </w:rPr>
        <w:t>Renaissance</w:t>
      </w:r>
      <w:r>
        <w:rPr>
          <w:rFonts w:eastAsia="Arial Unicode MS"/>
          <w:u w:color="000000"/>
        </w:rPr>
        <w:t xml:space="preserve"> of the patristic literature replete with biblical allusions, the study of original Hebrew and Greek manuscripts available through the opening trade with the East, and the printing and availability of the Bible through</w:t>
      </w:r>
      <w:r w:rsidR="005504C8">
        <w:rPr>
          <w:rFonts w:eastAsia="Arial Unicode MS"/>
          <w:u w:color="000000"/>
        </w:rPr>
        <w:t xml:space="preserve"> printing for the common people</w:t>
      </w:r>
      <w:r>
        <w:rPr>
          <w:rFonts w:eastAsia="Arial Unicode MS"/>
          <w:u w:color="000000"/>
        </w:rPr>
        <w:t xml:space="preserve">. The Roman Church that had focused on the power and alliances no longer was the sole mediator of these resources, and the common people often found ways to meet their spiritual hunger by creating communities of faith parallel to the Church, either peripheral to or outside the sacramental life. </w:t>
      </w:r>
    </w:p>
    <w:p w:rsidR="00260FCD" w:rsidRDefault="00260FCD" w:rsidP="00321A65">
      <w:pPr>
        <w:rPr>
          <w:rFonts w:eastAsia="Arial Unicode MS"/>
          <w:u w:color="000000"/>
        </w:rPr>
      </w:pPr>
      <w:r>
        <w:rPr>
          <w:rFonts w:eastAsia="Arial Unicode MS"/>
          <w:u w:color="000000"/>
        </w:rPr>
        <w:t>Ignatius of Loyola was not a commoner,</w:t>
      </w:r>
      <w:r w:rsidR="005504C8">
        <w:rPr>
          <w:rFonts w:eastAsia="Arial Unicode MS"/>
          <w:u w:color="000000"/>
        </w:rPr>
        <w:t xml:space="preserve"> however, </w:t>
      </w:r>
      <w:r>
        <w:rPr>
          <w:rFonts w:eastAsia="Arial Unicode MS"/>
          <w:u w:color="000000"/>
        </w:rPr>
        <w:t>but a man of privilege. He was raised in the Loyola castle in the rough terrain of Northern Spain until he was old enough to be apprenticed as a page and courtier in the household of a relative and chief treasure of the royal court.</w:t>
      </w:r>
      <w:r>
        <w:rPr>
          <w:rFonts w:eastAsia="Arial Unicode MS"/>
          <w:u w:color="000000"/>
          <w:vertAlign w:val="superscript"/>
        </w:rPr>
        <w:footnoteReference w:id="23"/>
      </w:r>
      <w:r>
        <w:rPr>
          <w:rFonts w:eastAsia="Arial Unicode MS"/>
          <w:u w:color="000000"/>
        </w:rPr>
        <w:t xml:space="preserve"> Though his pilgrim journey would take him away from this high life, the connections with persons of power and privilege would be used for the apostolate to which he was destined.  At fourteen, however, his one desire was to become a knight and, eager to do honor and gain glory for Loyola and himself, he threw himself headlong into this life.  When he was injured in Pamplona by a cannonball that shattered his leg, he was brought back to the castle for healing and recuperation. His vanity extended his convalescence as he had his leg re-broken in order that it not leave him crooked and unseemly.  This long period of convalescence was his novitiate in the spiritual life that would mark the rest of his life, and it gave him the tools in order to lead others in the life of the spirit.  These tools are the partial subject of this study.</w:t>
      </w:r>
    </w:p>
    <w:p w:rsidR="00260FCD" w:rsidRDefault="00260FCD" w:rsidP="00321A65">
      <w:pPr>
        <w:rPr>
          <w:rFonts w:eastAsia="Arial Unicode MS"/>
          <w:u w:color="000000"/>
        </w:rPr>
      </w:pPr>
      <w:r>
        <w:rPr>
          <w:rFonts w:eastAsia="Arial Unicode MS"/>
          <w:u w:color="000000"/>
        </w:rPr>
        <w:t xml:space="preserve">Ignatius was an imaginative and passionate Basque.  His youth had been filled with the prevalent stories of chivalry and great deeds of valor, to which he aspired.  A man of his time, the story of Ignatius of Loyola is reminiscent of Golden Age Spanish literature that is filled with characters for whom the search for and protection of personal and family honor is paramount. In the great house, however, there were no chivalrous novels, but rather a </w:t>
      </w:r>
      <w:r>
        <w:rPr>
          <w:rFonts w:eastAsia="Arial Unicode MS"/>
          <w:i/>
          <w:u w:color="000000"/>
        </w:rPr>
        <w:t xml:space="preserve">Life of Christ </w:t>
      </w:r>
      <w:r>
        <w:rPr>
          <w:rFonts w:eastAsia="Arial Unicode MS"/>
          <w:u w:color="000000"/>
        </w:rPr>
        <w:t xml:space="preserve">by Ludolph of Saxony, and </w:t>
      </w:r>
      <w:r>
        <w:rPr>
          <w:rFonts w:eastAsia="Arial Unicode MS"/>
          <w:i/>
          <w:u w:color="000000"/>
        </w:rPr>
        <w:t>The</w:t>
      </w:r>
      <w:r>
        <w:rPr>
          <w:rFonts w:eastAsia="Arial Unicode MS"/>
          <w:u w:color="000000"/>
        </w:rPr>
        <w:t xml:space="preserve"> </w:t>
      </w:r>
      <w:r>
        <w:rPr>
          <w:rFonts w:eastAsia="Arial Unicode MS"/>
          <w:i/>
          <w:u w:color="000000"/>
        </w:rPr>
        <w:t xml:space="preserve">Golden Legends </w:t>
      </w:r>
      <w:r w:rsidR="00A5024D">
        <w:rPr>
          <w:rFonts w:eastAsia="Arial Unicode MS"/>
          <w:u w:color="000000"/>
        </w:rPr>
        <w:t>by James of Voragine, a highly-</w:t>
      </w:r>
      <w:r>
        <w:rPr>
          <w:rFonts w:eastAsia="Arial Unicode MS"/>
          <w:u w:color="000000"/>
        </w:rPr>
        <w:t>embellished lives of the saints.</w:t>
      </w:r>
      <w:r>
        <w:rPr>
          <w:rFonts w:eastAsia="Arial Unicode MS"/>
          <w:u w:color="000000"/>
          <w:vertAlign w:val="superscript"/>
        </w:rPr>
        <w:footnoteReference w:id="24"/>
      </w:r>
      <w:r>
        <w:rPr>
          <w:rFonts w:eastAsia="Arial Unicode MS"/>
          <w:u w:color="000000"/>
        </w:rPr>
        <w:t xml:space="preserve"> Ignatius daydreamed of chivalrous adventures in order to pass the time, imagining the great deeds he would accomplish for the honor and glory of his name and that of Loyola. There was a certain short-lived satisfaction in this pastime.  Then he read the life of Christ and the lives of the saints, and these musings, though not as exciting upon first reflection, left a lasting impression and sweetness. </w:t>
      </w:r>
    </w:p>
    <w:p w:rsidR="00260FCD" w:rsidRDefault="00260FCD" w:rsidP="00321A65">
      <w:pPr>
        <w:rPr>
          <w:rFonts w:eastAsia="Arial Unicode MS"/>
          <w:u w:color="000000"/>
        </w:rPr>
      </w:pPr>
      <w:r>
        <w:rPr>
          <w:rFonts w:eastAsia="Arial Unicode MS"/>
          <w:u w:color="000000"/>
        </w:rPr>
        <w:t xml:space="preserve">Over time, Ignatius noticed a pattern to his dreams and thoughts on chivalrous adventures </w:t>
      </w:r>
      <w:r w:rsidR="005504C8">
        <w:rPr>
          <w:rFonts w:eastAsia="Arial Unicode MS"/>
          <w:u w:color="000000"/>
        </w:rPr>
        <w:t>in contrast to the</w:t>
      </w:r>
      <w:r>
        <w:rPr>
          <w:rFonts w:eastAsia="Arial Unicode MS"/>
          <w:u w:color="000000"/>
        </w:rPr>
        <w:t xml:space="preserve"> lives of Christ or the saints. He called these </w:t>
      </w:r>
      <w:r w:rsidR="00A5024D">
        <w:rPr>
          <w:rFonts w:eastAsia="Arial Unicode MS"/>
          <w:u w:color="000000"/>
        </w:rPr>
        <w:t>“</w:t>
      </w:r>
      <w:r>
        <w:rPr>
          <w:rFonts w:eastAsia="Arial Unicode MS"/>
          <w:u w:color="000000"/>
        </w:rPr>
        <w:t>movements</w:t>
      </w:r>
      <w:r w:rsidR="00A5024D">
        <w:rPr>
          <w:rFonts w:eastAsia="Arial Unicode MS"/>
          <w:u w:color="000000"/>
        </w:rPr>
        <w:t>”</w:t>
      </w:r>
      <w:r>
        <w:rPr>
          <w:rFonts w:eastAsia="Arial Unicode MS"/>
          <w:u w:color="000000"/>
        </w:rPr>
        <w:t xml:space="preserve"> desolation</w:t>
      </w:r>
      <w:r w:rsidR="00A5024D">
        <w:rPr>
          <w:rFonts w:eastAsia="Arial Unicode MS"/>
          <w:u w:color="000000"/>
        </w:rPr>
        <w:t xml:space="preserve"> and consolation, a “bad spirit”</w:t>
      </w:r>
      <w:r>
        <w:rPr>
          <w:rFonts w:eastAsia="Arial Unicode MS"/>
          <w:u w:color="000000"/>
        </w:rPr>
        <w:t xml:space="preserve"> th</w:t>
      </w:r>
      <w:r w:rsidR="00A5024D">
        <w:rPr>
          <w:rFonts w:eastAsia="Arial Unicode MS"/>
          <w:u w:color="000000"/>
        </w:rPr>
        <w:t>at led one away from God and a “good spirit”</w:t>
      </w:r>
      <w:r>
        <w:rPr>
          <w:rFonts w:eastAsia="Arial Unicode MS"/>
          <w:u w:color="000000"/>
        </w:rPr>
        <w:t xml:space="preserve"> that led one toward God. He noticed more and more the intricacies and nuances of these movements which would ev</w:t>
      </w:r>
      <w:r w:rsidR="00A5024D">
        <w:rPr>
          <w:rFonts w:eastAsia="Arial Unicode MS"/>
          <w:u w:color="000000"/>
        </w:rPr>
        <w:t>entually be categorized in the “rules of discernment”</w:t>
      </w:r>
      <w:r>
        <w:rPr>
          <w:rFonts w:eastAsia="Arial Unicode MS"/>
          <w:u w:color="000000"/>
        </w:rPr>
        <w:t xml:space="preserve"> within the context of his spiritual classic, the </w:t>
      </w:r>
      <w:r>
        <w:rPr>
          <w:rFonts w:eastAsia="Arial Unicode MS"/>
          <w:i/>
          <w:u w:color="000000"/>
        </w:rPr>
        <w:t>Spiritual Exercises.</w:t>
      </w:r>
      <w:r>
        <w:rPr>
          <w:rFonts w:eastAsia="Arial Unicode MS"/>
          <w:u w:color="000000"/>
        </w:rPr>
        <w:t xml:space="preserve"> Ignatius considered this time of gradual conversion his novitiate with the Lord who became more and more real to him</w:t>
      </w:r>
      <w:r w:rsidR="005504C8">
        <w:rPr>
          <w:rFonts w:eastAsia="Arial Unicode MS"/>
          <w:u w:color="000000"/>
        </w:rPr>
        <w:t>. L</w:t>
      </w:r>
      <w:r>
        <w:rPr>
          <w:rFonts w:eastAsia="Arial Unicode MS"/>
          <w:u w:color="000000"/>
        </w:rPr>
        <w:t xml:space="preserve">ike Francis of Assisi about whom he was reading, </w:t>
      </w:r>
      <w:r w:rsidR="005504C8">
        <w:rPr>
          <w:rFonts w:eastAsia="Arial Unicode MS"/>
          <w:u w:color="000000"/>
        </w:rPr>
        <w:t xml:space="preserve">Ignatius </w:t>
      </w:r>
      <w:r>
        <w:rPr>
          <w:rFonts w:eastAsia="Arial Unicode MS"/>
          <w:u w:color="000000"/>
        </w:rPr>
        <w:t>focused on the concrete life of Christ, striving for imitation and freedom from all that kept him from this goal of complete surrender to the Trinity.  Christ is figured as a feudal Lord to whom one owes absolute allegiance and surrender of one's will, as opposed to the Prince of Darkness whose way leads to power in this world but also to everlasting death.  This choi</w:t>
      </w:r>
      <w:r w:rsidR="00A5024D">
        <w:rPr>
          <w:rFonts w:eastAsia="Arial Unicode MS"/>
          <w:u w:color="000000"/>
        </w:rPr>
        <w:t xml:space="preserve">ce between these </w:t>
      </w:r>
      <w:r w:rsidR="00E12246">
        <w:rPr>
          <w:rFonts w:eastAsia="Arial Unicode MS"/>
          <w:u w:color="000000"/>
        </w:rPr>
        <w:t>“</w:t>
      </w:r>
      <w:r w:rsidR="00A5024D">
        <w:rPr>
          <w:rFonts w:eastAsia="Arial Unicode MS"/>
          <w:u w:color="000000"/>
        </w:rPr>
        <w:t>Two Standards</w:t>
      </w:r>
      <w:r w:rsidR="00E12246">
        <w:rPr>
          <w:rFonts w:eastAsia="Arial Unicode MS"/>
          <w:u w:color="000000"/>
        </w:rPr>
        <w:t>”</w:t>
      </w:r>
      <w:r>
        <w:rPr>
          <w:rFonts w:eastAsia="Arial Unicode MS"/>
          <w:u w:color="000000"/>
        </w:rPr>
        <w:t xml:space="preserve"> facing off on the brink of war is the image presented in the </w:t>
      </w:r>
      <w:r>
        <w:rPr>
          <w:rFonts w:eastAsia="Arial Unicode MS"/>
          <w:i/>
          <w:u w:color="000000"/>
        </w:rPr>
        <w:t>Exercises</w:t>
      </w:r>
      <w:r>
        <w:rPr>
          <w:rFonts w:eastAsia="Arial Unicode MS"/>
          <w:u w:color="000000"/>
        </w:rPr>
        <w:t xml:space="preserve"> for those making a choice, any choice. For whom is one willing to live and die? It is not about expedience, but rather love and everlasting life.</w:t>
      </w:r>
    </w:p>
    <w:p w:rsidR="00260FCD" w:rsidRDefault="00260FCD" w:rsidP="00321A65">
      <w:pPr>
        <w:rPr>
          <w:rFonts w:eastAsia="Arial Unicode MS"/>
          <w:u w:color="000000"/>
        </w:rPr>
      </w:pPr>
      <w:r>
        <w:rPr>
          <w:rFonts w:eastAsia="Arial Unicode MS"/>
          <w:u w:color="000000"/>
        </w:rPr>
        <w:t>The way Ignatius</w:t>
      </w:r>
      <w:r w:rsidR="00A5024D">
        <w:rPr>
          <w:rFonts w:eastAsia="Arial Unicode MS"/>
          <w:u w:color="000000"/>
        </w:rPr>
        <w:t>’</w:t>
      </w:r>
      <w:r>
        <w:rPr>
          <w:rFonts w:eastAsia="Arial Unicode MS"/>
          <w:u w:color="000000"/>
        </w:rPr>
        <w:t xml:space="preserve"> transformation was accomplished was through the direct tutelage by the Spirit, through careful meditation on the life, death and resurrection of Jesus Christ. Ignatius wanted to become Christ’s disciple, surrendering his will, imagination, heart and soul.</w:t>
      </w:r>
      <w:r>
        <w:rPr>
          <w:rFonts w:eastAsia="Arial Unicode MS"/>
          <w:u w:color="000000"/>
          <w:vertAlign w:val="superscript"/>
        </w:rPr>
        <w:footnoteReference w:id="25"/>
      </w:r>
      <w:r>
        <w:rPr>
          <w:rFonts w:eastAsia="Arial Unicode MS"/>
          <w:u w:color="000000"/>
        </w:rPr>
        <w:t xml:space="preserve">  This growth in freedom to surrender was facilitated by the discernment of spirits: </w:t>
      </w:r>
      <w:r w:rsidR="00A5024D">
        <w:rPr>
          <w:rFonts w:eastAsia="Arial Unicode MS"/>
          <w:u w:color="000000"/>
        </w:rPr>
        <w:t>W</w:t>
      </w:r>
      <w:r>
        <w:rPr>
          <w:rFonts w:eastAsia="Arial Unicode MS"/>
          <w:u w:color="000000"/>
        </w:rPr>
        <w:t xml:space="preserve">hat drew him toward God and the person God was calling him to be, and where lay the resistance?  In 1522, </w:t>
      </w:r>
      <w:r w:rsidR="005504C8">
        <w:rPr>
          <w:rFonts w:eastAsia="Arial Unicode MS"/>
          <w:u w:color="000000"/>
        </w:rPr>
        <w:t xml:space="preserve">wrote his how-to manual based on his experiences: </w:t>
      </w:r>
      <w:r>
        <w:rPr>
          <w:rFonts w:eastAsia="Arial Unicode MS"/>
          <w:i/>
          <w:u w:color="000000"/>
        </w:rPr>
        <w:t>Spiritual Exercises</w:t>
      </w:r>
      <w:r w:rsidR="005504C8">
        <w:rPr>
          <w:rFonts w:eastAsia="Arial Unicode MS"/>
          <w:i/>
          <w:u w:color="000000"/>
        </w:rPr>
        <w:t xml:space="preserve">. </w:t>
      </w:r>
      <w:r w:rsidR="005504C8" w:rsidRPr="00A5024D">
        <w:rPr>
          <w:rFonts w:eastAsia="Arial Unicode MS"/>
          <w:u w:color="000000"/>
        </w:rPr>
        <w:t>H</w:t>
      </w:r>
      <w:r w:rsidRPr="00C56C13">
        <w:rPr>
          <w:rFonts w:eastAsia="Arial Unicode MS"/>
          <w:u w:color="000000"/>
        </w:rPr>
        <w:t>e</w:t>
      </w:r>
      <w:r>
        <w:rPr>
          <w:rFonts w:eastAsia="Arial Unicode MS"/>
          <w:u w:color="000000"/>
        </w:rPr>
        <w:t xml:space="preserve"> notes four movements that he calls </w:t>
      </w:r>
      <w:r w:rsidR="00E12246">
        <w:rPr>
          <w:rFonts w:eastAsia="Arial Unicode MS"/>
          <w:u w:color="000000"/>
        </w:rPr>
        <w:t>“weeks,”</w:t>
      </w:r>
      <w:r>
        <w:rPr>
          <w:rFonts w:eastAsia="Arial Unicode MS"/>
          <w:u w:color="000000"/>
        </w:rPr>
        <w:t xml:space="preserve"> since the development can happen within the four weeks of the </w:t>
      </w:r>
      <w:r w:rsidR="00E12246">
        <w:rPr>
          <w:rFonts w:eastAsia="Arial Unicode MS"/>
          <w:u w:color="000000"/>
        </w:rPr>
        <w:t>“</w:t>
      </w:r>
      <w:r w:rsidR="00E5057C">
        <w:rPr>
          <w:rFonts w:eastAsia="Arial Unicode MS"/>
          <w:u w:color="000000"/>
        </w:rPr>
        <w:t>thirty</w:t>
      </w:r>
      <w:r>
        <w:rPr>
          <w:rFonts w:eastAsia="Arial Unicode MS"/>
          <w:u w:color="000000"/>
        </w:rPr>
        <w:t>-day</w:t>
      </w:r>
      <w:r w:rsidR="00E12246">
        <w:rPr>
          <w:rFonts w:eastAsia="Arial Unicode MS"/>
          <w:u w:color="000000"/>
        </w:rPr>
        <w:t>”</w:t>
      </w:r>
      <w:r>
        <w:rPr>
          <w:rFonts w:eastAsia="Arial Unicode MS"/>
          <w:u w:color="000000"/>
        </w:rPr>
        <w:t xml:space="preserve"> retreat. Since, however, these weeks represent movements within the person that correspond to the life, death and resurrection of Christ, he or she may not actually fit into the four-week framework perfectly, depending on the freedom and surrender experienced through grace.  It is important that one knows the rules of discernment are set within the context of this “four week</w:t>
      </w:r>
      <w:r w:rsidR="00E12246">
        <w:rPr>
          <w:rFonts w:eastAsia="Arial Unicode MS"/>
          <w:u w:color="000000"/>
        </w:rPr>
        <w:t>”</w:t>
      </w:r>
      <w:r>
        <w:rPr>
          <w:rFonts w:eastAsia="Arial Unicode MS"/>
          <w:u w:color="000000"/>
        </w:rPr>
        <w:t xml:space="preserve"> journey. Ignatius developed and wrote this process in order to lead others through the conversion he himself had traveled.  It was a conversion wrought through careful imitation of Christ and deep knowledge of the movements of the human heart that lead to greater freedom in order to respond in love.</w:t>
      </w:r>
    </w:p>
    <w:p w:rsidR="00260FCD" w:rsidRDefault="00260FCD" w:rsidP="00321A65">
      <w:pPr>
        <w:rPr>
          <w:rFonts w:eastAsia="Arial Unicode MS"/>
          <w:u w:color="000000"/>
        </w:rPr>
      </w:pPr>
      <w:r>
        <w:rPr>
          <w:rFonts w:eastAsia="Arial Unicode MS"/>
          <w:u w:color="000000"/>
        </w:rPr>
        <w:t>When Ignatius finally emerged from his pilgrimage of transformation, he began sharing what he had been given.  Though he experienced mystical encounters with the Trinity, Christ and Mary, he had also developed his understanding of the very human dynamics of resistance, freedom and response to grace. With his characteristic ardor and strategic military training,</w:t>
      </w:r>
      <w:r w:rsidR="00E12246">
        <w:rPr>
          <w:rFonts w:eastAsia="Arial Unicode MS"/>
          <w:u w:color="000000"/>
        </w:rPr>
        <w:t xml:space="preserve"> he proceeded to write out the “</w:t>
      </w:r>
      <w:r>
        <w:rPr>
          <w:rFonts w:eastAsia="Arial Unicode MS"/>
          <w:u w:color="000000"/>
        </w:rPr>
        <w:t>rules</w:t>
      </w:r>
      <w:r w:rsidR="00E12246">
        <w:rPr>
          <w:rFonts w:eastAsia="Arial Unicode MS"/>
          <w:u w:color="000000"/>
        </w:rPr>
        <w:t>”</w:t>
      </w:r>
      <w:r>
        <w:rPr>
          <w:rFonts w:eastAsia="Arial Unicode MS"/>
          <w:u w:color="000000"/>
        </w:rPr>
        <w:t xml:space="preserve"> he had discovered through his own prayer and attentiveness, a</w:t>
      </w:r>
      <w:r w:rsidR="00E12246">
        <w:rPr>
          <w:rFonts w:eastAsia="Arial Unicode MS"/>
          <w:u w:color="000000"/>
        </w:rPr>
        <w:t>lways with the goal of “</w:t>
      </w:r>
      <w:r>
        <w:rPr>
          <w:rFonts w:eastAsia="Arial Unicode MS"/>
          <w:u w:color="000000"/>
        </w:rPr>
        <w:t>seeking God in al</w:t>
      </w:r>
      <w:r w:rsidR="00E12246">
        <w:rPr>
          <w:rFonts w:eastAsia="Arial Unicode MS"/>
          <w:u w:color="000000"/>
        </w:rPr>
        <w:t>l things,” not just explicitly “</w:t>
      </w:r>
      <w:r>
        <w:rPr>
          <w:rFonts w:eastAsia="Arial Unicode MS"/>
          <w:u w:color="000000"/>
        </w:rPr>
        <w:t>religious</w:t>
      </w:r>
      <w:r w:rsidR="00E12246">
        <w:rPr>
          <w:rFonts w:eastAsia="Arial Unicode MS"/>
          <w:u w:color="000000"/>
        </w:rPr>
        <w:t>” exercises. This “</w:t>
      </w:r>
      <w:r>
        <w:rPr>
          <w:rFonts w:eastAsia="Arial Unicode MS"/>
          <w:u w:color="000000"/>
        </w:rPr>
        <w:t>apostolic</w:t>
      </w:r>
      <w:r w:rsidR="00E12246">
        <w:rPr>
          <w:rFonts w:eastAsia="Arial Unicode MS"/>
          <w:u w:color="000000"/>
        </w:rPr>
        <w:t>”</w:t>
      </w:r>
      <w:r>
        <w:rPr>
          <w:rFonts w:eastAsia="Arial Unicode MS"/>
          <w:u w:color="000000"/>
        </w:rPr>
        <w:t xml:space="preserve"> spirituality is a mark of Ignatian spirituality, offering the people of God an opportunity to seek the holiness of God in everyday encounters, facilitating discernment of contemporary needs, and engendering a sense of being sent. The discerning disciple then manifests God’s love and dream for the world.  </w:t>
      </w:r>
    </w:p>
    <w:p w:rsidR="00260FCD" w:rsidRDefault="00260FCD" w:rsidP="00321A65">
      <w:pPr>
        <w:rPr>
          <w:rFonts w:eastAsia="Arial Unicode MS"/>
          <w:u w:color="000000"/>
        </w:rPr>
      </w:pPr>
      <w:r>
        <w:rPr>
          <w:rFonts w:eastAsia="Arial Unicode MS"/>
          <w:u w:color="000000"/>
        </w:rPr>
        <w:t>In order to serve others better, Ignatius began to study.  In the milieu of the Spanish Inquisition, it was important not to teach unless one had the credentials. This was in the era of the Poor Men of Lyon</w:t>
      </w:r>
      <w:r w:rsidR="005B5F46">
        <w:rPr>
          <w:rFonts w:eastAsia="Arial Unicode MS"/>
          <w:u w:color="000000"/>
        </w:rPr>
        <w:t>s</w:t>
      </w:r>
      <w:r>
        <w:rPr>
          <w:rFonts w:eastAsia="Arial Unicode MS"/>
          <w:u w:color="000000"/>
        </w:rPr>
        <w:t xml:space="preserve">, the Hussites, and </w:t>
      </w:r>
      <w:r>
        <w:rPr>
          <w:rFonts w:eastAsia="Arial Unicode MS"/>
          <w:i/>
          <w:u w:color="000000"/>
        </w:rPr>
        <w:t xml:space="preserve">alumbrados </w:t>
      </w:r>
      <w:r>
        <w:rPr>
          <w:rFonts w:eastAsia="Arial Unicode MS"/>
          <w:u w:color="000000"/>
        </w:rPr>
        <w:t xml:space="preserve">among others. It was </w:t>
      </w:r>
      <w:r w:rsidR="00BC7C8F">
        <w:rPr>
          <w:rFonts w:eastAsia="Arial Unicode MS"/>
          <w:u w:color="000000"/>
        </w:rPr>
        <w:t xml:space="preserve">a </w:t>
      </w:r>
      <w:r w:rsidR="00E12246">
        <w:rPr>
          <w:rFonts w:eastAsia="Arial Unicode MS"/>
          <w:u w:color="000000"/>
        </w:rPr>
        <w:t>time of “</w:t>
      </w:r>
      <w:r>
        <w:rPr>
          <w:rFonts w:eastAsia="Arial Unicode MS"/>
          <w:u w:color="000000"/>
        </w:rPr>
        <w:t>protesting</w:t>
      </w:r>
      <w:r w:rsidR="00E12246">
        <w:rPr>
          <w:rFonts w:eastAsia="Arial Unicode MS"/>
          <w:u w:color="000000"/>
        </w:rPr>
        <w:t>”</w:t>
      </w:r>
      <w:r>
        <w:rPr>
          <w:rFonts w:eastAsia="Arial Unicode MS"/>
          <w:u w:color="000000"/>
        </w:rPr>
        <w:t xml:space="preserve"> commoners and intellectuals who called into question the abuses of the institutional Church, if not directly, by their sometimes extreme reactionary examples of poverty and celibacy. Ignatius</w:t>
      </w:r>
      <w:r w:rsidR="00E12246">
        <w:rPr>
          <w:rFonts w:eastAsia="Arial Unicode MS"/>
          <w:u w:color="000000"/>
        </w:rPr>
        <w:t>’</w:t>
      </w:r>
      <w:r>
        <w:rPr>
          <w:rFonts w:eastAsia="Arial Unicode MS"/>
          <w:u w:color="000000"/>
        </w:rPr>
        <w:t xml:space="preserve"> intuition of the direct influence of the Spirit in his own journey is </w:t>
      </w:r>
      <w:r w:rsidRPr="00DF0E8F">
        <w:rPr>
          <w:rFonts w:eastAsia="Arial Unicode MS"/>
          <w:u w:color="000000"/>
        </w:rPr>
        <w:t>reminiscent</w:t>
      </w:r>
      <w:r>
        <w:rPr>
          <w:rFonts w:eastAsia="Arial Unicode MS"/>
          <w:u w:color="000000"/>
        </w:rPr>
        <w:t xml:space="preserve"> of the</w:t>
      </w:r>
      <w:r w:rsidR="00DF0E8F">
        <w:rPr>
          <w:rFonts w:eastAsia="Arial Unicode MS"/>
          <w:u w:color="000000"/>
        </w:rPr>
        <w:t xml:space="preserve"> experience of the </w:t>
      </w:r>
      <w:r>
        <w:rPr>
          <w:rFonts w:eastAsia="Arial Unicode MS"/>
          <w:i/>
          <w:u w:color="000000"/>
        </w:rPr>
        <w:t xml:space="preserve">alumbrados. </w:t>
      </w:r>
      <w:r>
        <w:rPr>
          <w:rFonts w:eastAsia="Arial Unicode MS"/>
          <w:u w:color="000000"/>
        </w:rPr>
        <w:t>These illuminists believed they had received direct instruction from the Holy Spirit, not mediated from the Church. This comparison caused Ignatius and his companions no little trouble in the beginning of their ministry, until they proved eventually their orthodoxy and allegiance to the visible Church.</w:t>
      </w:r>
    </w:p>
    <w:p w:rsidR="00260FCD" w:rsidRDefault="00260FCD" w:rsidP="00321A65">
      <w:pPr>
        <w:rPr>
          <w:rFonts w:eastAsia="Arial Unicode MS"/>
          <w:u w:color="000000"/>
        </w:rPr>
      </w:pPr>
      <w:r>
        <w:rPr>
          <w:rFonts w:eastAsia="Arial Unicode MS"/>
          <w:u w:color="000000"/>
        </w:rPr>
        <w:t xml:space="preserve">In this climate, Ignatius began sharing his insights first with fellow students, many of whom became the first Companions of Jesus, the Jesuits.  </w:t>
      </w:r>
      <w:r w:rsidR="00E12246">
        <w:rPr>
          <w:rFonts w:eastAsia="Arial Unicode MS"/>
          <w:u w:color="000000"/>
        </w:rPr>
        <w:t>As Ignatius and his companions “</w:t>
      </w:r>
      <w:r>
        <w:rPr>
          <w:rFonts w:eastAsia="Arial Unicode MS"/>
          <w:u w:color="000000"/>
        </w:rPr>
        <w:t>waited</w:t>
      </w:r>
      <w:r w:rsidR="00E12246">
        <w:rPr>
          <w:rFonts w:eastAsia="Arial Unicode MS"/>
          <w:u w:color="000000"/>
        </w:rPr>
        <w:t>”</w:t>
      </w:r>
      <w:r>
        <w:rPr>
          <w:rFonts w:eastAsia="Arial Unicode MS"/>
          <w:u w:color="000000"/>
        </w:rPr>
        <w:t xml:space="preserve"> on the Lord's lead, they found themselves expelled from several cities, eventually to land in Rome in 1538 where the Company took off in earnest.  This brought Ignatius back into the network of power he had left. In Rome, the glory of God and the needs of the times as discerned by the Companions determined the way forward.  Their obedience was to the service of the Pope but as they began to define their place in the Church, they articulated the governance structures that would serve the apostolic needs of the congregation.  This new way of structuring religious life answered many of the questions of the Reformers: moving toward the people, feeding their spirituality and immediate needs, and educating in the faith.  This apostolic religious structure also served the needs of the missionary expansion that was part of the sixteenth century expression of faith, as Jesuits were appointed by the Holy Father to go to the New Wor</w:t>
      </w:r>
      <w:r w:rsidR="00A26226">
        <w:rPr>
          <w:rFonts w:eastAsia="Arial Unicode MS"/>
          <w:u w:color="000000"/>
        </w:rPr>
        <w:t xml:space="preserve">ld and to the ancient Far East. </w:t>
      </w:r>
      <w:r>
        <w:rPr>
          <w:rFonts w:eastAsia="Arial Unicode MS"/>
          <w:u w:color="000000"/>
        </w:rPr>
        <w:t xml:space="preserve">This historical backdrop is important in understanding the discernment of spirits and communal discernment. The more options laid before the one who wishes to respond in the love, the greater the need for discernment.  </w:t>
      </w:r>
      <w:r w:rsidR="00A26226">
        <w:rPr>
          <w:rFonts w:eastAsia="Arial Unicode MS"/>
          <w:u w:color="000000"/>
        </w:rPr>
        <w:t>For example, m</w:t>
      </w:r>
      <w:r>
        <w:rPr>
          <w:rFonts w:eastAsia="Arial Unicode MS"/>
          <w:u w:color="000000"/>
        </w:rPr>
        <w:t xml:space="preserve">any </w:t>
      </w:r>
      <w:r w:rsidR="00A26226">
        <w:rPr>
          <w:rFonts w:eastAsia="Arial Unicode MS"/>
          <w:u w:color="000000"/>
        </w:rPr>
        <w:t>went</w:t>
      </w:r>
      <w:r>
        <w:rPr>
          <w:rFonts w:eastAsia="Arial Unicode MS"/>
          <w:u w:color="000000"/>
        </w:rPr>
        <w:t xml:space="preserve"> to the New World for greater honor and glory and wealth for themselves, certainly “disordered attachments” with grave consequences that reverberate even today.</w:t>
      </w:r>
    </w:p>
    <w:p w:rsidR="00260FCD" w:rsidRDefault="00260FCD" w:rsidP="00321A65">
      <w:r>
        <w:rPr>
          <w:rFonts w:eastAsia="Arial Unicode MS"/>
        </w:rPr>
        <w:t>Historically, individuals and groups have arisen that have pushed the boundaries of the institutional Church, and certainly during the time of the Reformation.  The hunger for the spiritual life, for access to God and salvation, was in the air.  This hunger was fed by centuries of death that made the question of salvation that much more pressing</w:t>
      </w:r>
      <w:r w:rsidR="00E12246">
        <w:rPr>
          <w:rFonts w:eastAsia="Arial Unicode MS"/>
        </w:rPr>
        <w:t xml:space="preserve">: </w:t>
      </w:r>
      <w:r w:rsidR="00692427">
        <w:rPr>
          <w:rFonts w:eastAsia="Arial Unicode MS"/>
        </w:rPr>
        <w:t xml:space="preserve">centuries of </w:t>
      </w:r>
      <w:r w:rsidR="00E12246">
        <w:rPr>
          <w:rFonts w:eastAsia="Arial Unicode MS"/>
        </w:rPr>
        <w:t>plagues and epide</w:t>
      </w:r>
      <w:r w:rsidR="00692427">
        <w:rPr>
          <w:rFonts w:eastAsia="Arial Unicode MS"/>
        </w:rPr>
        <w:t>m</w:t>
      </w:r>
      <w:r w:rsidR="00E12246">
        <w:rPr>
          <w:rFonts w:eastAsia="Arial Unicode MS"/>
        </w:rPr>
        <w:t xml:space="preserve">ics, </w:t>
      </w:r>
      <w:r w:rsidR="00692427">
        <w:rPr>
          <w:rFonts w:eastAsia="Arial Unicode MS"/>
        </w:rPr>
        <w:t>climaxing</w:t>
      </w:r>
      <w:r w:rsidR="00E12246">
        <w:rPr>
          <w:rFonts w:eastAsia="Arial Unicode MS"/>
        </w:rPr>
        <w:t xml:space="preserve"> in the devastating Black Death</w:t>
      </w:r>
      <w:r w:rsidR="00692427">
        <w:rPr>
          <w:rFonts w:eastAsia="Arial Unicode MS"/>
        </w:rPr>
        <w:t xml:space="preserve"> at the end of the 14</w:t>
      </w:r>
      <w:r w:rsidR="00692427" w:rsidRPr="00692427">
        <w:rPr>
          <w:rFonts w:eastAsia="Arial Unicode MS"/>
          <w:vertAlign w:val="superscript"/>
        </w:rPr>
        <w:t>th</w:t>
      </w:r>
      <w:r w:rsidR="00692427">
        <w:rPr>
          <w:rFonts w:eastAsia="Arial Unicode MS"/>
        </w:rPr>
        <w:t xml:space="preserve"> century.</w:t>
      </w:r>
      <w:r w:rsidR="00692427">
        <w:rPr>
          <w:rStyle w:val="FootnoteReference"/>
          <w:rFonts w:eastAsia="Arial Unicode MS"/>
        </w:rPr>
        <w:footnoteReference w:id="26"/>
      </w:r>
      <w:r w:rsidR="00692427">
        <w:rPr>
          <w:rFonts w:eastAsia="Arial Unicode MS"/>
        </w:rPr>
        <w:t xml:space="preserve">  The awareness of one’s own mortality and the desire for spiritual meaning</w:t>
      </w:r>
      <w:r>
        <w:rPr>
          <w:rFonts w:eastAsia="Arial Unicode MS"/>
        </w:rPr>
        <w:t xml:space="preserve"> </w:t>
      </w:r>
      <w:r w:rsidR="00692427">
        <w:rPr>
          <w:rFonts w:eastAsia="Arial Unicode MS"/>
        </w:rPr>
        <w:t>also coincided with the</w:t>
      </w:r>
      <w:r>
        <w:rPr>
          <w:rFonts w:eastAsia="Arial Unicode MS"/>
        </w:rPr>
        <w:t xml:space="preserve"> rise of a sense of self in the </w:t>
      </w:r>
      <w:r w:rsidR="00513D5D">
        <w:rPr>
          <w:rFonts w:eastAsia="Arial Unicode MS"/>
        </w:rPr>
        <w:t>Renaissance</w:t>
      </w:r>
      <w:r>
        <w:rPr>
          <w:rFonts w:eastAsia="Arial Unicode MS"/>
        </w:rPr>
        <w:t xml:space="preserve"> through greater access to learning and economic stability. Whenever the Church, or for that matter, political and economic institutions bar the doors to the common person, this energy finds its way into parallel activities such as revolutionary groups, black markets and popular or highly individualistic religious practices. The Reformation saw 1) the rise of extraordinarily visionary and energetic individuals within the Catholic Church committed to reform from in</w:t>
      </w:r>
      <w:r w:rsidR="00BC7C8F">
        <w:rPr>
          <w:rFonts w:eastAsia="Arial Unicode MS"/>
        </w:rPr>
        <w:t xml:space="preserve">side the institutional Church; </w:t>
      </w:r>
      <w:r>
        <w:rPr>
          <w:rFonts w:eastAsia="Arial Unicode MS"/>
        </w:rPr>
        <w:t xml:space="preserve">and 2) the religious communities committed to education, reorganization and correction of scandalous abuses.  Discerning between these two energies, however, continued to be a challenge for the Church.  The Inquisition set about to discern which impetuses were from God and which movements were </w:t>
      </w:r>
      <w:r w:rsidR="00560CD3">
        <w:rPr>
          <w:rFonts w:eastAsia="Arial Unicode MS"/>
        </w:rPr>
        <w:t>a</w:t>
      </w:r>
      <w:r>
        <w:rPr>
          <w:rFonts w:eastAsia="Arial Unicode MS"/>
        </w:rPr>
        <w:t>berrations. This discernment was the Inquisition’s rightful purpose, particularly during the time of emerging worldviews, and thus understandings of God.</w:t>
      </w:r>
    </w:p>
    <w:p w:rsidR="00260FCD" w:rsidRDefault="00260FCD" w:rsidP="00321A65">
      <w:r>
        <w:rPr>
          <w:rFonts w:eastAsia="Arial Unicode MS"/>
        </w:rPr>
        <w:t xml:space="preserve">The emergence of </w:t>
      </w:r>
      <w:r w:rsidR="00513D5D">
        <w:rPr>
          <w:rFonts w:eastAsia="Arial Unicode MS"/>
        </w:rPr>
        <w:t>Renaissance</w:t>
      </w:r>
      <w:r>
        <w:rPr>
          <w:rFonts w:eastAsia="Arial Unicode MS"/>
        </w:rPr>
        <w:t xml:space="preserve"> understanding of a sense of self and individual choice paved the way for the Ignatian expression of discernment of spirits, the raw material of which is human desire, thoughts and feelings. Ignatius’ rules of discernment presup</w:t>
      </w:r>
      <w:r w:rsidR="00DF0E8F">
        <w:rPr>
          <w:rFonts w:eastAsia="Arial Unicode MS"/>
        </w:rPr>
        <w:t>pose that the fundamental orientation</w:t>
      </w:r>
      <w:r>
        <w:rPr>
          <w:rFonts w:eastAsia="Arial Unicode MS"/>
        </w:rPr>
        <w:t xml:space="preserve"> of a person is either away from or toward God, and depending on his or her orientation, God work</w:t>
      </w:r>
      <w:r w:rsidR="005504C8">
        <w:rPr>
          <w:rFonts w:eastAsia="Arial Unicode MS"/>
        </w:rPr>
        <w:t>s</w:t>
      </w:r>
      <w:r>
        <w:rPr>
          <w:rFonts w:eastAsia="Arial Unicode MS"/>
        </w:rPr>
        <w:t xml:space="preserve"> differently with souls in these two stances.  When a soul is still running after goods that are fundamentally at odds with the goodness, truth and beauty of God, God draws the soul with pricks of conscience, dis-ease and remorse.  When a soul is basically oriented toward God and seeks God’s will, there is a deep sense of sweetness and peace that confirms one in a “good” decision.  Ignatius came to rely on this attentiveness to the “movements” of the Spirit both in himself and in those he “directed,” or taught in the Spirit. The “director,” or mentor, listened to the desire within and helped the individual to sort through what was of God and what was human resistance due to psychological, spiritual, intellectual, emotional sin or limitations. The first step was coming to understand oneself as utterly beloved of the Trinity, accompanied by Mary, and save-able because of the love and mercy of the God. </w:t>
      </w:r>
    </w:p>
    <w:p w:rsidR="00260FCD" w:rsidRDefault="00260FCD" w:rsidP="00321A65">
      <w:r>
        <w:rPr>
          <w:rFonts w:eastAsia="Arial Unicode MS"/>
        </w:rPr>
        <w:t xml:space="preserve">In his personal journey, Ignatius himself came close to despair in his life, as did Martin Luther, due to the question of sinfulness and salvation.  Luther found one way through, and Ignatius found another; Luther came into direct conflict with the institutional Church, Ignatius, ever the courtier and diplomat, worked within the Church labyrinth. One wonders if Ignatius' early rejection of Erasmus – even though much of Erasmus’ Humanism is foundational in Ignatian spirituality – was as much a discernment of the signs of the times and the pending break with the Church, as it was a personal reaction to Erasmus’ content. </w:t>
      </w:r>
    </w:p>
    <w:p w:rsidR="00260FCD" w:rsidRDefault="00260FCD" w:rsidP="00321A65"/>
    <w:p w:rsidR="00260FCD" w:rsidRPr="006274D2" w:rsidRDefault="00260FCD" w:rsidP="00321A65">
      <w:pPr>
        <w:pStyle w:val="Heading2"/>
        <w:rPr>
          <w:rFonts w:eastAsia="Arial Unicode MS"/>
          <w:u w:color="000000"/>
        </w:rPr>
      </w:pPr>
      <w:bookmarkStart w:id="11" w:name="_Toc368921850"/>
      <w:r w:rsidRPr="006274D2">
        <w:rPr>
          <w:rFonts w:eastAsia="Arial Unicode MS"/>
        </w:rPr>
        <w:t xml:space="preserve">The Rules of Discernment in the Context of the </w:t>
      </w:r>
      <w:r w:rsidRPr="006274D2">
        <w:rPr>
          <w:rFonts w:eastAsia="Arial Unicode MS"/>
          <w:i/>
        </w:rPr>
        <w:t>Spiritual Exercises</w:t>
      </w:r>
      <w:bookmarkEnd w:id="11"/>
    </w:p>
    <w:p w:rsidR="00260FCD" w:rsidRDefault="00260FCD" w:rsidP="00321A65">
      <w:pPr>
        <w:rPr>
          <w:rFonts w:eastAsia="Arial Unicode MS"/>
        </w:rPr>
      </w:pPr>
      <w:r>
        <w:rPr>
          <w:rFonts w:eastAsia="Arial Unicode MS"/>
        </w:rPr>
        <w:t xml:space="preserve">The affirmation of </w:t>
      </w:r>
      <w:r>
        <w:rPr>
          <w:rFonts w:eastAsia="Arial Unicode MS"/>
          <w:i/>
        </w:rPr>
        <w:t>human</w:t>
      </w:r>
      <w:r>
        <w:rPr>
          <w:rFonts w:eastAsia="Arial Unicode MS"/>
        </w:rPr>
        <w:t xml:space="preserve"> experience in seeking God is the starting point of the prayer, the </w:t>
      </w:r>
      <w:r>
        <w:rPr>
          <w:rFonts w:eastAsia="Arial Unicode MS"/>
          <w:i/>
        </w:rPr>
        <w:t>Exercises</w:t>
      </w:r>
      <w:r>
        <w:rPr>
          <w:rFonts w:eastAsia="Arial Unicode MS"/>
        </w:rPr>
        <w:t>, and specifically the discernment of spirits. The experience must be carefully tested over time “little by little,”</w:t>
      </w:r>
      <w:r>
        <w:rPr>
          <w:u w:color="000000"/>
          <w:vertAlign w:val="superscript"/>
        </w:rPr>
        <w:footnoteReference w:id="27"/>
      </w:r>
      <w:r>
        <w:rPr>
          <w:rFonts w:eastAsia="Arial Unicode MS"/>
        </w:rPr>
        <w:t xml:space="preserve"> by the individual, the director or superior, and the Church. Ignatius made it clear in the notes of the </w:t>
      </w:r>
      <w:r>
        <w:rPr>
          <w:rFonts w:eastAsia="Arial Unicode MS"/>
          <w:i/>
        </w:rPr>
        <w:t>Exercises</w:t>
      </w:r>
      <w:r>
        <w:rPr>
          <w:rFonts w:eastAsia="Arial Unicode MS"/>
        </w:rPr>
        <w:t xml:space="preserve"> that one must “think with” the Church, when all is said and done (</w:t>
      </w:r>
      <w:r>
        <w:rPr>
          <w:rFonts w:eastAsia="Arial Unicode MS"/>
          <w:i/>
        </w:rPr>
        <w:t>SE, #</w:t>
      </w:r>
      <w:r>
        <w:rPr>
          <w:rFonts w:eastAsia="Arial Unicode MS"/>
        </w:rPr>
        <w:t>352). In some ways this statement seem</w:t>
      </w:r>
      <w:r w:rsidR="00757067">
        <w:rPr>
          <w:rFonts w:eastAsia="Arial Unicode MS"/>
        </w:rPr>
        <w:t>s like a safety clause, and yet</w:t>
      </w:r>
      <w:r>
        <w:rPr>
          <w:rFonts w:eastAsia="Arial Unicode MS"/>
        </w:rPr>
        <w:t xml:space="preserve"> there is great wisdom in bowing to the immediate reaction of the Church.  Several times Ignatius was brought before the Inquisition. He was instructed not to teach unless he himself had the educational background to teach “with the Church,” so he pursued further studies. Each time he was challenged by authorities he both complied with the </w:t>
      </w:r>
      <w:r w:rsidR="006274D2">
        <w:rPr>
          <w:rFonts w:eastAsia="Arial Unicode MS"/>
        </w:rPr>
        <w:t xml:space="preserve">request of the Church, and </w:t>
      </w:r>
      <w:r>
        <w:rPr>
          <w:rFonts w:eastAsia="Arial Unicode MS"/>
        </w:rPr>
        <w:t>moved to another city.  Though Ignatius obeyed, he also changed his circumstances for the sake of a mission he believed was from God, by his own lights and those of his budding Companions of Jesus. This pattern is both an acknowledgement of the wisdom of the Church, but also of the inspiration of the Holy Spirit given to an individual or community gathered in faith. It remains a delicate balance, as will be noted in regard to the use of communal discernment.</w:t>
      </w:r>
      <w:r w:rsidR="00BC7C8F">
        <w:rPr>
          <w:rFonts w:eastAsia="Arial Unicode MS"/>
        </w:rPr>
        <w:t xml:space="preserve"> </w:t>
      </w:r>
    </w:p>
    <w:p w:rsidR="00BC7C8F" w:rsidRDefault="00BC7C8F" w:rsidP="00321A65">
      <w:r>
        <w:rPr>
          <w:rFonts w:eastAsia="Arial Unicode MS"/>
        </w:rPr>
        <w:t xml:space="preserve">The emphasis on the historical context of the tensions within the Church and society during the </w:t>
      </w:r>
      <w:r w:rsidR="00513D5D">
        <w:rPr>
          <w:rFonts w:eastAsia="Arial Unicode MS"/>
        </w:rPr>
        <w:t>Renaissance</w:t>
      </w:r>
      <w:r>
        <w:rPr>
          <w:rFonts w:eastAsia="Arial Unicode MS"/>
        </w:rPr>
        <w:t xml:space="preserve"> and within the person of Ignatius who sought to navigate the</w:t>
      </w:r>
      <w:r w:rsidR="00B13413">
        <w:rPr>
          <w:rFonts w:eastAsia="Arial Unicode MS"/>
        </w:rPr>
        <w:t xml:space="preserve"> changes as a faithful, obedient Christian helps those learning the discernment of spirits as Ignatius taught them. The Gospel is ever translated for new circumstances, new realities, new self-understanding and therefore new theologizing. The human condition remains as changeless as God, and yet it</w:t>
      </w:r>
      <w:r w:rsidR="008D10A0">
        <w:rPr>
          <w:rFonts w:eastAsia="Arial Unicode MS"/>
        </w:rPr>
        <w:t>s</w:t>
      </w:r>
      <w:r w:rsidR="00B13413">
        <w:rPr>
          <w:rFonts w:eastAsia="Arial Unicode MS"/>
        </w:rPr>
        <w:t xml:space="preserve"> expression shifts with the times.</w:t>
      </w:r>
    </w:p>
    <w:p w:rsidR="00260FCD" w:rsidRDefault="00260FCD" w:rsidP="00321A65">
      <w:pPr>
        <w:rPr>
          <w:rFonts w:eastAsia="Arial Unicode MS"/>
          <w:u w:color="000000"/>
        </w:rPr>
      </w:pPr>
      <w:r>
        <w:rPr>
          <w:rFonts w:eastAsia="Arial Unicode MS"/>
          <w:u w:color="000000"/>
        </w:rPr>
        <w:t>Ignatius</w:t>
      </w:r>
      <w:r w:rsidR="00714A9C">
        <w:rPr>
          <w:rFonts w:eastAsia="Arial Unicode MS"/>
          <w:u w:color="000000"/>
        </w:rPr>
        <w:t>’</w:t>
      </w:r>
      <w:r>
        <w:rPr>
          <w:rFonts w:eastAsia="Arial Unicode MS"/>
          <w:u w:color="000000"/>
        </w:rPr>
        <w:t xml:space="preserve"> imagery is decidedly militaristic and feudal in many respects.  Understanding that he was a knight and a courtier helps to put these images in perspective.  While these images pervade the </w:t>
      </w:r>
      <w:r>
        <w:rPr>
          <w:rFonts w:eastAsia="Arial Unicode MS"/>
          <w:i/>
          <w:u w:color="000000"/>
        </w:rPr>
        <w:t>Exercises</w:t>
      </w:r>
      <w:r>
        <w:rPr>
          <w:rFonts w:eastAsia="Arial Unicode MS"/>
          <w:u w:color="000000"/>
        </w:rPr>
        <w:t>, the rules of discernment are not as difficult to digest for the modern reader.  The language of good and bad "spirits," the "enemy” and “mortal sin” may not resonate easily with the current generation, but the deep understanding of the human condition described in these rules is very much in keeping with modern psychological understanding of resistanc</w:t>
      </w:r>
      <w:r w:rsidR="00714A9C">
        <w:rPr>
          <w:rFonts w:eastAsia="Arial Unicode MS"/>
          <w:u w:color="000000"/>
        </w:rPr>
        <w:t>e, denial, projection, ego and s</w:t>
      </w:r>
      <w:r>
        <w:rPr>
          <w:rFonts w:eastAsia="Arial Unicode MS"/>
          <w:u w:color="000000"/>
        </w:rPr>
        <w:t>elf. Even so, there is still great interest and following of medieval stories and fantasies today that capture the attention of young adults: Harry Potter, Middle Earth and the SciFi cable channel are but a few examples. In fact, Ignatius sounds very much like a modern psychologist as he describes the nuances of the movements of the human heart. Examples include the warning not to make a change when one is in desolation, and the enemy of wholeness and freedom is secrecy. After all, as Alcoholics Ano</w:t>
      </w:r>
      <w:r w:rsidR="008D10A0">
        <w:rPr>
          <w:rFonts w:eastAsia="Arial Unicode MS"/>
          <w:u w:color="000000"/>
        </w:rPr>
        <w:t>nymous reminds modern humankind,</w:t>
      </w:r>
      <w:r w:rsidR="008D10A0" w:rsidRPr="008D10A0">
        <w:rPr>
          <w:rFonts w:eastAsia="Arial Unicode MS"/>
          <w:u w:color="000000"/>
        </w:rPr>
        <w:t xml:space="preserve"> </w:t>
      </w:r>
      <w:r w:rsidR="008D10A0">
        <w:rPr>
          <w:rFonts w:eastAsia="Arial Unicode MS"/>
          <w:u w:color="000000"/>
        </w:rPr>
        <w:t>“we are as sick as our secrets.”</w:t>
      </w:r>
    </w:p>
    <w:p w:rsidR="00260FCD" w:rsidRDefault="00260FCD" w:rsidP="00321A65">
      <w:pPr>
        <w:rPr>
          <w:rFonts w:eastAsia="Arial Unicode MS"/>
          <w:u w:color="000000"/>
        </w:rPr>
      </w:pPr>
      <w:r>
        <w:rPr>
          <w:rFonts w:eastAsia="Arial Unicode MS"/>
          <w:u w:color="000000"/>
        </w:rPr>
        <w:t>As a woman myself, I am a little taken aback by the somewhat sexist portrayal of the enemy, or the “bad spirit” as a “woman who is weak against physical strength but strong when confronted by weakness.” (</w:t>
      </w:r>
      <w:r>
        <w:rPr>
          <w:rFonts w:eastAsia="Arial Unicode MS"/>
          <w:i/>
          <w:u w:color="000000"/>
        </w:rPr>
        <w:t xml:space="preserve">SE </w:t>
      </w:r>
      <w:r>
        <w:rPr>
          <w:rFonts w:eastAsia="Arial Unicode MS"/>
          <w:u w:color="000000"/>
        </w:rPr>
        <w:t xml:space="preserve">#325) </w:t>
      </w:r>
      <w:r w:rsidR="00B13413">
        <w:rPr>
          <w:rFonts w:eastAsia="Arial Unicode MS"/>
          <w:u w:color="000000"/>
        </w:rPr>
        <w:t xml:space="preserve">Because I have an historical sense, </w:t>
      </w:r>
      <w:r>
        <w:rPr>
          <w:rFonts w:eastAsia="Arial Unicode MS"/>
          <w:u w:color="000000"/>
        </w:rPr>
        <w:t>I also understand that Ignatius is a sixteenth century Spanish male. While I do not relish the image, I cannot say it is not altogether true from a natural human perspective.  If I remain strong against the tendencies that do me in, I am better off than when I give in here and there, and the “nag” of a spirit retaliates with “a woman’s anger, vindictiveness, and ferocity [that] swell without limit.” (</w:t>
      </w:r>
      <w:r>
        <w:rPr>
          <w:rFonts w:eastAsia="Arial Unicode MS"/>
          <w:i/>
          <w:u w:color="000000"/>
        </w:rPr>
        <w:t xml:space="preserve">SE </w:t>
      </w:r>
      <w:r>
        <w:rPr>
          <w:rFonts w:eastAsia="Arial Unicode MS"/>
          <w:u w:color="000000"/>
        </w:rPr>
        <w:t xml:space="preserve">#325)  The modern understanding of the </w:t>
      </w:r>
      <w:r>
        <w:rPr>
          <w:rFonts w:eastAsia="Arial Unicode MS"/>
          <w:i/>
          <w:u w:color="000000"/>
        </w:rPr>
        <w:t>anima</w:t>
      </w:r>
      <w:r>
        <w:rPr>
          <w:rFonts w:eastAsia="Arial Unicode MS"/>
          <w:u w:color="000000"/>
        </w:rPr>
        <w:t xml:space="preserve"> and </w:t>
      </w:r>
      <w:r>
        <w:rPr>
          <w:rFonts w:eastAsia="Arial Unicode MS"/>
          <w:i/>
          <w:u w:color="000000"/>
        </w:rPr>
        <w:t>a</w:t>
      </w:r>
      <w:r w:rsidR="006A0C15">
        <w:rPr>
          <w:rFonts w:eastAsia="Arial Unicode MS"/>
          <w:i/>
          <w:u w:color="000000"/>
        </w:rPr>
        <w:t>n</w:t>
      </w:r>
      <w:r>
        <w:rPr>
          <w:rFonts w:eastAsia="Arial Unicode MS"/>
          <w:i/>
          <w:u w:color="000000"/>
        </w:rPr>
        <w:t>i</w:t>
      </w:r>
      <w:r w:rsidR="006A0C15">
        <w:rPr>
          <w:rFonts w:eastAsia="Arial Unicode MS"/>
          <w:i/>
          <w:u w:color="000000"/>
        </w:rPr>
        <w:t>m</w:t>
      </w:r>
      <w:r>
        <w:rPr>
          <w:rFonts w:eastAsia="Arial Unicode MS"/>
          <w:i/>
          <w:u w:color="000000"/>
        </w:rPr>
        <w:t>us</w:t>
      </w:r>
      <w:r>
        <w:rPr>
          <w:rFonts w:eastAsia="Arial Unicode MS"/>
          <w:u w:color="000000"/>
        </w:rPr>
        <w:t xml:space="preserve"> helps to make sense of Ignatius’ colorful imagery. These feminine and masculine principles both have their inherent strengths and weakness to which all of us are subject within ourselves. No matter the illustration he draws, the truth of the dynamic stands the test from experience. The current generation is more understanding and amenable to these anachronistic examples than previous generations that fought so militantly against sexist tendencies.</w:t>
      </w:r>
      <w:r>
        <w:rPr>
          <w:rFonts w:eastAsia="Arial Unicode MS"/>
          <w:u w:color="000000"/>
          <w:vertAlign w:val="superscript"/>
        </w:rPr>
        <w:footnoteReference w:id="28"/>
      </w:r>
      <w:r>
        <w:rPr>
          <w:rFonts w:eastAsia="Arial Unicode MS"/>
          <w:u w:color="000000"/>
        </w:rPr>
        <w:t xml:space="preserve"> In a culture of visual imagery in every aspect of life, the Ignatian attention to interior movements based on imagination is invaluable for discernment individually and in common. Often one image from a participant feeds off another, as though they are building a common story of religious experience. Andrew Greeley certainl</w:t>
      </w:r>
      <w:r w:rsidR="00EE3824">
        <w:rPr>
          <w:rFonts w:eastAsia="Arial Unicode MS"/>
          <w:u w:color="000000"/>
        </w:rPr>
        <w:t>y makes the case that Catholic i</w:t>
      </w:r>
      <w:r>
        <w:rPr>
          <w:rFonts w:eastAsia="Arial Unicode MS"/>
          <w:u w:color="000000"/>
        </w:rPr>
        <w:t>magination continues to hold the Church together even in this postmodern time</w:t>
      </w:r>
      <w:r w:rsidR="00EE3824">
        <w:rPr>
          <w:rFonts w:eastAsia="Arial Unicode MS"/>
          <w:u w:color="000000"/>
        </w:rPr>
        <w:t>, suggesting that on the primal level, human beings remain pre-modern, moved by forces beyond our cognitive understanding</w:t>
      </w:r>
      <w:r>
        <w:rPr>
          <w:rFonts w:eastAsia="Arial Unicode MS"/>
          <w:u w:color="000000"/>
        </w:rPr>
        <w:t>.</w:t>
      </w:r>
      <w:r>
        <w:rPr>
          <w:rFonts w:eastAsia="Arial Unicode MS"/>
          <w:u w:color="000000"/>
          <w:vertAlign w:val="superscript"/>
        </w:rPr>
        <w:footnoteReference w:id="29"/>
      </w:r>
    </w:p>
    <w:p w:rsidR="00260FCD" w:rsidRDefault="00260FCD" w:rsidP="00321A65">
      <w:r>
        <w:rPr>
          <w:rFonts w:eastAsia="Arial Unicode MS"/>
        </w:rPr>
        <w:t xml:space="preserve">The </w:t>
      </w:r>
      <w:r>
        <w:rPr>
          <w:rFonts w:eastAsia="Arial Unicode MS"/>
          <w:i/>
        </w:rPr>
        <w:t>Spiritual Exercises</w:t>
      </w:r>
      <w:r>
        <w:rPr>
          <w:rFonts w:eastAsia="Arial Unicode MS"/>
        </w:rPr>
        <w:t xml:space="preserve"> are a compilation of imaginative Scriptural meditations developed by Ignatius as he reflected on how God had led him to conversion, greater freedom and final surrender in love. Some of the meditations fall outside Scripture but are based on Tradition about heaven and hell, sin and salvation.  References to military allegiance are also present, particularly as he sets up the Two Standards on the field of battle, one for the Enemy and one for Christ. When confronted with the movements and counter-movements within the human heart, this is a clear illustration of what is at stake.  This image is a helpful reminder of what is happening in the rules for discernment, attending to what “side” a particular spirit, or “movement” is on. Toward which side of the field is it tending?  </w:t>
      </w:r>
    </w:p>
    <w:p w:rsidR="00260FCD" w:rsidRDefault="00260FCD" w:rsidP="00321A65">
      <w:pPr>
        <w:rPr>
          <w:rFonts w:eastAsia="Arial Unicode MS"/>
          <w:i/>
          <w:u w:color="000000"/>
        </w:rPr>
      </w:pPr>
      <w:r>
        <w:rPr>
          <w:rFonts w:eastAsia="Arial Unicode MS"/>
        </w:rPr>
        <w:t>Since I personally appreciate the Hebrew Scriptures even with the</w:t>
      </w:r>
      <w:r w:rsidR="005B5F46">
        <w:rPr>
          <w:rFonts w:eastAsia="Arial Unicode MS"/>
        </w:rPr>
        <w:t xml:space="preserve"> stories of</w:t>
      </w:r>
      <w:r>
        <w:rPr>
          <w:rFonts w:eastAsia="Arial Unicode MS"/>
        </w:rPr>
        <w:t xml:space="preserve"> incessant wars and violent purges, I personally do not find this imagery a stumbling block. For me, it is a spiritual warfare happening even within my own heart, and I pray that the God of the Hebrews “remembers” me as the </w:t>
      </w:r>
      <w:r>
        <w:rPr>
          <w:rFonts w:eastAsia="Arial Unicode MS"/>
          <w:smallCaps/>
        </w:rPr>
        <w:t xml:space="preserve">Lord </w:t>
      </w:r>
      <w:r>
        <w:rPr>
          <w:rFonts w:eastAsia="Arial Unicode MS"/>
        </w:rPr>
        <w:t>remembered the Israelites again and again. There has been significant critique of the imagery from the feminist perspective, and efforts have been made to tone down the military imagery in some translations while keeping the essence of the spiritual insights.</w:t>
      </w:r>
      <w:r>
        <w:rPr>
          <w:u w:color="000000"/>
          <w:vertAlign w:val="superscript"/>
        </w:rPr>
        <w:footnoteReference w:id="30"/>
      </w:r>
      <w:r>
        <w:rPr>
          <w:rFonts w:eastAsia="Arial Unicode MS"/>
        </w:rPr>
        <w:t xml:space="preserve">  These military references do not seem to surprise or put off the young adults, perhaps since they have grown up in a world ever at war. There is also a desire for clear boundaries and rules, something to live for that defines them. On his part, Ignatius was actually suspect because he offered the </w:t>
      </w:r>
      <w:r>
        <w:rPr>
          <w:rFonts w:eastAsia="Arial Unicode MS"/>
          <w:i/>
        </w:rPr>
        <w:t xml:space="preserve">Exercises </w:t>
      </w:r>
      <w:r>
        <w:rPr>
          <w:rFonts w:eastAsia="Arial Unicode MS"/>
        </w:rPr>
        <w:t>and directed many women during his years of ministry. Women from powerful families were among his greatest supporters and benefactors.</w:t>
      </w:r>
    </w:p>
    <w:p w:rsidR="00260FCD" w:rsidRDefault="00260FCD" w:rsidP="00321A65">
      <w:r>
        <w:rPr>
          <w:rFonts w:eastAsia="Arial Unicode MS"/>
        </w:rPr>
        <w:t xml:space="preserve">Ultimately, the rules for discernment are human, neither male nor female, rich or poor.  Though he began his ministry as a pilgrim, Ignatius found himself again in the centers of political, economic, religious and educational power, with men both simple and powerful, missionary in spirit and highly educated who were drawn to him and his mystical vision. </w:t>
      </w:r>
      <w:r w:rsidR="008D10A0">
        <w:rPr>
          <w:rFonts w:eastAsia="Arial Unicode MS"/>
        </w:rPr>
        <w:t>The r</w:t>
      </w:r>
      <w:r>
        <w:rPr>
          <w:rFonts w:eastAsia="Arial Unicode MS"/>
        </w:rPr>
        <w:t xml:space="preserve">ules have proven themselves timeless, as they plumb the depth of the human experience and the human condition where we struggle with interior forces that make us un-free. These dynamics within the individual are a microcosm of the world in every age. Transformation of society comes from conversion of heart, and Ignatius began this process after his own conversion, sharing the insights with one person at a time in giving the </w:t>
      </w:r>
      <w:r w:rsidR="00734255">
        <w:rPr>
          <w:rFonts w:eastAsia="Arial Unicode MS"/>
          <w:i/>
        </w:rPr>
        <w:t>Exercises.</w:t>
      </w:r>
    </w:p>
    <w:p w:rsidR="00260FCD" w:rsidRDefault="00260FCD" w:rsidP="00321A65">
      <w:r>
        <w:rPr>
          <w:rFonts w:eastAsia="Arial Unicode MS"/>
        </w:rPr>
        <w:t xml:space="preserve">Over the centuries confessors and spiritual directors have helped individuals through this course, with or without participation in the entire </w:t>
      </w:r>
      <w:r>
        <w:rPr>
          <w:rFonts w:eastAsia="Arial Unicode MS"/>
          <w:i/>
        </w:rPr>
        <w:t>Exercises.</w:t>
      </w:r>
      <w:r>
        <w:rPr>
          <w:rFonts w:eastAsia="Arial Unicode MS"/>
        </w:rPr>
        <w:t xml:space="preserve"> The beneficiaries have been vowed religious, men and women of means, or the more highly educated. In the last thirty or more years, there has been a resurgence of spiritual direction in the Ignatian tradition offered for all those interested in deepening their spiritual life. Those trained in the discernment of spirits offer to accompany a seeker to “find God in all things,” in the stuff of human experience as well as in the explicit rhythm of prayer. Discernment of spirits is about the movements within a person to test whether an inclination is toward or away from God, and where there may be some resistance to the daily relationship with the Living God.  These rules may be used for the daily ups and downs of the human experience, urging the person to become freer and freer of those distortions, vices or un-freedoms that lead not to life but to bondage.</w:t>
      </w:r>
    </w:p>
    <w:p w:rsidR="00260FCD" w:rsidRDefault="00260FCD" w:rsidP="00321A65"/>
    <w:p w:rsidR="00260FCD" w:rsidRPr="00734255" w:rsidRDefault="00260FCD" w:rsidP="00321A65">
      <w:pPr>
        <w:pStyle w:val="Heading2"/>
        <w:rPr>
          <w:rFonts w:eastAsia="Arial Unicode MS"/>
          <w:u w:color="000000"/>
        </w:rPr>
      </w:pPr>
      <w:bookmarkStart w:id="12" w:name="_Toc368921851"/>
      <w:r w:rsidRPr="00734255">
        <w:rPr>
          <w:rFonts w:eastAsia="Arial Unicode MS"/>
        </w:rPr>
        <w:t>Discerning the “Will of God”</w:t>
      </w:r>
      <w:bookmarkEnd w:id="12"/>
    </w:p>
    <w:p w:rsidR="00260FCD" w:rsidRDefault="00260FCD" w:rsidP="00321A65">
      <w:r>
        <w:rPr>
          <w:rFonts w:eastAsia="Arial Unicode MS"/>
        </w:rPr>
        <w:t xml:space="preserve">People often think of “discernment” as a choice of one action or good over another.  A </w:t>
      </w:r>
      <w:r w:rsidR="008D10A0">
        <w:rPr>
          <w:rFonts w:eastAsia="Arial Unicode MS"/>
        </w:rPr>
        <w:t xml:space="preserve">conscious human </w:t>
      </w:r>
      <w:r>
        <w:rPr>
          <w:rFonts w:eastAsia="Arial Unicode MS"/>
        </w:rPr>
        <w:t>choice is “good” as we perceive the good to be. Even hurting someone can be perceived as a good if one feels angry or righteous. An example of this is in Ignatius’ autobiography when he was confronted with the “good” of killing the Moor who had dishonored Our Lady with his disbelief, and the “good” of letting the man go. (</w:t>
      </w:r>
      <w:r>
        <w:rPr>
          <w:rFonts w:eastAsia="Arial Unicode MS"/>
          <w:i/>
        </w:rPr>
        <w:t>Auto</w:t>
      </w:r>
      <w:r>
        <w:rPr>
          <w:rFonts w:eastAsia="Arial Unicode MS"/>
        </w:rPr>
        <w:t xml:space="preserve"> #15-16)</w:t>
      </w:r>
      <w:r>
        <w:rPr>
          <w:u w:color="000000"/>
          <w:vertAlign w:val="superscript"/>
        </w:rPr>
        <w:footnoteReference w:id="31"/>
      </w:r>
      <w:r>
        <w:rPr>
          <w:rFonts w:eastAsia="Arial Unicode MS"/>
        </w:rPr>
        <w:t xml:space="preserve"> He prayed for guidance, entrusting the answer to the road his mule would take</w:t>
      </w:r>
      <w:r w:rsidR="008D10A0">
        <w:rPr>
          <w:rFonts w:eastAsia="Arial Unicode MS"/>
        </w:rPr>
        <w:t>.</w:t>
      </w:r>
      <w:r>
        <w:rPr>
          <w:rFonts w:eastAsia="Arial Unicode MS"/>
        </w:rPr>
        <w:t xml:space="preserve"> The Moor survived, which by most standards would be considered the “better.” </w:t>
      </w:r>
      <w:r w:rsidR="008D10A0">
        <w:rPr>
          <w:rFonts w:eastAsia="Arial Unicode MS"/>
        </w:rPr>
        <w:t xml:space="preserve">This is an early and primitive </w:t>
      </w:r>
      <w:r w:rsidR="00FA1834">
        <w:rPr>
          <w:rFonts w:eastAsia="Arial Unicode MS"/>
        </w:rPr>
        <w:t xml:space="preserve">illustrations of </w:t>
      </w:r>
      <w:r>
        <w:rPr>
          <w:rFonts w:eastAsia="Arial Unicode MS"/>
        </w:rPr>
        <w:t xml:space="preserve">Ignatius’ </w:t>
      </w:r>
      <w:r w:rsidR="00FA1834">
        <w:rPr>
          <w:rFonts w:eastAsia="Arial Unicode MS"/>
        </w:rPr>
        <w:t xml:space="preserve">growing </w:t>
      </w:r>
      <w:r w:rsidR="008D10A0">
        <w:rPr>
          <w:rFonts w:eastAsia="Arial Unicode MS"/>
        </w:rPr>
        <w:t>understanding</w:t>
      </w:r>
      <w:r w:rsidR="00FA1834">
        <w:rPr>
          <w:rFonts w:eastAsia="Arial Unicode MS"/>
        </w:rPr>
        <w:t xml:space="preserve"> of discernment which </w:t>
      </w:r>
      <w:r w:rsidR="008D10A0">
        <w:rPr>
          <w:rFonts w:eastAsia="Arial Unicode MS"/>
        </w:rPr>
        <w:t>w</w:t>
      </w:r>
      <w:r w:rsidR="00FA1834">
        <w:rPr>
          <w:rFonts w:eastAsia="Arial Unicode MS"/>
        </w:rPr>
        <w:t xml:space="preserve">as eventually to be encapsulated in the </w:t>
      </w:r>
      <w:r>
        <w:rPr>
          <w:rFonts w:eastAsia="Arial Unicode MS"/>
        </w:rPr>
        <w:t xml:space="preserve">motto “for the greater glory of God,” </w:t>
      </w:r>
      <w:r w:rsidR="00FA1834">
        <w:rPr>
          <w:rFonts w:eastAsia="Arial Unicode MS"/>
        </w:rPr>
        <w:t xml:space="preserve">choosing moment by moment </w:t>
      </w:r>
      <w:r>
        <w:rPr>
          <w:rFonts w:eastAsia="Arial Unicode MS"/>
        </w:rPr>
        <w:t>not just the “good</w:t>
      </w:r>
      <w:r w:rsidR="00FA1834">
        <w:rPr>
          <w:rFonts w:eastAsia="Arial Unicode MS"/>
        </w:rPr>
        <w:t>,</w:t>
      </w:r>
      <w:r>
        <w:rPr>
          <w:rFonts w:eastAsia="Arial Unicode MS"/>
        </w:rPr>
        <w:t>” but the “greater”</w:t>
      </w:r>
      <w:r w:rsidR="000F4BD7">
        <w:rPr>
          <w:rFonts w:eastAsia="Arial Unicode MS"/>
        </w:rPr>
        <w:t>:</w:t>
      </w:r>
      <w:r>
        <w:rPr>
          <w:rFonts w:eastAsia="Arial Unicode MS"/>
        </w:rPr>
        <w:t xml:space="preserve"> </w:t>
      </w:r>
      <w:r w:rsidRPr="00FA1834">
        <w:rPr>
          <w:rFonts w:eastAsia="Arial Unicode MS"/>
          <w:i/>
        </w:rPr>
        <w:t>Ad Majorem Dei Gloriam</w:t>
      </w:r>
      <w:r>
        <w:rPr>
          <w:rFonts w:eastAsia="Arial Unicode MS"/>
        </w:rPr>
        <w:t xml:space="preserve">. </w:t>
      </w:r>
      <w:r w:rsidR="008D10A0">
        <w:rPr>
          <w:rFonts w:eastAsia="Arial Unicode MS"/>
        </w:rPr>
        <w:t xml:space="preserve">The point was that he was presenting before God the choices he saw before him rather than relying totally on his own emotions. </w:t>
      </w:r>
      <w:r>
        <w:rPr>
          <w:rFonts w:eastAsia="Arial Unicode MS"/>
        </w:rPr>
        <w:t>Discernment, then, is about choice; it is about the action or response that will lead one closer to the greater glory of God</w:t>
      </w:r>
      <w:r w:rsidR="008D10A0">
        <w:rPr>
          <w:rFonts w:eastAsia="Arial Unicode MS"/>
        </w:rPr>
        <w:t>.</w:t>
      </w:r>
    </w:p>
    <w:p w:rsidR="00260FCD" w:rsidRDefault="00875EC6" w:rsidP="00321A65">
      <w:r>
        <w:rPr>
          <w:rFonts w:eastAsia="Arial Unicode MS"/>
        </w:rPr>
        <w:t xml:space="preserve">It seems </w:t>
      </w:r>
      <w:r w:rsidR="00260FCD">
        <w:rPr>
          <w:rFonts w:eastAsia="Arial Unicode MS"/>
        </w:rPr>
        <w:t>that there are two levels of discernment for which these rules of discernment are aimed. One is to learn to be attentive to the small ways that one’s desires can be brought in line more and more with the ultimate desire of God.  It is about love in action, a means of greater freedom and thus more wholehearted response to the Beloved. The other</w:t>
      </w:r>
      <w:r w:rsidR="00730BD8">
        <w:rPr>
          <w:rFonts w:eastAsia="Arial Unicode MS"/>
        </w:rPr>
        <w:t xml:space="preserve"> meaning of discernment refers to</w:t>
      </w:r>
      <w:r w:rsidR="00260FCD">
        <w:rPr>
          <w:rFonts w:eastAsia="Arial Unicode MS"/>
        </w:rPr>
        <w:t xml:space="preserve"> making a decision, an “election” as</w:t>
      </w:r>
      <w:r w:rsidR="00730BD8">
        <w:rPr>
          <w:rFonts w:eastAsia="Arial Unicode MS"/>
        </w:rPr>
        <w:t xml:space="preserve"> in</w:t>
      </w:r>
      <w:r w:rsidR="00260FCD">
        <w:rPr>
          <w:rFonts w:eastAsia="Arial Unicode MS"/>
        </w:rPr>
        <w:t xml:space="preserve"> the Two Standards meditation. These elections may be life-changing, such as vocation, marriage, moving places of work or living, further studies, etc.  The </w:t>
      </w:r>
      <w:r w:rsidR="00260FCD">
        <w:rPr>
          <w:rFonts w:eastAsia="Arial Unicode MS"/>
          <w:i/>
        </w:rPr>
        <w:t>Spiritual Exercises</w:t>
      </w:r>
      <w:r w:rsidR="00260FCD">
        <w:rPr>
          <w:rFonts w:eastAsia="Arial Unicode MS"/>
        </w:rPr>
        <w:t xml:space="preserve"> are designed to help an individual make this kind of election by bringing one in close proximity to the Beloved through daily medita</w:t>
      </w:r>
      <w:r w:rsidR="00730BD8">
        <w:rPr>
          <w:rFonts w:eastAsia="Arial Unicode MS"/>
        </w:rPr>
        <w:t>tion on the life of Christ. The Scriptural meditations</w:t>
      </w:r>
      <w:r w:rsidR="00260FCD">
        <w:rPr>
          <w:rFonts w:eastAsia="Arial Unicode MS"/>
        </w:rPr>
        <w:t xml:space="preserve"> are designed to invite one to decide to be a disciple </w:t>
      </w:r>
      <w:r w:rsidR="00730BD8">
        <w:rPr>
          <w:rFonts w:eastAsia="Arial Unicode MS"/>
        </w:rPr>
        <w:t xml:space="preserve">of Jesus Christ </w:t>
      </w:r>
      <w:r w:rsidR="00260FCD">
        <w:rPr>
          <w:rFonts w:eastAsia="Arial Unicode MS"/>
        </w:rPr>
        <w:t>in earnest, whatever that looks like in one’s state of life.</w:t>
      </w:r>
    </w:p>
    <w:p w:rsidR="00730BD8" w:rsidRDefault="00260FCD" w:rsidP="00321A65">
      <w:pPr>
        <w:rPr>
          <w:rFonts w:eastAsia="Arial Unicode MS"/>
        </w:rPr>
      </w:pPr>
      <w:r>
        <w:rPr>
          <w:rFonts w:eastAsia="Arial Unicode MS"/>
        </w:rPr>
        <w:t xml:space="preserve">The rules of discernment </w:t>
      </w:r>
      <w:r w:rsidR="00730BD8">
        <w:rPr>
          <w:rFonts w:eastAsia="Arial Unicode MS"/>
        </w:rPr>
        <w:t>as</w:t>
      </w:r>
      <w:r>
        <w:rPr>
          <w:rFonts w:eastAsia="Arial Unicode MS"/>
        </w:rPr>
        <w:t xml:space="preserve"> a way of life</w:t>
      </w:r>
      <w:r w:rsidR="00730BD8">
        <w:rPr>
          <w:rFonts w:eastAsia="Arial Unicode MS"/>
        </w:rPr>
        <w:t xml:space="preserve"> are</w:t>
      </w:r>
      <w:r>
        <w:rPr>
          <w:rFonts w:eastAsia="Arial Unicode MS"/>
        </w:rPr>
        <w:t xml:space="preserve"> a way of attending to God always. </w:t>
      </w:r>
      <w:r w:rsidR="00730BD8">
        <w:rPr>
          <w:rFonts w:eastAsia="Arial Unicode MS"/>
        </w:rPr>
        <w:t>The discipline is reminiscent of</w:t>
      </w:r>
      <w:r>
        <w:rPr>
          <w:rFonts w:eastAsia="Arial Unicode MS"/>
        </w:rPr>
        <w:t xml:space="preserve"> the </w:t>
      </w:r>
      <w:r>
        <w:rPr>
          <w:rFonts w:eastAsia="Arial Unicode MS"/>
          <w:i/>
        </w:rPr>
        <w:t>Little Prince</w:t>
      </w:r>
      <w:r>
        <w:rPr>
          <w:rFonts w:eastAsia="Arial Unicode MS"/>
        </w:rPr>
        <w:t xml:space="preserve"> of Antoine de Saint-Exupéry who lived on a tiny planet. Each day he pulled up the shoots of the baobab trees so that they did not get too big and their massive roots break apart his tiny, fragile planet.  The discernment of spirits is like tending the garden, pulling up the plants that over time can threaten one’s entire existence. To walk with another as a spiritual director in this capacity is a great privilege, but in so many ways this treasure of the Church has been afforded only by the elite. In this time of transition, with quantum changes in technology and self-understanding, not so different from the </w:t>
      </w:r>
      <w:r w:rsidR="00513D5D">
        <w:rPr>
          <w:rFonts w:eastAsia="Arial Unicode MS"/>
        </w:rPr>
        <w:t>Renaissance</w:t>
      </w:r>
      <w:r>
        <w:rPr>
          <w:rFonts w:eastAsia="Arial Unicode MS"/>
        </w:rPr>
        <w:t xml:space="preserve">, perhaps it is time to share these “rules” as gifts for as many as </w:t>
      </w:r>
      <w:r w:rsidR="008D10A0">
        <w:rPr>
          <w:rFonts w:eastAsia="Arial Unicode MS"/>
        </w:rPr>
        <w:t>may</w:t>
      </w:r>
      <w:r>
        <w:rPr>
          <w:rFonts w:eastAsia="Arial Unicode MS"/>
        </w:rPr>
        <w:t xml:space="preserve"> hear.  The world is full of seekers, even as Christianity is struggling for meaning and survival in the current milieu. </w:t>
      </w:r>
    </w:p>
    <w:p w:rsidR="00260FCD" w:rsidRDefault="00260FCD" w:rsidP="00321A65">
      <w:r>
        <w:rPr>
          <w:rFonts w:eastAsia="Arial Unicode MS"/>
        </w:rPr>
        <w:t>The Church has counted on the former generations to</w:t>
      </w:r>
      <w:r w:rsidR="00730BD8">
        <w:rPr>
          <w:rFonts w:eastAsia="Arial Unicode MS"/>
        </w:rPr>
        <w:t xml:space="preserve"> pass on the message, but each generation is</w:t>
      </w:r>
      <w:r>
        <w:rPr>
          <w:rFonts w:eastAsia="Arial Unicode MS"/>
        </w:rPr>
        <w:t xml:space="preserve"> forced to find new ways to evangelize and re-evangelize</w:t>
      </w:r>
      <w:r w:rsidR="00730BD8">
        <w:rPr>
          <w:rFonts w:eastAsia="Arial Unicode MS"/>
        </w:rPr>
        <w:t xml:space="preserve">, to breathe life into the Gospel by presenting the living Jesus. The rules of discernment only make sense with Jesus Christ as the “true north” orientation. </w:t>
      </w:r>
      <w:r w:rsidR="008D10A0">
        <w:rPr>
          <w:rFonts w:eastAsia="Arial Unicode MS"/>
        </w:rPr>
        <w:t xml:space="preserve">They </w:t>
      </w:r>
      <w:r>
        <w:rPr>
          <w:rFonts w:eastAsia="Arial Unicode MS"/>
        </w:rPr>
        <w:t>need the context of the sacramental and liturgical life,</w:t>
      </w:r>
      <w:r w:rsidR="00734255">
        <w:rPr>
          <w:rFonts w:eastAsia="Arial Unicode MS"/>
        </w:rPr>
        <w:t xml:space="preserve"> and</w:t>
      </w:r>
      <w:r>
        <w:rPr>
          <w:rFonts w:eastAsia="Arial Unicode MS"/>
        </w:rPr>
        <w:t xml:space="preserve"> the Scriptural stories</w:t>
      </w:r>
      <w:r w:rsidR="00734255">
        <w:rPr>
          <w:rFonts w:eastAsia="Arial Unicode MS"/>
        </w:rPr>
        <w:t xml:space="preserve"> and </w:t>
      </w:r>
      <w:r w:rsidR="00B13413">
        <w:rPr>
          <w:rFonts w:eastAsia="Arial Unicode MS"/>
        </w:rPr>
        <w:t xml:space="preserve">the </w:t>
      </w:r>
      <w:r w:rsidR="00734255">
        <w:rPr>
          <w:rFonts w:eastAsia="Arial Unicode MS"/>
        </w:rPr>
        <w:t>Tradition</w:t>
      </w:r>
      <w:r>
        <w:rPr>
          <w:rFonts w:eastAsia="Arial Unicode MS"/>
        </w:rPr>
        <w:t xml:space="preserve"> that give the rituals meaning. None of this makes sense to the people of today if it does not somehow start from their human experience and “religious” or “spiritual” sensibilities. God is</w:t>
      </w:r>
      <w:r w:rsidR="00875EC6">
        <w:rPr>
          <w:rFonts w:eastAsia="Arial Unicode MS"/>
        </w:rPr>
        <w:t xml:space="preserve"> in the immediate human experience</w:t>
      </w:r>
      <w:r>
        <w:rPr>
          <w:rFonts w:eastAsia="Arial Unicode MS"/>
        </w:rPr>
        <w:t xml:space="preserve">. There is a need for serious excavation. Each must do his or her daily “homework” in this regard, but the role of the community whether through a spiritual director or the discerning community, becomes invaluable in </w:t>
      </w:r>
      <w:r w:rsidR="00132D6B">
        <w:rPr>
          <w:rFonts w:eastAsia="Arial Unicode MS"/>
        </w:rPr>
        <w:t xml:space="preserve">both keeping alive the Jesus narrative and in </w:t>
      </w:r>
      <w:r>
        <w:rPr>
          <w:rFonts w:eastAsia="Arial Unicode MS"/>
        </w:rPr>
        <w:t>confirming the Spirit’s movement.</w:t>
      </w:r>
    </w:p>
    <w:p w:rsidR="0054060B" w:rsidRDefault="0054060B" w:rsidP="00321A65">
      <w:pPr>
        <w:rPr>
          <w:rFonts w:eastAsia="Arial Unicode MS"/>
          <w:u w:color="000000"/>
        </w:rPr>
      </w:pPr>
    </w:p>
    <w:p w:rsidR="00260FCD" w:rsidRPr="00734255" w:rsidRDefault="00260FCD" w:rsidP="00321A65">
      <w:pPr>
        <w:pStyle w:val="Heading2"/>
        <w:rPr>
          <w:rFonts w:eastAsia="Arial Unicode MS"/>
          <w:u w:color="000000"/>
        </w:rPr>
      </w:pPr>
      <w:bookmarkStart w:id="13" w:name="_Toc368921852"/>
      <w:r w:rsidRPr="00734255">
        <w:rPr>
          <w:rFonts w:eastAsia="Arial Unicode MS"/>
          <w:u w:color="000000"/>
        </w:rPr>
        <w:t>Communal Discernment in the Ignatian Tradition</w:t>
      </w:r>
      <w:bookmarkEnd w:id="13"/>
    </w:p>
    <w:p w:rsidR="00260FCD" w:rsidRDefault="00260FCD" w:rsidP="00321A65">
      <w:pPr>
        <w:rPr>
          <w:rFonts w:eastAsia="Arial Unicode MS"/>
          <w:u w:color="000000"/>
        </w:rPr>
      </w:pPr>
      <w:r>
        <w:rPr>
          <w:rFonts w:eastAsia="Arial Unicode MS"/>
          <w:u w:color="000000"/>
        </w:rPr>
        <w:t xml:space="preserve">Young adults are positioned to benefit from </w:t>
      </w:r>
      <w:r w:rsidR="00132D6B">
        <w:rPr>
          <w:rFonts w:eastAsia="Arial Unicode MS"/>
          <w:u w:color="000000"/>
        </w:rPr>
        <w:t>Ignatius</w:t>
      </w:r>
      <w:r>
        <w:rPr>
          <w:rFonts w:eastAsia="Arial Unicode MS"/>
          <w:u w:color="000000"/>
        </w:rPr>
        <w:t xml:space="preserve"> legacy</w:t>
      </w:r>
      <w:r w:rsidR="00132D6B">
        <w:rPr>
          <w:rFonts w:eastAsia="Arial Unicode MS"/>
          <w:u w:color="000000"/>
        </w:rPr>
        <w:t xml:space="preserve"> of communal discernment</w:t>
      </w:r>
      <w:r>
        <w:rPr>
          <w:rFonts w:eastAsia="Arial Unicode MS"/>
          <w:u w:color="000000"/>
        </w:rPr>
        <w:t xml:space="preserve"> as they grapple with countless and often weighty proposals and decisions. As noted above, the </w:t>
      </w:r>
      <w:r>
        <w:rPr>
          <w:rFonts w:eastAsia="Arial Unicode MS"/>
          <w:i/>
          <w:u w:color="000000"/>
        </w:rPr>
        <w:t>Spiritual Exercises</w:t>
      </w:r>
      <w:r>
        <w:rPr>
          <w:rFonts w:eastAsia="Arial Unicode MS"/>
          <w:u w:color="000000"/>
        </w:rPr>
        <w:t xml:space="preserve"> teaches discernment of spirits for individuals who would undergo the </w:t>
      </w:r>
      <w:r w:rsidR="00E5057C">
        <w:rPr>
          <w:rFonts w:eastAsia="Arial Unicode MS"/>
          <w:u w:color="000000"/>
        </w:rPr>
        <w:t>thirty</w:t>
      </w:r>
      <w:r>
        <w:rPr>
          <w:rFonts w:eastAsia="Arial Unicode MS"/>
          <w:u w:color="000000"/>
        </w:rPr>
        <w:t xml:space="preserve">-day retreat with the express intention of discerning God’s will, to decide what to do in and for the reign of God. Ignatius, however, also left the legacy of how the early companions used these same tools to discern together the will of God for the community. The story of Ignatius related above offers a framework for discernment and the role of the Church. For a vowed religious the Church speaks also through the community as a privileged channel. The foundational document for the Ignatian tradition of communal discernment is the </w:t>
      </w:r>
      <w:r>
        <w:rPr>
          <w:rFonts w:eastAsia="Arial Unicode MS"/>
          <w:i/>
          <w:u w:color="000000"/>
        </w:rPr>
        <w:t>Deliberatio</w:t>
      </w:r>
      <w:r>
        <w:rPr>
          <w:rFonts w:eastAsia="Arial Unicode MS"/>
          <w:u w:color="000000"/>
        </w:rPr>
        <w:t>.</w:t>
      </w:r>
      <w:r w:rsidR="00132D6B">
        <w:rPr>
          <w:rFonts w:eastAsia="Arial Unicode MS"/>
          <w:u w:color="000000"/>
        </w:rPr>
        <w:t xml:space="preserve"> </w:t>
      </w:r>
      <w:r w:rsidR="00734255">
        <w:rPr>
          <w:rFonts w:eastAsia="Arial Unicode MS"/>
          <w:u w:color="000000"/>
        </w:rPr>
        <w:t>“</w:t>
      </w:r>
      <w:r>
        <w:rPr>
          <w:rFonts w:eastAsia="Arial Unicode MS"/>
          <w:u w:color="000000"/>
        </w:rPr>
        <w:t>The Deliberation of the First Fathers,” was not written by Ignatius himself but demonstrates the method of mutual discernment the first companions used when determining how they were to move ahead in keeping with God’s will.</w:t>
      </w:r>
      <w:r w:rsidR="00132D6B">
        <w:rPr>
          <w:rFonts w:eastAsia="Arial Unicode MS"/>
          <w:u w:color="000000"/>
          <w:vertAlign w:val="superscript"/>
        </w:rPr>
        <w:footnoteReference w:id="32"/>
      </w:r>
      <w:r>
        <w:rPr>
          <w:rFonts w:eastAsia="Arial Unicode MS"/>
          <w:u w:color="000000"/>
        </w:rPr>
        <w:t xml:space="preserve"> They employed the methods they had learned in personal discernment through the </w:t>
      </w:r>
      <w:r>
        <w:rPr>
          <w:rFonts w:eastAsia="Arial Unicode MS"/>
          <w:i/>
          <w:u w:color="000000"/>
        </w:rPr>
        <w:t>Exercises</w:t>
      </w:r>
      <w:r>
        <w:rPr>
          <w:rFonts w:eastAsia="Arial Unicode MS"/>
          <w:u w:color="000000"/>
        </w:rPr>
        <w:t xml:space="preserve"> within a group dynamic.</w:t>
      </w:r>
    </w:p>
    <w:p w:rsidR="00260FCD" w:rsidRDefault="00260FCD" w:rsidP="00321A65">
      <w:pPr>
        <w:rPr>
          <w:rFonts w:eastAsia="Arial Unicode MS"/>
          <w:u w:color="000000"/>
        </w:rPr>
      </w:pPr>
      <w:r>
        <w:rPr>
          <w:rFonts w:eastAsia="Arial Unicode MS"/>
          <w:u w:color="000000"/>
        </w:rPr>
        <w:t xml:space="preserve">It must be remembered that the </w:t>
      </w:r>
      <w:r>
        <w:rPr>
          <w:rFonts w:eastAsia="Arial Unicode MS"/>
          <w:i/>
          <w:u w:color="000000"/>
        </w:rPr>
        <w:t>Spiritual Exercises</w:t>
      </w:r>
      <w:r>
        <w:rPr>
          <w:rFonts w:eastAsia="Arial Unicode MS"/>
          <w:u w:color="000000"/>
        </w:rPr>
        <w:t xml:space="preserve"> and the daily examen were the foundation for every Companion. As original seekers gathered around Ignatius, he guided them through </w:t>
      </w:r>
      <w:r w:rsidR="008D10A0">
        <w:rPr>
          <w:rFonts w:eastAsia="Arial Unicode MS"/>
          <w:u w:color="000000"/>
        </w:rPr>
        <w:t>this</w:t>
      </w:r>
      <w:r>
        <w:rPr>
          <w:rFonts w:eastAsia="Arial Unicode MS"/>
          <w:u w:color="000000"/>
        </w:rPr>
        <w:t xml:space="preserve"> handbook of the Gospel aimed at helping each person to make a particular commitment to Christ in the world, to risk everything for the sake of God’s dream. Throughout the </w:t>
      </w:r>
      <w:r>
        <w:rPr>
          <w:rFonts w:eastAsia="Arial Unicode MS"/>
          <w:i/>
          <w:u w:color="000000"/>
        </w:rPr>
        <w:t>Exercises</w:t>
      </w:r>
      <w:r>
        <w:rPr>
          <w:rFonts w:eastAsia="Arial Unicode MS"/>
          <w:u w:color="000000"/>
        </w:rPr>
        <w:t>, the retreatant meditates in an experiential way on the life of Christ. The Gospel is held up as a mirror against which the soul measures himself; the Gospel is an invitation to intimate relationship with Christ.</w:t>
      </w:r>
    </w:p>
    <w:p w:rsidR="00260FCD" w:rsidRDefault="00260FCD" w:rsidP="00321A65">
      <w:pPr>
        <w:rPr>
          <w:rFonts w:eastAsia="Arial Unicode MS"/>
          <w:u w:color="000000"/>
        </w:rPr>
      </w:pPr>
      <w:r>
        <w:rPr>
          <w:rFonts w:eastAsia="Arial Unicode MS"/>
          <w:u w:color="000000"/>
        </w:rPr>
        <w:t xml:space="preserve">The first companions each made the </w:t>
      </w:r>
      <w:r>
        <w:rPr>
          <w:rFonts w:eastAsia="Arial Unicode MS"/>
          <w:i/>
          <w:u w:color="000000"/>
        </w:rPr>
        <w:t>Spiritual Exercises</w:t>
      </w:r>
      <w:r>
        <w:rPr>
          <w:rFonts w:eastAsia="Arial Unicode MS"/>
          <w:u w:color="000000"/>
        </w:rPr>
        <w:t xml:space="preserve">, and each made a commitment to give himself wholeheartedly to Christ in and through the Church. Within the </w:t>
      </w:r>
      <w:r>
        <w:rPr>
          <w:rFonts w:eastAsia="Arial Unicode MS"/>
          <w:i/>
          <w:u w:color="000000"/>
        </w:rPr>
        <w:t xml:space="preserve">Exercises </w:t>
      </w:r>
      <w:r>
        <w:rPr>
          <w:rFonts w:eastAsia="Arial Unicode MS"/>
          <w:u w:color="000000"/>
        </w:rPr>
        <w:t xml:space="preserve">is the pivotal </w:t>
      </w:r>
      <w:r w:rsidR="004D3332">
        <w:rPr>
          <w:rFonts w:eastAsia="Arial Unicode MS"/>
          <w:u w:color="000000"/>
        </w:rPr>
        <w:t>“</w:t>
      </w:r>
      <w:r>
        <w:rPr>
          <w:rFonts w:eastAsia="Arial Unicode MS"/>
          <w:u w:color="000000"/>
        </w:rPr>
        <w:t>Election,</w:t>
      </w:r>
      <w:r w:rsidR="004D3332">
        <w:rPr>
          <w:rFonts w:eastAsia="Arial Unicode MS"/>
          <w:u w:color="000000"/>
        </w:rPr>
        <w:t>”</w:t>
      </w:r>
      <w:r>
        <w:rPr>
          <w:rFonts w:eastAsia="Arial Unicode MS"/>
          <w:u w:color="000000"/>
        </w:rPr>
        <w:t xml:space="preserve"> when the retreatant is challenged to make a choice for Christ and him alone. Out of this election may come a way of life that is the outgrowth of the decision to follow Christ unreservedly. It is a moment of surrender to the extent that the person is free to give himself with the help of the graces of the retreat. For the purposes of this study of communal discernment, we will not go into the process of the Election</w:t>
      </w:r>
      <w:r w:rsidR="008D10A0">
        <w:rPr>
          <w:rFonts w:eastAsia="Arial Unicode MS"/>
          <w:u w:color="000000"/>
        </w:rPr>
        <w:t>. O</w:t>
      </w:r>
      <w:r>
        <w:rPr>
          <w:rFonts w:eastAsia="Arial Unicode MS"/>
          <w:u w:color="000000"/>
        </w:rPr>
        <w:t>ur focus remains the discernment of spirits, the tiny choices of accepting and rejecting that which arises from within</w:t>
      </w:r>
      <w:r w:rsidR="00875EC6">
        <w:rPr>
          <w:rFonts w:eastAsia="Arial Unicode MS"/>
          <w:u w:color="000000"/>
        </w:rPr>
        <w:t xml:space="preserve"> in the context of the communal waiting silence</w:t>
      </w:r>
      <w:r>
        <w:rPr>
          <w:rFonts w:eastAsia="Arial Unicode MS"/>
          <w:u w:color="000000"/>
        </w:rPr>
        <w:t xml:space="preserve">. Any </w:t>
      </w:r>
      <w:r w:rsidR="008D10A0">
        <w:rPr>
          <w:rFonts w:eastAsia="Arial Unicode MS"/>
          <w:u w:color="000000"/>
        </w:rPr>
        <w:t xml:space="preserve">common </w:t>
      </w:r>
      <w:r>
        <w:rPr>
          <w:rFonts w:eastAsia="Arial Unicode MS"/>
          <w:u w:color="000000"/>
        </w:rPr>
        <w:t>deliberation requires that all the participants engage in dis</w:t>
      </w:r>
      <w:r w:rsidR="00875EC6">
        <w:rPr>
          <w:rFonts w:eastAsia="Arial Unicode MS"/>
          <w:u w:color="000000"/>
        </w:rPr>
        <w:t>cernment of spirits, and in that they</w:t>
      </w:r>
      <w:r>
        <w:rPr>
          <w:rFonts w:eastAsia="Arial Unicode MS"/>
          <w:u w:color="000000"/>
        </w:rPr>
        <w:t xml:space="preserve"> live discerning lives with the purpose of finding God in all things. Discernment of spirits is an ongoing, moment by moment discipline, a practice that makes one more sensitive to the bad spirits and good spirits as a matter of course. The spiritual journey Ignatius outlines in his </w:t>
      </w:r>
      <w:r>
        <w:rPr>
          <w:rFonts w:eastAsia="Arial Unicode MS"/>
          <w:i/>
          <w:u w:color="000000"/>
        </w:rPr>
        <w:t>Exercises</w:t>
      </w:r>
      <w:r>
        <w:rPr>
          <w:rFonts w:eastAsia="Arial Unicode MS"/>
          <w:u w:color="000000"/>
        </w:rPr>
        <w:t xml:space="preserve"> offers the pray-er an opportunity to practice this discipline within the weeks of the exercises, but also to make an election at a given point that puts the Principle and Foundation on the line.</w:t>
      </w:r>
      <w:r>
        <w:rPr>
          <w:rFonts w:eastAsia="Arial Unicode MS"/>
          <w:u w:color="000000"/>
          <w:vertAlign w:val="superscript"/>
        </w:rPr>
        <w:footnoteReference w:id="33"/>
      </w:r>
      <w:r>
        <w:rPr>
          <w:rFonts w:eastAsia="Arial Unicode MS"/>
          <w:u w:color="000000"/>
        </w:rPr>
        <w:t xml:space="preserve"> Where will I stand? For what will I live? For whom will I die? The Election is a natural crescendo of a single piece. The first companions all made this </w:t>
      </w:r>
      <w:r w:rsidR="004D3332">
        <w:rPr>
          <w:rFonts w:eastAsia="Arial Unicode MS"/>
          <w:u w:color="000000"/>
        </w:rPr>
        <w:t>conscious election in faith</w:t>
      </w:r>
      <w:r w:rsidR="00234F38">
        <w:rPr>
          <w:rFonts w:eastAsia="Arial Unicode MS"/>
          <w:u w:color="000000"/>
        </w:rPr>
        <w:t>, and further committed themselves to the person of Christ, thus becoming Companions of Jesus</w:t>
      </w:r>
      <w:r>
        <w:rPr>
          <w:rFonts w:eastAsia="Arial Unicode MS"/>
          <w:u w:color="000000"/>
        </w:rPr>
        <w:t>. They laid t</w:t>
      </w:r>
      <w:r w:rsidR="00234F38">
        <w:rPr>
          <w:rFonts w:eastAsia="Arial Unicode MS"/>
          <w:u w:color="000000"/>
        </w:rPr>
        <w:t>heir lives on the line, and subsequently</w:t>
      </w:r>
      <w:r>
        <w:rPr>
          <w:rFonts w:eastAsia="Arial Unicode MS"/>
          <w:u w:color="000000"/>
        </w:rPr>
        <w:t xml:space="preserve"> facilitated the retreats of many others who would follow their lead, teaching them the subtleties of the spirits.</w:t>
      </w:r>
    </w:p>
    <w:p w:rsidR="00260FCD" w:rsidRDefault="00260FCD" w:rsidP="00321A65">
      <w:pPr>
        <w:rPr>
          <w:rFonts w:eastAsia="Arial Unicode MS"/>
          <w:u w:color="000000"/>
        </w:rPr>
      </w:pPr>
      <w:r>
        <w:rPr>
          <w:rFonts w:eastAsia="Arial Unicode MS"/>
          <w:u w:color="000000"/>
        </w:rPr>
        <w:t>The initial desire of the fir</w:t>
      </w:r>
      <w:r w:rsidR="008D10A0">
        <w:rPr>
          <w:rFonts w:eastAsia="Arial Unicode MS"/>
          <w:u w:color="000000"/>
        </w:rPr>
        <w:t>st C</w:t>
      </w:r>
      <w:r>
        <w:rPr>
          <w:rFonts w:eastAsia="Arial Unicode MS"/>
          <w:u w:color="000000"/>
        </w:rPr>
        <w:t>ompanions was the same as Ignatius, to go to Jerusalem together to live a life in closest possible imitation of Jesus by “spending their lives for the good of souls; and if they were not given permission to remain in Jerusalem, then return to Rome and present themselves to the Vicar of Christ, so that he could make use of them wherever he thought would be more for the glory of God and the good of souls.”</w:t>
      </w:r>
      <w:r>
        <w:rPr>
          <w:rFonts w:eastAsia="Arial Unicode MS"/>
          <w:u w:color="000000"/>
          <w:vertAlign w:val="superscript"/>
        </w:rPr>
        <w:footnoteReference w:id="34"/>
      </w:r>
      <w:r>
        <w:rPr>
          <w:rFonts w:eastAsia="Arial Unicode MS"/>
          <w:u w:color="000000"/>
        </w:rPr>
        <w:t xml:space="preserve"> It is significant that just as </w:t>
      </w:r>
      <w:r w:rsidR="00734255">
        <w:rPr>
          <w:rFonts w:eastAsia="Arial Unicode MS"/>
          <w:u w:color="000000"/>
        </w:rPr>
        <w:t>they wanted to imitate Christ in</w:t>
      </w:r>
      <w:r>
        <w:rPr>
          <w:rFonts w:eastAsia="Arial Unicode MS"/>
          <w:u w:color="000000"/>
        </w:rPr>
        <w:t xml:space="preserve"> a very incarnational, experiential way in his earthly homeland, they chose the next incarnational representation in the person of His Vicar. When their plans were thwarted, they engaged in discernment to know God’s will for their company.</w:t>
      </w:r>
    </w:p>
    <w:p w:rsidR="00260FCD" w:rsidRDefault="00260FCD" w:rsidP="00321A65">
      <w:pPr>
        <w:rPr>
          <w:rFonts w:eastAsia="Arial Unicode MS"/>
          <w:u w:color="000000"/>
        </w:rPr>
      </w:pPr>
      <w:r>
        <w:rPr>
          <w:rFonts w:eastAsia="Arial Unicode MS"/>
          <w:u w:color="000000"/>
        </w:rPr>
        <w:t>This discernment process is recorded in the “Deliberation of the First Fathers” that took place during 1539. The important prerequisite was the “unity of purpose: to seek the gracious and perfect will of God according to the scope of our vocation.”</w:t>
      </w:r>
      <w:r>
        <w:rPr>
          <w:rFonts w:eastAsia="Arial Unicode MS"/>
          <w:u w:color="000000"/>
          <w:vertAlign w:val="superscript"/>
        </w:rPr>
        <w:footnoteReference w:id="35"/>
      </w:r>
      <w:r>
        <w:rPr>
          <w:rFonts w:eastAsia="Arial Unicode MS"/>
          <w:u w:color="000000"/>
        </w:rPr>
        <w:t xml:space="preserve"> Without this foundation a common discernment would not have been possible. Beginning with prayer and sacrifices, the group began with the specific proposal of seeking God’s will concerning the organization of the order, particularly regarding staying </w:t>
      </w:r>
      <w:r w:rsidR="008D10A0">
        <w:rPr>
          <w:rFonts w:eastAsia="Arial Unicode MS"/>
          <w:u w:color="000000"/>
        </w:rPr>
        <w:t>together versus dispersal. The C</w:t>
      </w:r>
      <w:r>
        <w:rPr>
          <w:rFonts w:eastAsia="Arial Unicode MS"/>
          <w:u w:color="000000"/>
        </w:rPr>
        <w:t xml:space="preserve">ompanions </w:t>
      </w:r>
      <w:r w:rsidR="00734255">
        <w:rPr>
          <w:rFonts w:eastAsia="Arial Unicode MS"/>
          <w:u w:color="000000"/>
        </w:rPr>
        <w:t xml:space="preserve">desired to know if they </w:t>
      </w:r>
      <w:r>
        <w:rPr>
          <w:rFonts w:eastAsia="Arial Unicode MS"/>
          <w:u w:color="000000"/>
        </w:rPr>
        <w:t>ought to choose a “superior,” that is, if t</w:t>
      </w:r>
      <w:r w:rsidR="008D10A0">
        <w:rPr>
          <w:rFonts w:eastAsia="Arial Unicode MS"/>
          <w:u w:color="000000"/>
        </w:rPr>
        <w:t>hey “ought to obey one of [the C</w:t>
      </w:r>
      <w:r>
        <w:rPr>
          <w:rFonts w:eastAsia="Arial Unicode MS"/>
          <w:u w:color="000000"/>
        </w:rPr>
        <w:t>ompanions] in order that all might carry out the will of the Lord God most sincerely and with greater praise and merit…”</w:t>
      </w:r>
      <w:r>
        <w:rPr>
          <w:rFonts w:eastAsia="Arial Unicode MS"/>
          <w:u w:color="000000"/>
          <w:vertAlign w:val="superscript"/>
        </w:rPr>
        <w:footnoteReference w:id="36"/>
      </w:r>
      <w:r>
        <w:rPr>
          <w:rFonts w:eastAsia="Arial Unicode MS"/>
          <w:u w:color="000000"/>
        </w:rPr>
        <w:t xml:space="preserve"> In characteristic pragmatic, organizational clarity, the deliberations were structured to expedite this process: “to use all our human efforts and to bring forth our common problem deserving of careful and mature consideration and planning.”</w:t>
      </w:r>
      <w:r>
        <w:rPr>
          <w:rFonts w:eastAsia="Arial Unicode MS"/>
          <w:u w:color="000000"/>
          <w:vertAlign w:val="superscript"/>
        </w:rPr>
        <w:footnoteReference w:id="37"/>
      </w:r>
      <w:r>
        <w:rPr>
          <w:rFonts w:eastAsia="Arial Unicode MS"/>
          <w:u w:color="000000"/>
        </w:rPr>
        <w:t xml:space="preserve"> While hum</w:t>
      </w:r>
      <w:r w:rsidR="008D10A0">
        <w:rPr>
          <w:rFonts w:eastAsia="Arial Unicode MS"/>
          <w:u w:color="000000"/>
        </w:rPr>
        <w:t>an effort was a component, the C</w:t>
      </w:r>
      <w:r>
        <w:rPr>
          <w:rFonts w:eastAsia="Arial Unicode MS"/>
          <w:u w:color="000000"/>
        </w:rPr>
        <w:t xml:space="preserve">ompanions </w:t>
      </w:r>
      <w:r w:rsidR="008D10A0">
        <w:rPr>
          <w:rFonts w:eastAsia="Arial Unicode MS"/>
          <w:u w:color="000000"/>
        </w:rPr>
        <w:t>set about asking</w:t>
      </w:r>
      <w:r>
        <w:rPr>
          <w:rFonts w:eastAsia="Arial Unicode MS"/>
          <w:u w:color="000000"/>
        </w:rPr>
        <w:t xml:space="preserve"> God for the graces of true discernment.</w:t>
      </w:r>
    </w:p>
    <w:p w:rsidR="00260FCD" w:rsidRDefault="008D10A0" w:rsidP="00321A65">
      <w:pPr>
        <w:rPr>
          <w:rFonts w:eastAsia="Arial Unicode MS"/>
          <w:u w:color="000000"/>
        </w:rPr>
      </w:pPr>
      <w:r>
        <w:rPr>
          <w:rFonts w:eastAsia="Arial Unicode MS"/>
          <w:u w:color="000000"/>
        </w:rPr>
        <w:t>To prepare, each of the C</w:t>
      </w:r>
      <w:r w:rsidR="00260FCD">
        <w:rPr>
          <w:rFonts w:eastAsia="Arial Unicode MS"/>
          <w:u w:color="000000"/>
        </w:rPr>
        <w:t>ompanions engage</w:t>
      </w:r>
      <w:r>
        <w:rPr>
          <w:rFonts w:eastAsia="Arial Unicode MS"/>
          <w:u w:color="000000"/>
        </w:rPr>
        <w:t>d</w:t>
      </w:r>
      <w:r w:rsidR="00260FCD">
        <w:rPr>
          <w:rFonts w:eastAsia="Arial Unicode MS"/>
          <w:u w:color="000000"/>
        </w:rPr>
        <w:t xml:space="preserve"> the proposals through personal prayer and sacrifice, without speaking with </w:t>
      </w:r>
      <w:r>
        <w:rPr>
          <w:rFonts w:eastAsia="Arial Unicode MS"/>
          <w:u w:color="000000"/>
        </w:rPr>
        <w:t xml:space="preserve">the </w:t>
      </w:r>
      <w:r w:rsidR="00260FCD">
        <w:rPr>
          <w:rFonts w:eastAsia="Arial Unicode MS"/>
          <w:u w:color="000000"/>
        </w:rPr>
        <w:t>other</w:t>
      </w:r>
      <w:r>
        <w:rPr>
          <w:rFonts w:eastAsia="Arial Unicode MS"/>
          <w:u w:color="000000"/>
        </w:rPr>
        <w:t>s once they had all the information until th</w:t>
      </w:r>
      <w:r w:rsidR="00260FCD">
        <w:rPr>
          <w:rFonts w:eastAsia="Arial Unicode MS"/>
          <w:u w:color="000000"/>
        </w:rPr>
        <w:t xml:space="preserve">e time of </w:t>
      </w:r>
      <w:r>
        <w:rPr>
          <w:rFonts w:eastAsia="Arial Unicode MS"/>
          <w:u w:color="000000"/>
        </w:rPr>
        <w:t xml:space="preserve">spiritual </w:t>
      </w:r>
      <w:r w:rsidR="00260FCD">
        <w:rPr>
          <w:rFonts w:eastAsia="Arial Unicode MS"/>
          <w:u w:color="000000"/>
        </w:rPr>
        <w:t>deliberation. This space and silence w</w:t>
      </w:r>
      <w:r>
        <w:rPr>
          <w:rFonts w:eastAsia="Arial Unicode MS"/>
          <w:u w:color="000000"/>
        </w:rPr>
        <w:t>as imposed in order that the C</w:t>
      </w:r>
      <w:r w:rsidR="00260FCD">
        <w:rPr>
          <w:rFonts w:eastAsia="Arial Unicode MS"/>
          <w:u w:color="000000"/>
        </w:rPr>
        <w:t>ompanions would be more present to the movements of the Spirit rather than human argumentation. Finally, they were to seek a true detachment, as though they were a third party to the process</w:t>
      </w:r>
      <w:r>
        <w:rPr>
          <w:rFonts w:eastAsia="Arial Unicode MS"/>
          <w:u w:color="000000"/>
        </w:rPr>
        <w:t xml:space="preserve"> (</w:t>
      </w:r>
      <w:r>
        <w:rPr>
          <w:rFonts w:eastAsia="Arial Unicode MS"/>
          <w:i/>
          <w:u w:color="000000"/>
        </w:rPr>
        <w:t>SE</w:t>
      </w:r>
      <w:r>
        <w:rPr>
          <w:rFonts w:eastAsia="Arial Unicode MS"/>
          <w:u w:color="000000"/>
        </w:rPr>
        <w:t>, #185)</w:t>
      </w:r>
      <w:r w:rsidR="00260FCD">
        <w:rPr>
          <w:rFonts w:eastAsia="Arial Unicode MS"/>
          <w:u w:color="000000"/>
        </w:rPr>
        <w:t>, so that they were not overly invested in the outcome on a human level, but rather “he would confirm and approve by his judgment that alternative which he believes to be for the greater future service of God…”</w:t>
      </w:r>
      <w:r w:rsidR="00260FCD">
        <w:rPr>
          <w:rFonts w:eastAsia="Arial Unicode MS"/>
          <w:u w:color="000000"/>
          <w:vertAlign w:val="superscript"/>
        </w:rPr>
        <w:footnoteReference w:id="38"/>
      </w:r>
      <w:r w:rsidR="00260FCD">
        <w:rPr>
          <w:rFonts w:eastAsia="Arial Unicode MS"/>
          <w:u w:color="000000"/>
        </w:rPr>
        <w:t xml:space="preserve"> This last preparation involved most intimately the discernment of spirits, the careful attention to the  consolation and desolation, in order to identify and reject that which was not of God within his own heart, and to embrace that which led toward God’s greater purpose. This dynamic played a role both on the personal level and eventually within the community during the deliberations.</w:t>
      </w:r>
    </w:p>
    <w:p w:rsidR="00260FCD" w:rsidRDefault="00260FCD" w:rsidP="00321A65">
      <w:pPr>
        <w:rPr>
          <w:rFonts w:eastAsia="Arial Unicode MS"/>
          <w:u w:color="000000"/>
        </w:rPr>
      </w:pPr>
      <w:r>
        <w:rPr>
          <w:rFonts w:eastAsia="Arial Unicode MS"/>
          <w:u w:color="000000"/>
        </w:rPr>
        <w:t xml:space="preserve">From a standpoint of purely human interaction, the communal portion of the discernment was an example of </w:t>
      </w:r>
      <w:r w:rsidR="00D229D6">
        <w:rPr>
          <w:rFonts w:eastAsia="Arial Unicode MS"/>
          <w:u w:color="000000"/>
        </w:rPr>
        <w:t xml:space="preserve">the </w:t>
      </w:r>
      <w:r>
        <w:rPr>
          <w:rFonts w:eastAsia="Arial Unicode MS"/>
          <w:u w:color="000000"/>
        </w:rPr>
        <w:t>sound</w:t>
      </w:r>
      <w:r w:rsidR="00D229D6">
        <w:rPr>
          <w:rFonts w:eastAsia="Arial Unicode MS"/>
          <w:u w:color="000000"/>
        </w:rPr>
        <w:t xml:space="preserve"> practice </w:t>
      </w:r>
      <w:r w:rsidR="00234F38">
        <w:rPr>
          <w:rFonts w:eastAsia="Arial Unicode MS"/>
          <w:u w:color="000000"/>
        </w:rPr>
        <w:t xml:space="preserve">of </w:t>
      </w:r>
      <w:r w:rsidR="00D229D6">
        <w:rPr>
          <w:rFonts w:eastAsia="Arial Unicode MS"/>
          <w:u w:color="000000"/>
        </w:rPr>
        <w:t>group dynamics</w:t>
      </w:r>
      <w:r>
        <w:rPr>
          <w:rFonts w:eastAsia="Arial Unicode MS"/>
          <w:u w:color="000000"/>
        </w:rPr>
        <w:t>. The companions were asked on the first day to state clearly the disadvantages that had occurred to them through their prayer and study of the proposal. This cleared the air of any possible negative reactions. The following day they would share the advantages. There was, then, substantial time for prayer and reflection, silence and distance</w:t>
      </w:r>
      <w:r w:rsidR="008D10A0">
        <w:rPr>
          <w:rFonts w:eastAsia="Arial Unicode MS"/>
          <w:u w:color="000000"/>
        </w:rPr>
        <w:t xml:space="preserve"> between each interaction. The C</w:t>
      </w:r>
      <w:r>
        <w:rPr>
          <w:rFonts w:eastAsia="Arial Unicode MS"/>
          <w:u w:color="000000"/>
        </w:rPr>
        <w:t>ompanions were to believe the best of each participant (</w:t>
      </w:r>
      <w:r w:rsidR="004D3332">
        <w:rPr>
          <w:rFonts w:eastAsia="Arial Unicode MS"/>
          <w:i/>
          <w:u w:color="000000"/>
        </w:rPr>
        <w:t>SE,</w:t>
      </w:r>
      <w:r>
        <w:rPr>
          <w:rFonts w:eastAsia="Arial Unicode MS"/>
          <w:i/>
          <w:u w:color="000000"/>
        </w:rPr>
        <w:t xml:space="preserve"> </w:t>
      </w:r>
      <w:r>
        <w:rPr>
          <w:rFonts w:eastAsia="Arial Unicode MS"/>
          <w:u w:color="000000"/>
        </w:rPr>
        <w:t>#22), so that the weight of the answer would be clear in the deliberations that came out of prayerful reflection. Out of this process the First Fathers were unanimous in their decisions regarding the organization of the Society of Jesus: “we arrived at our conclusion, not just by a majori</w:t>
      </w:r>
      <w:r w:rsidR="00D229D6">
        <w:rPr>
          <w:rFonts w:eastAsia="Arial Unicode MS"/>
          <w:u w:color="000000"/>
        </w:rPr>
        <w:t xml:space="preserve">ty but </w:t>
      </w:r>
      <w:r>
        <w:rPr>
          <w:rFonts w:eastAsia="Arial Unicode MS"/>
          <w:u w:color="000000"/>
        </w:rPr>
        <w:t>without even one dissenting…”</w:t>
      </w:r>
      <w:r>
        <w:rPr>
          <w:rFonts w:eastAsia="Arial Unicode MS"/>
          <w:u w:color="000000"/>
          <w:vertAlign w:val="superscript"/>
        </w:rPr>
        <w:footnoteReference w:id="39"/>
      </w:r>
      <w:r>
        <w:rPr>
          <w:rFonts w:eastAsia="Arial Unicode MS"/>
          <w:u w:color="000000"/>
        </w:rPr>
        <w:t xml:space="preserve"> </w:t>
      </w:r>
    </w:p>
    <w:p w:rsidR="00260FCD" w:rsidRDefault="00260FCD" w:rsidP="00321A65">
      <w:pPr>
        <w:rPr>
          <w:rFonts w:eastAsia="Arial Unicode MS"/>
          <w:u w:color="000000"/>
        </w:rPr>
      </w:pPr>
      <w:r>
        <w:rPr>
          <w:rFonts w:eastAsia="Arial Unicode MS"/>
          <w:u w:color="000000"/>
        </w:rPr>
        <w:t>Considering how successful this deliberation was, it is interesting to note that this form of communal discernment does not seem to have been widely employed by the Jesuits after the companions began to disperse to the far corners of the world, and the organizational structures that they had deliberated upon then took over to expedite the enormous and rapid expansion of the Order.</w:t>
      </w:r>
      <w:r>
        <w:rPr>
          <w:rFonts w:eastAsia="Arial Unicode MS"/>
          <w:u w:color="000000"/>
          <w:vertAlign w:val="superscript"/>
        </w:rPr>
        <w:footnoteReference w:id="40"/>
      </w:r>
      <w:r>
        <w:rPr>
          <w:rFonts w:eastAsia="Arial Unicode MS"/>
          <w:u w:color="000000"/>
        </w:rPr>
        <w:t xml:space="preserve"> The Order may not have expanded as rapidly, nor may it have had the far</w:t>
      </w:r>
      <w:r w:rsidR="00D6067A">
        <w:rPr>
          <w:rFonts w:eastAsia="Arial Unicode MS"/>
          <w:u w:color="000000"/>
        </w:rPr>
        <w:t>-</w:t>
      </w:r>
      <w:r>
        <w:rPr>
          <w:rFonts w:eastAsia="Arial Unicode MS"/>
          <w:u w:color="000000"/>
        </w:rPr>
        <w:t>reaching influence, if this type of communal discernment had been employed as a matter of course. One of the decisions the First Fathers made was to empower local superiors to make decisions closest to the ground, with the understanding that they would best understand their own mission field. But with this principle of subsidiarity also came accountability to the central governing body regarding local decisions. This aside is important in a discussion about communal discernment because both hierarchical and communal forms of decision-making have their place, according to their purpose. Both build community and are important aspects of the very human institution of the Church. Whichever form of discernment is engaged, it must be mission-driven. This will be important later when discussing Ignatius’ wise and prudent comments found in his “Rules for Thinking, Judging, and Feeling with the Church</w:t>
      </w:r>
      <w:r w:rsidR="008D10A0">
        <w:rPr>
          <w:rFonts w:eastAsia="Arial Unicode MS"/>
          <w:u w:color="000000"/>
        </w:rPr>
        <w:t>.</w:t>
      </w:r>
      <w:r>
        <w:rPr>
          <w:rFonts w:eastAsia="Arial Unicode MS"/>
          <w:u w:color="000000"/>
        </w:rPr>
        <w:t>” (</w:t>
      </w:r>
      <w:r>
        <w:rPr>
          <w:rFonts w:eastAsia="Arial Unicode MS"/>
          <w:i/>
          <w:u w:color="000000"/>
        </w:rPr>
        <w:t xml:space="preserve">SE, </w:t>
      </w:r>
      <w:r>
        <w:rPr>
          <w:rFonts w:eastAsia="Arial Unicode MS"/>
          <w:u w:color="000000"/>
        </w:rPr>
        <w:t>#352-370)</w:t>
      </w:r>
    </w:p>
    <w:p w:rsidR="00260FCD" w:rsidRDefault="00260FCD" w:rsidP="00321A65">
      <w:pPr>
        <w:rPr>
          <w:rFonts w:eastAsia="Arial Unicode MS"/>
          <w:u w:color="000000"/>
        </w:rPr>
      </w:pPr>
      <w:r>
        <w:rPr>
          <w:rFonts w:eastAsia="Arial Unicode MS"/>
          <w:u w:color="000000"/>
        </w:rPr>
        <w:t>For committed young adult Catholics today, the Ignatian structure for communal discernment appears to offer an opportunity for those making important life decisions to engage the life of the spirit and an intimate experience of church. In general, young adults who fall between college age and approximately 40 years old are presented few opportunities that appeal to them to practice their faith other than weekly Mass. Young adults nurture one another in communities that are often separate from their religious traditions. Many are see</w:t>
      </w:r>
      <w:r w:rsidR="00D229D6">
        <w:rPr>
          <w:rFonts w:eastAsia="Arial Unicode MS"/>
          <w:u w:color="000000"/>
        </w:rPr>
        <w:t>kers who desire something beyond</w:t>
      </w:r>
      <w:r>
        <w:rPr>
          <w:rFonts w:eastAsia="Arial Unicode MS"/>
          <w:u w:color="000000"/>
        </w:rPr>
        <w:t xml:space="preserve"> purely pragmatic and material existence, evidenced in the return to the processions, adoration and saint veneration of recent years among the young. The more otherworldly the event, the more it may appeal to b</w:t>
      </w:r>
      <w:r w:rsidR="00BF10C0">
        <w:rPr>
          <w:rFonts w:eastAsia="Arial Unicode MS"/>
          <w:u w:color="000000"/>
        </w:rPr>
        <w:t xml:space="preserve">oth the senses and to the heart. </w:t>
      </w:r>
      <w:r>
        <w:rPr>
          <w:rFonts w:eastAsia="Arial Unicode MS"/>
          <w:u w:color="000000"/>
        </w:rPr>
        <w:t>In this milieu, discernment of spirits offers a m</w:t>
      </w:r>
      <w:r w:rsidR="00234F38">
        <w:rPr>
          <w:rFonts w:eastAsia="Arial Unicode MS"/>
          <w:u w:color="000000"/>
        </w:rPr>
        <w:t xml:space="preserve">ovement inward, an intuitive </w:t>
      </w:r>
      <w:r>
        <w:rPr>
          <w:rFonts w:eastAsia="Arial Unicode MS"/>
          <w:u w:color="000000"/>
        </w:rPr>
        <w:t xml:space="preserve">prayer based on the immediate human experience. Communal discernment is an experience of community through which God is made manifest in the movements within the individual witness as well as through the experience of </w:t>
      </w:r>
      <w:r>
        <w:rPr>
          <w:rFonts w:eastAsia="Arial Unicode MS"/>
          <w:i/>
          <w:u w:color="000000"/>
        </w:rPr>
        <w:t>communio</w:t>
      </w:r>
      <w:r>
        <w:rPr>
          <w:rFonts w:eastAsia="Arial Unicode MS"/>
          <w:u w:color="000000"/>
        </w:rPr>
        <w:t>.</w:t>
      </w:r>
    </w:p>
    <w:p w:rsidR="00260FCD" w:rsidRDefault="00260FCD" w:rsidP="00321A65">
      <w:pPr>
        <w:rPr>
          <w:rFonts w:eastAsia="Arial Unicode MS"/>
          <w:u w:color="000000"/>
        </w:rPr>
      </w:pPr>
      <w:r>
        <w:rPr>
          <w:rFonts w:eastAsia="Arial Unicode MS"/>
          <w:u w:color="000000"/>
        </w:rPr>
        <w:t>Many of the young adults who participated in this study were interested in spiritual direction as a means to deepen their faith. These were men and women for whom God is important, but there is often not a place in their parishes that attracts them, after years of being involved in vibrant experiences such as campus ministry or Life Teen</w:t>
      </w:r>
      <w:r w:rsidR="008D10A0">
        <w:rPr>
          <w:rFonts w:eastAsia="Arial Unicode MS"/>
          <w:u w:color="000000"/>
        </w:rPr>
        <w:t xml:space="preserve"> or Newman Club in college</w:t>
      </w:r>
      <w:r>
        <w:rPr>
          <w:rFonts w:eastAsia="Arial Unicode MS"/>
          <w:u w:color="000000"/>
        </w:rPr>
        <w:t>.</w:t>
      </w:r>
      <w:r>
        <w:rPr>
          <w:rFonts w:eastAsia="Arial Unicode MS"/>
          <w:u w:color="000000"/>
          <w:vertAlign w:val="superscript"/>
        </w:rPr>
        <w:footnoteReference w:id="41"/>
      </w:r>
      <w:r>
        <w:rPr>
          <w:rFonts w:eastAsia="Arial Unicode MS"/>
          <w:u w:color="000000"/>
        </w:rPr>
        <w:t xml:space="preserve"> Moreover, life and friendships in the day-to-day world do not necessarily support their desire to remain close to God, or to be faithful to the Catholic tradition. Many seeking spiritual direction have important life questions pending</w:t>
      </w:r>
      <w:r w:rsidR="008D10A0">
        <w:rPr>
          <w:rFonts w:eastAsia="Arial Unicode MS"/>
          <w:u w:color="000000"/>
        </w:rPr>
        <w:t>, but they ma</w:t>
      </w:r>
      <w:r w:rsidR="00234F38">
        <w:rPr>
          <w:rFonts w:eastAsia="Arial Unicode MS"/>
          <w:u w:color="000000"/>
        </w:rPr>
        <w:t>y simply want to deepen their relationship with God and make meaning in a sometimes fractured life</w:t>
      </w:r>
      <w:r>
        <w:rPr>
          <w:rFonts w:eastAsia="Arial Unicode MS"/>
          <w:u w:color="000000"/>
        </w:rPr>
        <w:t>. Discernment of spirits as a life skill would help these young adults through some of these big questions from both a spiritual and psychological perspective.</w:t>
      </w:r>
      <w:r>
        <w:rPr>
          <w:rFonts w:eastAsia="Arial Unicode MS"/>
          <w:u w:color="000000"/>
          <w:vertAlign w:val="superscript"/>
        </w:rPr>
        <w:footnoteReference w:id="42"/>
      </w:r>
      <w:r>
        <w:rPr>
          <w:rFonts w:eastAsia="Arial Unicode MS"/>
          <w:u w:color="000000"/>
        </w:rPr>
        <w:t xml:space="preserve"> Within their immediate communities of friends and close associates, many of these young adults are already practiced in vulnerability. The main prerequisites, however, are: desiring God’s intention</w:t>
      </w:r>
      <w:r>
        <w:rPr>
          <w:rFonts w:eastAsia="Arial Unicode MS"/>
          <w:u w:color="000000"/>
          <w:vertAlign w:val="superscript"/>
        </w:rPr>
        <w:footnoteReference w:id="43"/>
      </w:r>
      <w:r>
        <w:rPr>
          <w:rFonts w:eastAsia="Arial Unicode MS"/>
          <w:u w:color="000000"/>
        </w:rPr>
        <w:t xml:space="preserve"> in one’s life, believing that God reveals Godself, and making space for silence and reflection. In this fast-paced, information-laden milieu, the discipline of discernment is perhaps</w:t>
      </w:r>
      <w:r w:rsidR="00D229D6">
        <w:rPr>
          <w:rFonts w:eastAsia="Arial Unicode MS"/>
          <w:u w:color="000000"/>
        </w:rPr>
        <w:t xml:space="preserve"> one of</w:t>
      </w:r>
      <w:r>
        <w:rPr>
          <w:rFonts w:eastAsia="Arial Unicode MS"/>
          <w:u w:color="000000"/>
        </w:rPr>
        <w:t xml:space="preserve"> the greatest remed</w:t>
      </w:r>
      <w:r w:rsidR="00D229D6">
        <w:rPr>
          <w:rFonts w:eastAsia="Arial Unicode MS"/>
          <w:u w:color="000000"/>
        </w:rPr>
        <w:t>ies</w:t>
      </w:r>
      <w:r>
        <w:rPr>
          <w:rFonts w:eastAsia="Arial Unicode MS"/>
          <w:u w:color="000000"/>
        </w:rPr>
        <w:t>, partly because it necessitates reflection as ballast to often frenetic action. Silence and interior space is an act of religion, then, a reverent waiting for truth to reveal itself in the human heart and in the community which becomes an entity to be attended to in itself.</w:t>
      </w:r>
    </w:p>
    <w:p w:rsidR="00260FCD" w:rsidRDefault="00260FCD" w:rsidP="00321A65">
      <w:pPr>
        <w:rPr>
          <w:rFonts w:eastAsia="Arial Unicode MS"/>
          <w:u w:color="000000"/>
        </w:rPr>
      </w:pPr>
      <w:r>
        <w:rPr>
          <w:rFonts w:eastAsia="Arial Unicode MS"/>
          <w:u w:color="000000"/>
        </w:rPr>
        <w:t>While Ignatius was a man of action and service, this action was consistently discerned in silence so as to attend to the subtle movements that revealed God’s consolation. It was in Ignatius’ long hours of reflection during his recovery that God led him through the understanding of his own inner dynamics where he encountered the mysteries of God’s presence and guidance. Though by temperament a man of action, as Ignatius became more self-aware, God turned that energy to God’s own purposes. Life circumstances often impose themselves</w:t>
      </w:r>
      <w:r w:rsidR="005B3A2B">
        <w:rPr>
          <w:rFonts w:eastAsia="Arial Unicode MS"/>
          <w:u w:color="000000"/>
        </w:rPr>
        <w:t xml:space="preserve"> on a person forcing an often</w:t>
      </w:r>
      <w:r>
        <w:rPr>
          <w:rFonts w:eastAsia="Arial Unicode MS"/>
          <w:u w:color="000000"/>
        </w:rPr>
        <w:t xml:space="preserve"> interior retreat and the resulting self-awareness. </w:t>
      </w:r>
      <w:r w:rsidR="00234F38">
        <w:rPr>
          <w:rFonts w:eastAsia="Arial Unicode MS"/>
          <w:u w:color="000000"/>
        </w:rPr>
        <w:t xml:space="preserve">Sometimes this “retreat” looks like depression or paralysis in moving forward. </w:t>
      </w:r>
      <w:r>
        <w:rPr>
          <w:rFonts w:eastAsia="Arial Unicode MS"/>
          <w:u w:color="000000"/>
        </w:rPr>
        <w:t xml:space="preserve">The same discipline of making oneself aware is required for any who make discernment of spirits a means of encountering God’s presence and guidance in their own lives. </w:t>
      </w:r>
    </w:p>
    <w:p w:rsidR="00260FCD" w:rsidRDefault="00260FCD" w:rsidP="00321A65">
      <w:pPr>
        <w:rPr>
          <w:rFonts w:eastAsia="Arial Unicode MS"/>
          <w:u w:color="000000"/>
        </w:rPr>
      </w:pPr>
      <w:r>
        <w:rPr>
          <w:rFonts w:eastAsia="Arial Unicode MS"/>
          <w:u w:color="000000"/>
        </w:rPr>
        <w:t xml:space="preserve">As an ongoing means to grow in this self-awareness, Ignatius presents the </w:t>
      </w:r>
      <w:r>
        <w:rPr>
          <w:rFonts w:eastAsia="Arial Unicode MS"/>
          <w:i/>
          <w:u w:color="000000"/>
        </w:rPr>
        <w:t>examen</w:t>
      </w:r>
      <w:r>
        <w:rPr>
          <w:rFonts w:eastAsia="Arial Unicode MS"/>
          <w:u w:color="000000"/>
        </w:rPr>
        <w:t xml:space="preserve">, or examination of conscience, a period of time set aside each day to review what happened in the presence of God. </w:t>
      </w:r>
      <w:r w:rsidR="00804090">
        <w:rPr>
          <w:rFonts w:eastAsia="Arial Unicode MS"/>
          <w:u w:color="000000"/>
        </w:rPr>
        <w:t>After intentionally placing oneself in the presence of God, o</w:t>
      </w:r>
      <w:r>
        <w:rPr>
          <w:rFonts w:eastAsia="Arial Unicode MS"/>
          <w:u w:color="000000"/>
        </w:rPr>
        <w:t>ne starts with the feelings brought about through experience</w:t>
      </w:r>
      <w:r w:rsidR="008D10A0">
        <w:rPr>
          <w:rFonts w:eastAsia="Arial Unicode MS"/>
          <w:u w:color="000000"/>
        </w:rPr>
        <w:t>. One identifies</w:t>
      </w:r>
      <w:r>
        <w:rPr>
          <w:rFonts w:eastAsia="Arial Unicode MS"/>
          <w:u w:color="000000"/>
        </w:rPr>
        <w:t xml:space="preserve"> the source of the feeling and bring</w:t>
      </w:r>
      <w:r w:rsidR="00E214F6">
        <w:rPr>
          <w:rFonts w:eastAsia="Arial Unicode MS"/>
          <w:u w:color="000000"/>
        </w:rPr>
        <w:t>s</w:t>
      </w:r>
      <w:r>
        <w:rPr>
          <w:rFonts w:eastAsia="Arial Unicode MS"/>
          <w:u w:color="000000"/>
        </w:rPr>
        <w:t xml:space="preserve"> it to God for light and understanding. Awareness leads to understanding </w:t>
      </w:r>
      <w:r w:rsidR="00E214F6">
        <w:rPr>
          <w:rFonts w:eastAsia="Arial Unicode MS"/>
          <w:u w:color="000000"/>
        </w:rPr>
        <w:t xml:space="preserve">and the ability to take action, initially </w:t>
      </w:r>
      <w:r>
        <w:rPr>
          <w:rFonts w:eastAsia="Arial Unicode MS"/>
          <w:u w:color="000000"/>
        </w:rPr>
        <w:t xml:space="preserve">accepting or rejecting the </w:t>
      </w:r>
      <w:r w:rsidR="00E214F6">
        <w:rPr>
          <w:rFonts w:eastAsia="Arial Unicode MS"/>
          <w:u w:color="000000"/>
        </w:rPr>
        <w:t xml:space="preserve">thoughts that engender the </w:t>
      </w:r>
      <w:r>
        <w:rPr>
          <w:rFonts w:eastAsia="Arial Unicode MS"/>
          <w:u w:color="000000"/>
        </w:rPr>
        <w:t xml:space="preserve">feeling according to whether it leads </w:t>
      </w:r>
      <w:r w:rsidR="00E214F6">
        <w:rPr>
          <w:rFonts w:eastAsia="Arial Unicode MS"/>
          <w:u w:color="000000"/>
        </w:rPr>
        <w:t>toward or away from God</w:t>
      </w:r>
      <w:r>
        <w:rPr>
          <w:rFonts w:eastAsia="Arial Unicode MS"/>
          <w:u w:color="000000"/>
        </w:rPr>
        <w:t>.</w:t>
      </w:r>
      <w:r>
        <w:rPr>
          <w:rFonts w:eastAsia="Arial Unicode MS"/>
          <w:u w:color="000000"/>
          <w:vertAlign w:val="superscript"/>
        </w:rPr>
        <w:footnoteReference w:id="44"/>
      </w:r>
      <w:r>
        <w:rPr>
          <w:rFonts w:eastAsia="Arial Unicode MS"/>
          <w:u w:color="000000"/>
        </w:rPr>
        <w:t xml:space="preserve"> Ultimately the discernment itself is an act of faith; it is a constant choosing to believe or not to believe in one or another of the experiences as having manifested God’s love and presence. William Barry offers a great question in regard to the various feelings that arise within individual or communal discernment: “Which of these experiences are you going to believe in?”</w:t>
      </w:r>
      <w:r>
        <w:rPr>
          <w:rFonts w:eastAsia="Arial Unicode MS"/>
          <w:u w:color="000000"/>
          <w:vertAlign w:val="superscript"/>
        </w:rPr>
        <w:footnoteReference w:id="45"/>
      </w:r>
      <w:r>
        <w:rPr>
          <w:rFonts w:eastAsia="Arial Unicode MS"/>
          <w:u w:color="000000"/>
        </w:rPr>
        <w:t xml:space="preserve"> Barraged by experiences and the corresponding feelings, human beings must </w:t>
      </w:r>
      <w:r>
        <w:rPr>
          <w:rFonts w:eastAsia="Arial Unicode MS"/>
          <w:i/>
          <w:u w:color="000000"/>
        </w:rPr>
        <w:t>decide</w:t>
      </w:r>
      <w:r>
        <w:rPr>
          <w:rFonts w:eastAsia="Arial Unicode MS"/>
          <w:u w:color="000000"/>
        </w:rPr>
        <w:t xml:space="preserve"> moment by moment how they will respond, and – if they are people of faith – how those responses correspond with God’s intention. This agency is both the gift and burden of human freedom. </w:t>
      </w:r>
      <w:r>
        <w:rPr>
          <w:rFonts w:eastAsia="Arial Unicode MS"/>
          <w:i/>
          <w:u w:color="000000"/>
        </w:rPr>
        <w:t>Examen</w:t>
      </w:r>
      <w:r>
        <w:rPr>
          <w:rFonts w:eastAsia="Arial Unicode MS"/>
          <w:u w:color="000000"/>
        </w:rPr>
        <w:t xml:space="preserve"> is a discipline of staying connected with this truth. </w:t>
      </w:r>
    </w:p>
    <w:p w:rsidR="00260FCD" w:rsidRDefault="00260FCD" w:rsidP="00321A65">
      <w:pPr>
        <w:rPr>
          <w:rFonts w:eastAsia="Arial Unicode MS"/>
          <w:u w:color="000000"/>
        </w:rPr>
      </w:pPr>
      <w:r>
        <w:rPr>
          <w:rFonts w:eastAsia="Arial Unicode MS"/>
          <w:u w:color="000000"/>
        </w:rPr>
        <w:t xml:space="preserve">While this particular time set aside for the discipline of </w:t>
      </w:r>
      <w:r>
        <w:rPr>
          <w:rFonts w:eastAsia="Arial Unicode MS"/>
          <w:i/>
          <w:u w:color="000000"/>
        </w:rPr>
        <w:t>examen</w:t>
      </w:r>
      <w:r>
        <w:rPr>
          <w:rFonts w:eastAsia="Arial Unicode MS"/>
          <w:u w:color="000000"/>
        </w:rPr>
        <w:t xml:space="preserve"> is important, the moment by moment discernment of the “stuff” of life as it imposes itself on our consciousness is also a hallmark of living a discerning life. The capacity to engage the larger questions flows from the facility to become ever more self-aware. This awareness of the good and bad spirits allows us to follow the consolation of God and reject the desolation that binds us. Through this discipline of examination of consciousness</w:t>
      </w:r>
      <w:r>
        <w:rPr>
          <w:rFonts w:eastAsia="Arial Unicode MS"/>
          <w:u w:color="000000"/>
          <w:vertAlign w:val="superscript"/>
        </w:rPr>
        <w:footnoteReference w:id="46"/>
      </w:r>
      <w:r>
        <w:rPr>
          <w:rFonts w:eastAsia="Arial Unicode MS"/>
          <w:u w:color="000000"/>
        </w:rPr>
        <w:t xml:space="preserve"> throughout the day, as </w:t>
      </w:r>
      <w:r w:rsidR="00804090">
        <w:rPr>
          <w:rFonts w:eastAsia="Arial Unicode MS"/>
          <w:u w:color="000000"/>
        </w:rPr>
        <w:t xml:space="preserve">thoughts and the corresponding </w:t>
      </w:r>
      <w:r>
        <w:rPr>
          <w:rFonts w:eastAsia="Arial Unicode MS"/>
          <w:u w:color="000000"/>
        </w:rPr>
        <w:t xml:space="preserve">feelings arise, </w:t>
      </w:r>
      <w:r w:rsidR="00804090">
        <w:rPr>
          <w:rFonts w:eastAsia="Arial Unicode MS"/>
          <w:u w:color="000000"/>
        </w:rPr>
        <w:t>God may lead us to</w:t>
      </w:r>
      <w:r>
        <w:rPr>
          <w:rFonts w:eastAsia="Arial Unicode MS"/>
          <w:u w:color="000000"/>
        </w:rPr>
        <w:t xml:space="preserve"> freed</w:t>
      </w:r>
      <w:r w:rsidR="00804090">
        <w:rPr>
          <w:rFonts w:eastAsia="Arial Unicode MS"/>
          <w:u w:color="000000"/>
        </w:rPr>
        <w:t>om</w:t>
      </w:r>
      <w:r>
        <w:rPr>
          <w:rFonts w:eastAsia="Arial Unicode MS"/>
          <w:u w:color="000000"/>
        </w:rPr>
        <w:t xml:space="preserve"> </w:t>
      </w:r>
      <w:r w:rsidR="00804090">
        <w:rPr>
          <w:rFonts w:eastAsia="Arial Unicode MS"/>
          <w:u w:color="000000"/>
        </w:rPr>
        <w:t xml:space="preserve">little by little </w:t>
      </w:r>
      <w:r>
        <w:rPr>
          <w:rFonts w:eastAsia="Arial Unicode MS"/>
          <w:u w:color="000000"/>
        </w:rPr>
        <w:t xml:space="preserve">from the influences that cloud our vision and our ability to respond to God’s invitation, God’s dream. </w:t>
      </w:r>
    </w:p>
    <w:p w:rsidR="00260FCD" w:rsidRDefault="00260FCD" w:rsidP="00321A65">
      <w:pPr>
        <w:rPr>
          <w:rFonts w:eastAsia="Arial Unicode MS"/>
          <w:u w:color="000000"/>
        </w:rPr>
      </w:pPr>
      <w:r>
        <w:rPr>
          <w:rFonts w:eastAsia="Arial Unicode MS"/>
          <w:u w:color="000000"/>
        </w:rPr>
        <w:t xml:space="preserve">If this skill of </w:t>
      </w:r>
      <w:r>
        <w:rPr>
          <w:rFonts w:eastAsia="Arial Unicode MS"/>
          <w:i/>
          <w:u w:color="000000"/>
        </w:rPr>
        <w:t>examen</w:t>
      </w:r>
      <w:r>
        <w:rPr>
          <w:rFonts w:eastAsia="Arial Unicode MS"/>
          <w:u w:color="000000"/>
        </w:rPr>
        <w:t xml:space="preserve"> can be developed over some months through coaching and practice within the communal discernment group, it is likely that it will transfer into one’s entire consciousness. Again, the skill is simply awareness, but God gives the grace to understand and respond appropriately. Going back to Ignatius’ story, he was unable to overcome himself; it was God’s initiative that saved him. The self-awareness leads to a concrete desire that may be placed before God for healing and freedom for self-</w:t>
      </w:r>
      <w:r>
        <w:rPr>
          <w:rFonts w:eastAsia="Arial Unicode MS"/>
          <w:i/>
          <w:u w:color="000000"/>
        </w:rPr>
        <w:t xml:space="preserve">less </w:t>
      </w:r>
      <w:r>
        <w:rPr>
          <w:rFonts w:eastAsia="Arial Unicode MS"/>
          <w:u w:color="000000"/>
        </w:rPr>
        <w:t>service. Examination of consciousness is all-encompassing; it is a way of life.</w:t>
      </w:r>
    </w:p>
    <w:p w:rsidR="00260FCD" w:rsidRDefault="00260FCD" w:rsidP="00321A65">
      <w:pPr>
        <w:rPr>
          <w:rFonts w:eastAsia="Arial Unicode MS"/>
          <w:u w:color="000000"/>
        </w:rPr>
      </w:pPr>
      <w:r>
        <w:rPr>
          <w:rFonts w:eastAsia="Arial Unicode MS"/>
          <w:u w:color="000000"/>
        </w:rPr>
        <w:t xml:space="preserve">These ongoing skills are the backdrop for communal discernment. A focus person or “presenter” may identify a specific proposal over which he or she would like the group to pray and discern. The entire week before the meeting, each participant prays for the intention of the presenter. The desire may or may not be clear, but after a period of silent prayer to begin the meeting, the presenter has an opportunity to reiterate the proposal as concretely as possible, and to explain further why he believes this may be the way that God is leading. More silence allows the participants to pay attention to the movements within themselves and the presenter before they ask “disinterested” clarifying questions. </w:t>
      </w:r>
    </w:p>
    <w:p w:rsidR="00260FCD" w:rsidRDefault="00260FCD" w:rsidP="00321A65">
      <w:pPr>
        <w:rPr>
          <w:rFonts w:eastAsia="Arial Unicode MS"/>
          <w:u w:color="000000"/>
        </w:rPr>
      </w:pPr>
      <w:r>
        <w:rPr>
          <w:rFonts w:eastAsia="Arial Unicode MS"/>
          <w:u w:color="000000"/>
        </w:rPr>
        <w:t>“Disinterested” questions are an important part of the early formation of the group, so that the participants are identifying their own un-freedoms that may affect what and how they ask a question. Returning to the Principle and Foundation, Ignatius wrote of the need to make himself “</w:t>
      </w:r>
      <w:r>
        <w:rPr>
          <w:rFonts w:eastAsia="Arial Unicode MS"/>
          <w:i/>
          <w:u w:color="000000"/>
        </w:rPr>
        <w:t>indifferent</w:t>
      </w:r>
      <w:r>
        <w:rPr>
          <w:rFonts w:eastAsia="Arial Unicode MS"/>
          <w:u w:color="000000"/>
        </w:rPr>
        <w:t xml:space="preserve"> to all created things, in regard to everything which is left to my free will and is not forbidden…I ought to desire and elect only the thing which is more conducive to the end for which I was created” (</w:t>
      </w:r>
      <w:r>
        <w:rPr>
          <w:rFonts w:eastAsia="Arial Unicode MS"/>
          <w:i/>
          <w:u w:color="000000"/>
        </w:rPr>
        <w:t>SE</w:t>
      </w:r>
      <w:r>
        <w:rPr>
          <w:rFonts w:eastAsia="Arial Unicode MS"/>
          <w:u w:color="000000"/>
        </w:rPr>
        <w:t>, #23) Discerning of spirits takes place along every step so that the proposal of the presenter – rather than the stumbling blocks of the participants – remains central. Ultimately discernment of spirits is about growing in freedom and love, for the sake not only of our own salvation but that of the other as well.</w:t>
      </w:r>
    </w:p>
    <w:p w:rsidR="00260FCD" w:rsidRDefault="00260FCD" w:rsidP="00321A65">
      <w:pPr>
        <w:rPr>
          <w:rFonts w:eastAsia="Arial Unicode MS"/>
          <w:u w:color="000000"/>
        </w:rPr>
      </w:pPr>
      <w:r>
        <w:rPr>
          <w:rFonts w:eastAsia="Arial Unicode MS"/>
          <w:u w:color="000000"/>
        </w:rPr>
        <w:t>What bec</w:t>
      </w:r>
      <w:r w:rsidR="00804090">
        <w:rPr>
          <w:rFonts w:eastAsia="Arial Unicode MS"/>
          <w:u w:color="000000"/>
        </w:rPr>
        <w:t>a</w:t>
      </w:r>
      <w:r>
        <w:rPr>
          <w:rFonts w:eastAsia="Arial Unicode MS"/>
          <w:u w:color="000000"/>
        </w:rPr>
        <w:t>me clear over time is that while each person comes with a proposal, the discernment remains God’s work. The proposal may even be irrelevant in the God-encounter. As humans we are limited in our understanding even of what is in our own heart. Having the community as a support can help one to go deeper, to be more honest, to face God and self in a ra</w:t>
      </w:r>
      <w:r w:rsidR="005B3A2B">
        <w:rPr>
          <w:rFonts w:eastAsia="Arial Unicode MS"/>
          <w:u w:color="000000"/>
        </w:rPr>
        <w:t xml:space="preserve">w vulnerability that we cannot face </w:t>
      </w:r>
      <w:r>
        <w:rPr>
          <w:rFonts w:eastAsia="Arial Unicode MS"/>
          <w:u w:color="000000"/>
        </w:rPr>
        <w:t xml:space="preserve">by ourselves. Loving presence with one another also works against the built-up resistances. Though we often speak of “sinfulness,” from which we do indeed suffer, we are also subject to human limitation which is part of the freeing and healing process. </w:t>
      </w:r>
    </w:p>
    <w:p w:rsidR="007C4CFE" w:rsidRDefault="00260FCD" w:rsidP="00321A65">
      <w:pPr>
        <w:rPr>
          <w:rFonts w:eastAsia="Arial Unicode MS"/>
          <w:u w:color="000000"/>
        </w:rPr>
      </w:pPr>
      <w:r>
        <w:rPr>
          <w:rFonts w:eastAsia="Arial Unicode MS"/>
          <w:u w:color="000000"/>
        </w:rPr>
        <w:t>Discernment, then, is always a matter of approximations because of our limited vision, even with all the powers of everyone present. As Jules Toner</w:t>
      </w:r>
      <w:r w:rsidR="00E214F6">
        <w:rPr>
          <w:rFonts w:eastAsia="Arial Unicode MS"/>
          <w:u w:color="000000"/>
        </w:rPr>
        <w:t xml:space="preserve">, SJ, </w:t>
      </w:r>
      <w:r>
        <w:rPr>
          <w:rFonts w:eastAsia="Arial Unicode MS"/>
          <w:u w:color="000000"/>
        </w:rPr>
        <w:t>writes of the communal discernment process, for every participant, “Consciously admitting ignorance about the right answer to the question at issue is the only valid starting point for discernment.”</w:t>
      </w:r>
      <w:r>
        <w:rPr>
          <w:rFonts w:eastAsia="Arial Unicode MS"/>
          <w:u w:color="000000"/>
          <w:vertAlign w:val="superscript"/>
        </w:rPr>
        <w:footnoteReference w:id="47"/>
      </w:r>
      <w:r>
        <w:rPr>
          <w:rFonts w:eastAsia="Arial Unicode MS"/>
          <w:u w:color="000000"/>
        </w:rPr>
        <w:t xml:space="preserve"> Faith, humility and the expectation that God desires to reveal himself are necessary for discernment</w:t>
      </w:r>
      <w:r w:rsidR="00E214F6">
        <w:rPr>
          <w:rFonts w:eastAsia="Arial Unicode MS"/>
          <w:u w:color="000000"/>
        </w:rPr>
        <w:t>. T</w:t>
      </w:r>
      <w:r>
        <w:rPr>
          <w:rFonts w:eastAsia="Arial Unicode MS"/>
          <w:u w:color="000000"/>
        </w:rPr>
        <w:t>hese virtues are multiplied or diminish</w:t>
      </w:r>
      <w:r w:rsidR="001B2FB4">
        <w:rPr>
          <w:rFonts w:eastAsia="Arial Unicode MS"/>
          <w:u w:color="000000"/>
        </w:rPr>
        <w:t>ed</w:t>
      </w:r>
      <w:r>
        <w:rPr>
          <w:rFonts w:eastAsia="Arial Unicode MS"/>
          <w:u w:color="000000"/>
        </w:rPr>
        <w:t xml:space="preserve"> by the number and commitment of the participants. This humble stance is found in the writing of Ignatius as he holds lightly the elections he makes for himself and the community, knowing that humans may only approximately know God’s will and must always be attentive to the confirmation of each step consciously chosen. As John Carroll Futrell, SJ explains, “Ignatius’ employment of the word </w:t>
      </w:r>
      <w:r>
        <w:rPr>
          <w:rFonts w:eastAsia="Arial Unicode MS"/>
          <w:i/>
          <w:u w:color="000000"/>
        </w:rPr>
        <w:t xml:space="preserve">parecer </w:t>
      </w:r>
      <w:r>
        <w:rPr>
          <w:rFonts w:eastAsia="Arial Unicode MS"/>
          <w:u w:color="000000"/>
        </w:rPr>
        <w:t>emphasizes the possibility of error in discernment, despite good will, and the need for constant dynamic openness to the ever new word of God.”</w:t>
      </w:r>
      <w:r>
        <w:rPr>
          <w:rFonts w:eastAsia="Arial Unicode MS"/>
          <w:u w:color="000000"/>
          <w:vertAlign w:val="superscript"/>
        </w:rPr>
        <w:footnoteReference w:id="48"/>
      </w:r>
      <w:r>
        <w:rPr>
          <w:rFonts w:eastAsia="Arial Unicode MS"/>
          <w:u w:color="000000"/>
        </w:rPr>
        <w:t xml:space="preserve"> </w:t>
      </w:r>
      <w:r>
        <w:rPr>
          <w:rFonts w:eastAsia="Arial Unicode MS"/>
          <w:i/>
          <w:u w:color="000000"/>
        </w:rPr>
        <w:t>Parecer</w:t>
      </w:r>
      <w:r>
        <w:rPr>
          <w:rFonts w:eastAsia="Arial Unicode MS"/>
          <w:u w:color="000000"/>
        </w:rPr>
        <w:t xml:space="preserve"> in his native Spanish means that it </w:t>
      </w:r>
      <w:r>
        <w:rPr>
          <w:rFonts w:eastAsia="Arial Unicode MS"/>
          <w:i/>
          <w:u w:color="000000"/>
        </w:rPr>
        <w:t>appears</w:t>
      </w:r>
      <w:r>
        <w:rPr>
          <w:rFonts w:eastAsia="Arial Unicode MS"/>
          <w:u w:color="000000"/>
        </w:rPr>
        <w:t xml:space="preserve"> to be the way God is leading, but one is never sure unless granted consolation without previous cause.</w:t>
      </w:r>
      <w:r>
        <w:rPr>
          <w:rFonts w:eastAsia="Arial Unicode MS"/>
          <w:u w:color="000000"/>
          <w:vertAlign w:val="superscript"/>
        </w:rPr>
        <w:footnoteReference w:id="49"/>
      </w:r>
      <w:r>
        <w:rPr>
          <w:rFonts w:eastAsia="Arial Unicode MS"/>
          <w:u w:color="000000"/>
        </w:rPr>
        <w:t xml:space="preserve"> To this end, it is best to keep one’s hands open and one’s attention on where the next consolation confirms the decision. In communal discernment, it is not likely that everyone’s </w:t>
      </w:r>
      <w:r w:rsidR="00ED4790">
        <w:rPr>
          <w:rFonts w:eastAsia="Arial Unicode MS"/>
          <w:u w:color="000000"/>
        </w:rPr>
        <w:t xml:space="preserve">initial </w:t>
      </w:r>
      <w:r>
        <w:rPr>
          <w:rFonts w:eastAsia="Arial Unicode MS"/>
          <w:u w:color="000000"/>
        </w:rPr>
        <w:t xml:space="preserve">movement will </w:t>
      </w:r>
      <w:r w:rsidR="00ED4790">
        <w:rPr>
          <w:rFonts w:eastAsia="Arial Unicode MS"/>
          <w:u w:color="000000"/>
        </w:rPr>
        <w:t>indicate a</w:t>
      </w:r>
      <w:r>
        <w:rPr>
          <w:rFonts w:eastAsia="Arial Unicode MS"/>
          <w:u w:color="000000"/>
        </w:rPr>
        <w:t xml:space="preserve"> particular direction</w:t>
      </w:r>
      <w:r w:rsidR="00ED4790">
        <w:rPr>
          <w:rFonts w:eastAsia="Arial Unicode MS"/>
          <w:u w:color="000000"/>
        </w:rPr>
        <w:t xml:space="preserve"> for the entire group unanimously. T</w:t>
      </w:r>
      <w:r>
        <w:rPr>
          <w:rFonts w:eastAsia="Arial Unicode MS"/>
          <w:u w:color="000000"/>
        </w:rPr>
        <w:t>here is</w:t>
      </w:r>
      <w:r w:rsidR="00ED4790">
        <w:rPr>
          <w:rFonts w:eastAsia="Arial Unicode MS"/>
          <w:u w:color="000000"/>
        </w:rPr>
        <w:t>, however,</w:t>
      </w:r>
      <w:r>
        <w:rPr>
          <w:rFonts w:eastAsia="Arial Unicode MS"/>
          <w:u w:color="000000"/>
        </w:rPr>
        <w:t xml:space="preserve"> precedence in Script</w:t>
      </w:r>
      <w:r w:rsidR="00E214F6">
        <w:rPr>
          <w:rFonts w:eastAsia="Arial Unicode MS"/>
          <w:u w:color="000000"/>
        </w:rPr>
        <w:t>ure</w:t>
      </w:r>
      <w:r w:rsidR="00ED4790">
        <w:rPr>
          <w:rFonts w:eastAsia="Arial Unicode MS"/>
          <w:u w:color="000000"/>
        </w:rPr>
        <w:t xml:space="preserve"> for this </w:t>
      </w:r>
      <w:r w:rsidR="001B24B5">
        <w:rPr>
          <w:rFonts w:eastAsia="Arial Unicode MS"/>
          <w:u w:color="000000"/>
        </w:rPr>
        <w:t xml:space="preserve">unanimous </w:t>
      </w:r>
      <w:r w:rsidR="00ED4790">
        <w:rPr>
          <w:rFonts w:eastAsia="Arial Unicode MS"/>
          <w:u w:color="000000"/>
        </w:rPr>
        <w:t>movement</w:t>
      </w:r>
      <w:r w:rsidR="00E214F6">
        <w:rPr>
          <w:rFonts w:eastAsia="Arial Unicode MS"/>
          <w:u w:color="000000"/>
        </w:rPr>
        <w:t xml:space="preserve">, particularly at Pentecost where </w:t>
      </w:r>
      <w:r>
        <w:rPr>
          <w:rFonts w:eastAsia="Arial Unicode MS"/>
          <w:u w:color="000000"/>
        </w:rPr>
        <w:t>consolation without previous cause</w:t>
      </w:r>
      <w:r w:rsidR="00ED4790">
        <w:rPr>
          <w:rFonts w:eastAsia="Arial Unicode MS"/>
          <w:u w:color="000000"/>
        </w:rPr>
        <w:t xml:space="preserve"> was granted </w:t>
      </w:r>
      <w:r>
        <w:rPr>
          <w:rFonts w:eastAsia="Arial Unicode MS"/>
          <w:u w:color="000000"/>
        </w:rPr>
        <w:t>on a grand communal scale! The disposition of the participants needs to be expectant even of such a miracle, having that much faith in God’s desire to reveal Godself. Futrell goes as far as to suggest that if the brothers gather for communal discernment and they fail to discern clearly God’s intention, it is “most often the result of the fact that the men engaging in the discernment do not pray.”</w:t>
      </w:r>
      <w:r>
        <w:rPr>
          <w:rFonts w:eastAsia="Arial Unicode MS"/>
          <w:u w:color="000000"/>
          <w:vertAlign w:val="superscript"/>
        </w:rPr>
        <w:footnoteReference w:id="50"/>
      </w:r>
      <w:r>
        <w:rPr>
          <w:rFonts w:eastAsia="Arial Unicode MS"/>
          <w:u w:color="000000"/>
        </w:rPr>
        <w:t xml:space="preserve"> Others have suggested that this stance may be tempting God, as the Spirit does what the Spirit wills, despite human intention.</w:t>
      </w:r>
      <w:r>
        <w:rPr>
          <w:rFonts w:eastAsia="Arial Unicode MS"/>
          <w:u w:color="000000"/>
          <w:vertAlign w:val="superscript"/>
        </w:rPr>
        <w:footnoteReference w:id="51"/>
      </w:r>
      <w:r>
        <w:rPr>
          <w:rFonts w:eastAsia="Arial Unicode MS"/>
          <w:u w:color="000000"/>
        </w:rPr>
        <w:t xml:space="preserve"> At the same time, the individual and community may be confident that with as pure an intention as may be offered, God’s Eternal Word will never return empty (Isaiah 55:11) as we only offer prayer because God places the desire within the human heart to utte</w:t>
      </w:r>
      <w:r w:rsidR="00A26226">
        <w:rPr>
          <w:rFonts w:eastAsia="Arial Unicode MS"/>
          <w:u w:color="000000"/>
        </w:rPr>
        <w:t xml:space="preserve">r we know not </w:t>
      </w:r>
      <w:r w:rsidR="001841E5">
        <w:rPr>
          <w:rFonts w:eastAsia="Arial Unicode MS"/>
          <w:u w:color="000000"/>
        </w:rPr>
        <w:t xml:space="preserve">what </w:t>
      </w:r>
      <w:r w:rsidR="00A26226">
        <w:rPr>
          <w:rFonts w:eastAsia="Arial Unicode MS"/>
          <w:u w:color="000000"/>
        </w:rPr>
        <w:t>(Romans 8.26-28).</w:t>
      </w:r>
    </w:p>
    <w:p w:rsidR="00FA7B1E" w:rsidRDefault="00A26226" w:rsidP="00321A65">
      <w:pPr>
        <w:rPr>
          <w:rFonts w:eastAsia="Arial Unicode MS"/>
          <w:u w:color="000000"/>
        </w:rPr>
      </w:pPr>
      <w:r>
        <w:rPr>
          <w:rFonts w:eastAsia="Arial Unicode MS"/>
          <w:u w:color="000000"/>
        </w:rPr>
        <w:t xml:space="preserve">Before concluding this </w:t>
      </w:r>
      <w:r w:rsidR="004C5B5D">
        <w:rPr>
          <w:rFonts w:eastAsia="Arial Unicode MS"/>
          <w:u w:color="000000"/>
        </w:rPr>
        <w:t>exploration</w:t>
      </w:r>
      <w:r>
        <w:rPr>
          <w:rFonts w:eastAsia="Arial Unicode MS"/>
          <w:u w:color="000000"/>
        </w:rPr>
        <w:t xml:space="preserve"> of Ignatian discernment, it is worth reviewing </w:t>
      </w:r>
      <w:r w:rsidR="004C5B5D">
        <w:rPr>
          <w:rFonts w:eastAsia="Arial Unicode MS"/>
          <w:u w:color="000000"/>
        </w:rPr>
        <w:t xml:space="preserve">some distinctions among the following: 1) </w:t>
      </w:r>
      <w:r w:rsidR="0056016E">
        <w:rPr>
          <w:rFonts w:eastAsia="Arial Unicode MS"/>
          <w:u w:color="000000"/>
        </w:rPr>
        <w:t>“</w:t>
      </w:r>
      <w:r w:rsidR="004C5B5D">
        <w:rPr>
          <w:rFonts w:eastAsia="Arial Unicode MS"/>
          <w:u w:color="000000"/>
        </w:rPr>
        <w:t>d</w:t>
      </w:r>
      <w:r w:rsidR="0056016E">
        <w:rPr>
          <w:rFonts w:eastAsia="Arial Unicode MS"/>
          <w:u w:color="000000"/>
        </w:rPr>
        <w:t xml:space="preserve">iscerning the </w:t>
      </w:r>
      <w:r w:rsidR="004C5B5D">
        <w:rPr>
          <w:rFonts w:eastAsia="Arial Unicode MS"/>
          <w:u w:color="000000"/>
        </w:rPr>
        <w:t>spirits,</w:t>
      </w:r>
      <w:r w:rsidR="0056016E">
        <w:rPr>
          <w:rFonts w:eastAsia="Arial Unicode MS"/>
          <w:u w:color="000000"/>
        </w:rPr>
        <w:t>”</w:t>
      </w:r>
      <w:r w:rsidR="004C5B5D">
        <w:rPr>
          <w:rFonts w:eastAsia="Arial Unicode MS"/>
          <w:u w:color="000000"/>
        </w:rPr>
        <w:t xml:space="preserve"> 2) </w:t>
      </w:r>
      <w:r w:rsidR="0056016E">
        <w:rPr>
          <w:rFonts w:eastAsia="Arial Unicode MS"/>
          <w:u w:color="000000"/>
        </w:rPr>
        <w:t xml:space="preserve">“discerning </w:t>
      </w:r>
      <w:r w:rsidR="004C5B5D">
        <w:rPr>
          <w:rFonts w:eastAsia="Arial Unicode MS"/>
          <w:u w:color="000000"/>
        </w:rPr>
        <w:t xml:space="preserve">the </w:t>
      </w:r>
      <w:r w:rsidR="0056016E">
        <w:rPr>
          <w:rFonts w:eastAsia="Arial Unicode MS"/>
          <w:u w:color="000000"/>
        </w:rPr>
        <w:t>Spirit” and 3) “discerning</w:t>
      </w:r>
      <w:r w:rsidR="004C5B5D">
        <w:rPr>
          <w:rFonts w:eastAsia="Arial Unicode MS"/>
          <w:u w:color="000000"/>
        </w:rPr>
        <w:t xml:space="preserve"> God’s will.</w:t>
      </w:r>
      <w:r w:rsidR="0056016E">
        <w:rPr>
          <w:rFonts w:eastAsia="Arial Unicode MS"/>
          <w:u w:color="000000"/>
        </w:rPr>
        <w:t>”</w:t>
      </w:r>
      <w:r w:rsidR="004C5B5D">
        <w:rPr>
          <w:rFonts w:eastAsia="Arial Unicode MS"/>
          <w:u w:color="000000"/>
        </w:rPr>
        <w:t xml:space="preserve"> They are tightly interwoven</w:t>
      </w:r>
      <w:r w:rsidR="0056016E">
        <w:rPr>
          <w:rFonts w:eastAsia="Arial Unicode MS"/>
          <w:u w:color="000000"/>
        </w:rPr>
        <w:t>, but t</w:t>
      </w:r>
      <w:r w:rsidR="004C5B5D">
        <w:rPr>
          <w:rFonts w:eastAsia="Arial Unicode MS"/>
          <w:u w:color="000000"/>
        </w:rPr>
        <w:t xml:space="preserve">he discernment process may be facilitated by the careful </w:t>
      </w:r>
      <w:r w:rsidR="0056016E">
        <w:rPr>
          <w:rFonts w:eastAsia="Arial Unicode MS"/>
          <w:u w:color="000000"/>
        </w:rPr>
        <w:t>sifting among</w:t>
      </w:r>
      <w:r w:rsidR="004C5B5D">
        <w:rPr>
          <w:rFonts w:eastAsia="Arial Unicode MS"/>
          <w:u w:color="000000"/>
        </w:rPr>
        <w:t xml:space="preserve"> these three </w:t>
      </w:r>
      <w:r w:rsidR="00E214F6">
        <w:rPr>
          <w:rFonts w:eastAsia="Arial Unicode MS"/>
          <w:u w:color="000000"/>
        </w:rPr>
        <w:t>action</w:t>
      </w:r>
      <w:r w:rsidR="001841E5">
        <w:rPr>
          <w:rFonts w:eastAsia="Arial Unicode MS"/>
          <w:u w:color="000000"/>
        </w:rPr>
        <w:t>s</w:t>
      </w:r>
      <w:r w:rsidR="004C5B5D">
        <w:rPr>
          <w:rFonts w:eastAsia="Arial Unicode MS"/>
          <w:u w:color="000000"/>
        </w:rPr>
        <w:t xml:space="preserve"> that are at once human and divine. God reveals himself in the human experience, and certainly in the God-Man, Jesus the model and Master. </w:t>
      </w:r>
    </w:p>
    <w:p w:rsidR="00FA7B1E" w:rsidRDefault="004C5B5D" w:rsidP="00321A65">
      <w:pPr>
        <w:rPr>
          <w:rFonts w:eastAsia="Arial Unicode MS"/>
          <w:u w:color="000000"/>
        </w:rPr>
      </w:pPr>
      <w:r>
        <w:rPr>
          <w:rFonts w:eastAsia="Arial Unicode MS"/>
          <w:u w:color="000000"/>
        </w:rPr>
        <w:t>Discern</w:t>
      </w:r>
      <w:r w:rsidR="0056016E">
        <w:rPr>
          <w:rFonts w:eastAsia="Arial Unicode MS"/>
          <w:u w:color="000000"/>
        </w:rPr>
        <w:t xml:space="preserve">ing the </w:t>
      </w:r>
      <w:r>
        <w:rPr>
          <w:rFonts w:eastAsia="Arial Unicode MS"/>
          <w:u w:color="000000"/>
        </w:rPr>
        <w:t>“spirits”</w:t>
      </w:r>
      <w:r w:rsidR="00FA7B1E">
        <w:rPr>
          <w:rFonts w:eastAsia="Arial Unicode MS"/>
          <w:u w:color="000000"/>
        </w:rPr>
        <w:t xml:space="preserve"> in the Ignatian tradition,</w:t>
      </w:r>
      <w:r w:rsidR="00D13E1C">
        <w:rPr>
          <w:rFonts w:eastAsia="Arial Unicode MS"/>
          <w:u w:color="000000"/>
        </w:rPr>
        <w:t xml:space="preserve"> </w:t>
      </w:r>
      <w:r>
        <w:rPr>
          <w:rFonts w:eastAsia="Arial Unicode MS"/>
          <w:u w:color="000000"/>
        </w:rPr>
        <w:t xml:space="preserve">while </w:t>
      </w:r>
      <w:r w:rsidR="00D13E1C">
        <w:rPr>
          <w:rFonts w:eastAsia="Arial Unicode MS"/>
          <w:u w:color="000000"/>
        </w:rPr>
        <w:t xml:space="preserve">affected by the spiritual realm, </w:t>
      </w:r>
      <w:r w:rsidR="00FA7B1E">
        <w:rPr>
          <w:rFonts w:eastAsia="Arial Unicode MS"/>
          <w:u w:color="000000"/>
        </w:rPr>
        <w:t>is negotiated by attending to the</w:t>
      </w:r>
      <w:r w:rsidR="0056016E">
        <w:rPr>
          <w:rFonts w:eastAsia="Arial Unicode MS"/>
          <w:u w:color="000000"/>
        </w:rPr>
        <w:t xml:space="preserve"> </w:t>
      </w:r>
      <w:r w:rsidRPr="00D13E1C">
        <w:rPr>
          <w:rFonts w:eastAsia="Arial Unicode MS"/>
          <w:i/>
          <w:u w:color="000000"/>
        </w:rPr>
        <w:t>human</w:t>
      </w:r>
      <w:r>
        <w:rPr>
          <w:rFonts w:eastAsia="Arial Unicode MS"/>
          <w:u w:color="000000"/>
        </w:rPr>
        <w:t xml:space="preserve"> attractions and repulsions in the light of God’s good pleasure</w:t>
      </w:r>
      <w:r w:rsidR="00E214F6">
        <w:rPr>
          <w:rFonts w:eastAsia="Arial Unicode MS"/>
          <w:u w:color="000000"/>
        </w:rPr>
        <w:t>, to borrow a phrase from St. Frances de Sales</w:t>
      </w:r>
      <w:r>
        <w:rPr>
          <w:rFonts w:eastAsia="Arial Unicode MS"/>
          <w:u w:color="000000"/>
        </w:rPr>
        <w:t>.</w:t>
      </w:r>
      <w:r w:rsidR="00ED4790">
        <w:rPr>
          <w:rStyle w:val="FootnoteReference"/>
          <w:rFonts w:eastAsia="Arial Unicode MS"/>
          <w:u w:color="000000"/>
        </w:rPr>
        <w:footnoteReference w:id="52"/>
      </w:r>
      <w:r>
        <w:rPr>
          <w:rFonts w:eastAsia="Arial Unicode MS"/>
          <w:u w:color="000000"/>
        </w:rPr>
        <w:t xml:space="preserve"> </w:t>
      </w:r>
      <w:r w:rsidR="00417E5B">
        <w:rPr>
          <w:rFonts w:eastAsia="Arial Unicode MS"/>
          <w:u w:color="000000"/>
        </w:rPr>
        <w:t>The</w:t>
      </w:r>
      <w:r>
        <w:rPr>
          <w:rFonts w:eastAsia="Arial Unicode MS"/>
          <w:u w:color="000000"/>
        </w:rPr>
        <w:t xml:space="preserve"> attractions and repulsions may well arise from human </w:t>
      </w:r>
      <w:r w:rsidR="00417E5B">
        <w:rPr>
          <w:rFonts w:eastAsia="Arial Unicode MS"/>
          <w:u w:color="000000"/>
        </w:rPr>
        <w:t xml:space="preserve">personal and communal history, </w:t>
      </w:r>
      <w:r>
        <w:rPr>
          <w:rFonts w:eastAsia="Arial Unicode MS"/>
          <w:u w:color="000000"/>
        </w:rPr>
        <w:t xml:space="preserve">psychological and spiritual states, </w:t>
      </w:r>
      <w:r w:rsidR="00417E5B">
        <w:rPr>
          <w:rFonts w:eastAsia="Arial Unicode MS"/>
          <w:u w:color="000000"/>
        </w:rPr>
        <w:t xml:space="preserve">and thus </w:t>
      </w:r>
      <w:r>
        <w:rPr>
          <w:rFonts w:eastAsia="Arial Unicode MS"/>
          <w:u w:color="000000"/>
        </w:rPr>
        <w:t>the sifting largely entails attention to areas of “unfreedom</w:t>
      </w:r>
      <w:r w:rsidR="00417E5B">
        <w:rPr>
          <w:rFonts w:eastAsia="Arial Unicode MS"/>
          <w:u w:color="000000"/>
        </w:rPr>
        <w:t>:</w:t>
      </w:r>
      <w:r>
        <w:rPr>
          <w:rFonts w:eastAsia="Arial Unicode MS"/>
          <w:u w:color="000000"/>
        </w:rPr>
        <w:t xml:space="preserve">” </w:t>
      </w:r>
      <w:r w:rsidR="00417E5B">
        <w:rPr>
          <w:rFonts w:eastAsia="Arial Unicode MS"/>
          <w:u w:color="000000"/>
        </w:rPr>
        <w:t xml:space="preserve">ignorance, limited understanding, sinfulness, </w:t>
      </w:r>
      <w:r w:rsidR="00D13E1C">
        <w:rPr>
          <w:rFonts w:eastAsia="Arial Unicode MS"/>
          <w:u w:color="000000"/>
        </w:rPr>
        <w:t xml:space="preserve">or </w:t>
      </w:r>
      <w:r w:rsidR="00417E5B">
        <w:rPr>
          <w:rFonts w:eastAsia="Arial Unicode MS"/>
          <w:u w:color="000000"/>
        </w:rPr>
        <w:t xml:space="preserve">blindness </w:t>
      </w:r>
      <w:r>
        <w:rPr>
          <w:rFonts w:eastAsia="Arial Unicode MS"/>
          <w:u w:color="000000"/>
        </w:rPr>
        <w:t xml:space="preserve">due to the historical circumstances of </w:t>
      </w:r>
      <w:r w:rsidR="00417E5B">
        <w:rPr>
          <w:rFonts w:eastAsia="Arial Unicode MS"/>
          <w:u w:color="000000"/>
        </w:rPr>
        <w:t>each</w:t>
      </w:r>
      <w:r>
        <w:rPr>
          <w:rFonts w:eastAsia="Arial Unicode MS"/>
          <w:u w:color="000000"/>
        </w:rPr>
        <w:t xml:space="preserve"> person. </w:t>
      </w:r>
      <w:r w:rsidR="00FA7B1E">
        <w:rPr>
          <w:rFonts w:eastAsia="Arial Unicode MS"/>
          <w:u w:color="000000"/>
        </w:rPr>
        <w:t>These human “spirits” may also be affected by the spirits of the unseen realm as discussed below in a close look at 1 John, but ultimately how these spirits affect human choice remains a matter of surrender and freedom.</w:t>
      </w:r>
    </w:p>
    <w:p w:rsidR="00FA7B1E" w:rsidRDefault="00417E5B" w:rsidP="00321A65">
      <w:pPr>
        <w:rPr>
          <w:rFonts w:eastAsia="Arial Unicode MS"/>
          <w:u w:color="000000"/>
        </w:rPr>
      </w:pPr>
      <w:r>
        <w:rPr>
          <w:rFonts w:eastAsia="Arial Unicode MS"/>
          <w:u w:color="000000"/>
        </w:rPr>
        <w:t>Discern</w:t>
      </w:r>
      <w:r w:rsidR="0056016E">
        <w:rPr>
          <w:rFonts w:eastAsia="Arial Unicode MS"/>
          <w:u w:color="000000"/>
        </w:rPr>
        <w:t>ing</w:t>
      </w:r>
      <w:r>
        <w:rPr>
          <w:rFonts w:eastAsia="Arial Unicode MS"/>
          <w:u w:color="000000"/>
        </w:rPr>
        <w:t xml:space="preserve"> the Spirit </w:t>
      </w:r>
      <w:r w:rsidR="00567E5E">
        <w:rPr>
          <w:rFonts w:eastAsia="Arial Unicode MS"/>
          <w:u w:color="000000"/>
        </w:rPr>
        <w:t>is about</w:t>
      </w:r>
      <w:r>
        <w:rPr>
          <w:rFonts w:eastAsia="Arial Unicode MS"/>
          <w:u w:color="000000"/>
        </w:rPr>
        <w:t xml:space="preserve"> </w:t>
      </w:r>
      <w:r w:rsidR="00567E5E">
        <w:rPr>
          <w:rFonts w:eastAsia="Arial Unicode MS"/>
          <w:u w:color="000000"/>
        </w:rPr>
        <w:t xml:space="preserve">following the consolation of God. It is </w:t>
      </w:r>
      <w:r w:rsidR="00D13E1C">
        <w:rPr>
          <w:rFonts w:eastAsia="Arial Unicode MS"/>
          <w:u w:color="000000"/>
        </w:rPr>
        <w:t>an invitation from God to follow</w:t>
      </w:r>
      <w:r>
        <w:rPr>
          <w:rFonts w:eastAsia="Arial Unicode MS"/>
          <w:u w:color="000000"/>
        </w:rPr>
        <w:t xml:space="preserve"> </w:t>
      </w:r>
      <w:r w:rsidR="00D13E1C">
        <w:rPr>
          <w:rFonts w:eastAsia="Arial Unicode MS"/>
          <w:u w:color="000000"/>
        </w:rPr>
        <w:t>a particular direction discerned through</w:t>
      </w:r>
      <w:r>
        <w:rPr>
          <w:rFonts w:eastAsia="Arial Unicode MS"/>
          <w:u w:color="000000"/>
        </w:rPr>
        <w:t xml:space="preserve"> feelin</w:t>
      </w:r>
      <w:r w:rsidR="00D13E1C">
        <w:rPr>
          <w:rFonts w:eastAsia="Arial Unicode MS"/>
          <w:u w:color="000000"/>
        </w:rPr>
        <w:t>gs, thoughts or attractions</w:t>
      </w:r>
      <w:r>
        <w:rPr>
          <w:rFonts w:eastAsia="Arial Unicode MS"/>
          <w:u w:color="000000"/>
        </w:rPr>
        <w:t>. This direction is only as objective as is the freedom of the group or individual in a particular instance. Thus there is an emphasis on silence and waiting for the “</w:t>
      </w:r>
      <w:r w:rsidR="000207C4">
        <w:rPr>
          <w:rFonts w:eastAsia="Arial Unicode MS"/>
          <w:u w:color="000000"/>
        </w:rPr>
        <w:t>indifferent</w:t>
      </w:r>
      <w:r>
        <w:rPr>
          <w:rFonts w:eastAsia="Arial Unicode MS"/>
          <w:u w:color="000000"/>
        </w:rPr>
        <w:t>”</w:t>
      </w:r>
      <w:r w:rsidR="00E214F6">
        <w:rPr>
          <w:rFonts w:eastAsia="Arial Unicode MS"/>
          <w:u w:color="000000"/>
        </w:rPr>
        <w:t xml:space="preserve"> moment, for clarity of vision, that we may “see.” (Lk. 18:41)</w:t>
      </w:r>
    </w:p>
    <w:p w:rsidR="00A26226" w:rsidRDefault="00567E5E" w:rsidP="00321A65">
      <w:pPr>
        <w:rPr>
          <w:rFonts w:eastAsia="Arial Unicode MS"/>
          <w:u w:color="000000"/>
        </w:rPr>
      </w:pPr>
      <w:r>
        <w:rPr>
          <w:rFonts w:eastAsia="Arial Unicode MS"/>
          <w:u w:color="000000"/>
        </w:rPr>
        <w:t>Just as there is no guarantee that we have categorically discerned the</w:t>
      </w:r>
      <w:r w:rsidR="00E214F6">
        <w:rPr>
          <w:rFonts w:eastAsia="Arial Unicode MS"/>
          <w:u w:color="000000"/>
        </w:rPr>
        <w:t xml:space="preserve"> presence of the</w:t>
      </w:r>
      <w:r>
        <w:rPr>
          <w:rFonts w:eastAsia="Arial Unicode MS"/>
          <w:u w:color="000000"/>
        </w:rPr>
        <w:t xml:space="preserve"> Spirit, d</w:t>
      </w:r>
      <w:r w:rsidR="00417E5B">
        <w:rPr>
          <w:rFonts w:eastAsia="Arial Unicode MS"/>
          <w:u w:color="000000"/>
        </w:rPr>
        <w:t>iscern</w:t>
      </w:r>
      <w:r w:rsidR="008A3DBD">
        <w:rPr>
          <w:rFonts w:eastAsia="Arial Unicode MS"/>
          <w:u w:color="000000"/>
        </w:rPr>
        <w:t>ing</w:t>
      </w:r>
      <w:r>
        <w:rPr>
          <w:rFonts w:eastAsia="Arial Unicode MS"/>
          <w:u w:color="000000"/>
        </w:rPr>
        <w:t xml:space="preserve"> God’s</w:t>
      </w:r>
      <w:r w:rsidR="00417E5B">
        <w:rPr>
          <w:rFonts w:eastAsia="Arial Unicode MS"/>
          <w:u w:color="000000"/>
        </w:rPr>
        <w:t xml:space="preserve"> will, as mentioned above, is always only an approximation</w:t>
      </w:r>
      <w:r>
        <w:rPr>
          <w:rFonts w:eastAsia="Arial Unicode MS"/>
          <w:u w:color="000000"/>
        </w:rPr>
        <w:t xml:space="preserve"> because of human limitations. With as purified an intention as possible, the person or group</w:t>
      </w:r>
      <w:r w:rsidR="00417E5B">
        <w:rPr>
          <w:rFonts w:eastAsia="Arial Unicode MS"/>
          <w:u w:color="000000"/>
        </w:rPr>
        <w:t xml:space="preserve"> move</w:t>
      </w:r>
      <w:r>
        <w:rPr>
          <w:rFonts w:eastAsia="Arial Unicode MS"/>
          <w:u w:color="000000"/>
        </w:rPr>
        <w:t>s</w:t>
      </w:r>
      <w:r w:rsidR="00417E5B">
        <w:rPr>
          <w:rFonts w:eastAsia="Arial Unicode MS"/>
          <w:u w:color="000000"/>
        </w:rPr>
        <w:t xml:space="preserve"> toward what seems like an authentic consolation, awaiting confirmation in the Spirit. God</w:t>
      </w:r>
      <w:r>
        <w:rPr>
          <w:rFonts w:eastAsia="Arial Unicode MS"/>
          <w:u w:color="000000"/>
        </w:rPr>
        <w:t>’s will</w:t>
      </w:r>
      <w:r w:rsidR="00417E5B">
        <w:rPr>
          <w:rFonts w:eastAsia="Arial Unicode MS"/>
          <w:u w:color="000000"/>
        </w:rPr>
        <w:t xml:space="preserve"> is not a fixed, predestined roadmap, however. God is ever respectful of human freedom. The will of God is revealed more in retrospect, </w:t>
      </w:r>
      <w:r w:rsidR="00D13E1C">
        <w:rPr>
          <w:rFonts w:eastAsia="Arial Unicode MS"/>
          <w:u w:color="000000"/>
        </w:rPr>
        <w:t xml:space="preserve">as the consistent fruit of decisions reveal. Because of human ebb and flow of feelings, the consistency of the fruit or consolation is a good indicator that we are walking in a life-giving direction. </w:t>
      </w:r>
      <w:r w:rsidR="00E214F6">
        <w:rPr>
          <w:rFonts w:eastAsia="Arial Unicode MS"/>
          <w:u w:color="000000"/>
        </w:rPr>
        <w:t>This last category of discerning God’s will is further explored under the theological underpinnings below.</w:t>
      </w:r>
    </w:p>
    <w:p w:rsidR="00567E5E" w:rsidRPr="00A26226" w:rsidRDefault="00567E5E" w:rsidP="00321A65">
      <w:pPr>
        <w:rPr>
          <w:rFonts w:eastAsia="Arial Unicode MS"/>
          <w:u w:color="000000"/>
        </w:rPr>
      </w:pPr>
    </w:p>
    <w:p w:rsidR="00260FCD" w:rsidRPr="005B3A2B" w:rsidRDefault="00260FCD" w:rsidP="00321A65">
      <w:pPr>
        <w:pStyle w:val="Heading2"/>
        <w:rPr>
          <w:rFonts w:eastAsia="Arial Unicode MS"/>
          <w:u w:color="000000"/>
        </w:rPr>
      </w:pPr>
      <w:bookmarkStart w:id="14" w:name="_Toc368921853"/>
      <w:r w:rsidRPr="005B3A2B">
        <w:rPr>
          <w:rFonts w:eastAsia="Arial Unicode MS"/>
          <w:u w:color="000000"/>
        </w:rPr>
        <w:t>Quaker Contribution to the Process and Experience of Communal Discernment</w:t>
      </w:r>
      <w:bookmarkEnd w:id="14"/>
    </w:p>
    <w:p w:rsidR="00260FCD" w:rsidRDefault="00260FCD" w:rsidP="00321A65">
      <w:pPr>
        <w:rPr>
          <w:rFonts w:eastAsia="Arial Unicode MS"/>
          <w:u w:color="000000"/>
        </w:rPr>
      </w:pPr>
      <w:r>
        <w:rPr>
          <w:rFonts w:eastAsia="Arial Unicode MS"/>
          <w:u w:color="000000"/>
        </w:rPr>
        <w:t xml:space="preserve">An invaluable contribution to this process has been the Quaker practice of communal discernment and clearness meetings that are part of the worship over many generations. The first gift is that of silence, a trust in the silence where God speaks to the human heart, not only for himself, but </w:t>
      </w:r>
      <w:r w:rsidR="00692F95">
        <w:rPr>
          <w:rFonts w:eastAsia="Arial Unicode MS"/>
          <w:u w:color="000000"/>
        </w:rPr>
        <w:t xml:space="preserve">also </w:t>
      </w:r>
      <w:r>
        <w:rPr>
          <w:rFonts w:eastAsia="Arial Unicode MS"/>
          <w:u w:color="000000"/>
        </w:rPr>
        <w:t>for the life of the church community. This Quaker emphasis on silent waiting in the Spirit will be looked at first in the light of the Ignatian spirituality that is the foundation of most of this pro</w:t>
      </w:r>
      <w:r w:rsidR="00E214F6">
        <w:rPr>
          <w:rFonts w:eastAsia="Arial Unicode MS"/>
          <w:u w:color="000000"/>
        </w:rPr>
        <w:t>ject</w:t>
      </w:r>
      <w:r>
        <w:rPr>
          <w:rFonts w:eastAsia="Arial Unicode MS"/>
          <w:u w:color="000000"/>
        </w:rPr>
        <w:t xml:space="preserve">. The second Quaker influence is the framework of communal discernment as the normal way of finding a “way forward.” The third contribution is of that of clearness meetings. </w:t>
      </w:r>
      <w:r w:rsidR="00692F95">
        <w:rPr>
          <w:rFonts w:eastAsia="Arial Unicode MS"/>
          <w:u w:color="000000"/>
        </w:rPr>
        <w:t>This third contribution</w:t>
      </w:r>
      <w:r>
        <w:rPr>
          <w:rFonts w:eastAsia="Arial Unicode MS"/>
          <w:u w:color="000000"/>
        </w:rPr>
        <w:t xml:space="preserve"> helps individuals to confirm in the Spirit the “concern” at hand.</w:t>
      </w:r>
      <w:r>
        <w:rPr>
          <w:rFonts w:eastAsia="Arial Unicode MS"/>
          <w:u w:color="000000"/>
          <w:vertAlign w:val="superscript"/>
        </w:rPr>
        <w:footnoteReference w:id="53"/>
      </w:r>
    </w:p>
    <w:p w:rsidR="00260FCD" w:rsidRDefault="00260FCD" w:rsidP="00321A65">
      <w:r>
        <w:rPr>
          <w:rFonts w:eastAsia="Arial Unicode MS"/>
        </w:rPr>
        <w:t>The study and practice of Quaker communal dis</w:t>
      </w:r>
      <w:r w:rsidR="005B3A2B">
        <w:rPr>
          <w:rFonts w:eastAsia="Arial Unicode MS"/>
        </w:rPr>
        <w:t>cernment seemed to offer a corrective</w:t>
      </w:r>
      <w:r>
        <w:rPr>
          <w:rFonts w:eastAsia="Arial Unicode MS"/>
        </w:rPr>
        <w:t xml:space="preserve"> </w:t>
      </w:r>
      <w:r w:rsidR="00B362B5">
        <w:rPr>
          <w:rFonts w:eastAsia="Arial Unicode MS"/>
        </w:rPr>
        <w:t>to Ignatian pragmatism and</w:t>
      </w:r>
      <w:r>
        <w:rPr>
          <w:rFonts w:eastAsia="Arial Unicode MS"/>
        </w:rPr>
        <w:t xml:space="preserve"> activism. Apostolic religious spirituality can easily devolve into simply mission-driven efficiency if not informed and tempered by contemplative silence. Ignatius seemed like a man of action first, finding God in all things. This reality begged the question as to the importance of silence in Ignatian spirituality. Yet the more I personally practiced</w:t>
      </w:r>
      <w:r w:rsidR="00E214F6">
        <w:rPr>
          <w:rFonts w:eastAsia="Arial Unicode MS"/>
        </w:rPr>
        <w:t xml:space="preserve"> silence in the Quaker style </w:t>
      </w:r>
      <w:r>
        <w:rPr>
          <w:rFonts w:eastAsia="Arial Unicode MS"/>
        </w:rPr>
        <w:t xml:space="preserve">in the discernment groups, the more I realized how great a part silence plays in Ignatian spirituality. </w:t>
      </w:r>
    </w:p>
    <w:p w:rsidR="00260FCD" w:rsidRDefault="00260FCD" w:rsidP="00321A65">
      <w:r>
        <w:rPr>
          <w:rFonts w:eastAsia="Arial Unicode MS"/>
        </w:rPr>
        <w:t>Many young people today, as energetic as they are, find the activism of the generation before them distasteful in many ways.</w:t>
      </w:r>
      <w:r>
        <w:rPr>
          <w:u w:color="000000"/>
          <w:vertAlign w:val="superscript"/>
        </w:rPr>
        <w:footnoteReference w:id="54"/>
      </w:r>
      <w:r>
        <w:rPr>
          <w:rFonts w:eastAsia="Arial Unicode MS"/>
        </w:rPr>
        <w:t xml:space="preserve"> The kind of activism that makes a god out of human activity and agency, and that undercuts community and transcendence, is not the God or the Church to which they are attracted. There can be miscommunication between these two generations. The younger generation does not appear as “zealous” as the former in terms of bringing about real social justice, for instance.</w:t>
      </w:r>
      <w:r>
        <w:rPr>
          <w:u w:color="000000"/>
          <w:vertAlign w:val="superscript"/>
        </w:rPr>
        <w:footnoteReference w:id="55"/>
      </w:r>
      <w:r>
        <w:rPr>
          <w:rFonts w:eastAsia="Arial Unicode MS"/>
        </w:rPr>
        <w:t xml:space="preserve"> Yet this younger generation is generous in terms of volunteering and community building</w:t>
      </w:r>
      <w:r w:rsidR="00CF330F">
        <w:rPr>
          <w:rFonts w:eastAsia="Arial Unicode MS"/>
        </w:rPr>
        <w:t xml:space="preserve"> among their closest associates and local communities</w:t>
      </w:r>
      <w:r>
        <w:rPr>
          <w:rFonts w:eastAsia="Arial Unicode MS"/>
        </w:rPr>
        <w:t xml:space="preserve">. They want to take time with one another, which is why the communal discernment model offers a worthwhile experience for them. It is a matter of quality time with one another and with God; it is a </w:t>
      </w:r>
      <w:r w:rsidR="005B3A2B">
        <w:rPr>
          <w:rFonts w:eastAsia="Arial Unicode MS"/>
        </w:rPr>
        <w:t>“</w:t>
      </w:r>
      <w:r>
        <w:rPr>
          <w:rFonts w:eastAsia="Arial Unicode MS"/>
        </w:rPr>
        <w:t>wasting of time with the other.</w:t>
      </w:r>
      <w:r w:rsidR="005B3A2B">
        <w:rPr>
          <w:rFonts w:eastAsia="Arial Unicode MS"/>
        </w:rPr>
        <w:t>”</w:t>
      </w:r>
    </w:p>
    <w:p w:rsidR="00260FCD" w:rsidRDefault="00260FCD" w:rsidP="00321A65">
      <w:r>
        <w:rPr>
          <w:rFonts w:eastAsia="Arial Unicode MS"/>
        </w:rPr>
        <w:t>While Ignatius does not emphasize silence as do other spiritual writers, when studying his written works with an eye to the place of silence, it becomes clear that Ignatius did take the time to do the interior examination and ask for the graces he discovered he needed.</w:t>
      </w:r>
      <w:r>
        <w:rPr>
          <w:rFonts w:eastAsia="Arial Unicode MS"/>
          <w:u w:color="000000"/>
          <w:vertAlign w:val="superscript"/>
        </w:rPr>
        <w:t xml:space="preserve"> </w:t>
      </w:r>
      <w:r>
        <w:rPr>
          <w:rFonts w:eastAsia="Arial Unicode MS"/>
        </w:rPr>
        <w:t xml:space="preserve">This is particularly true in his </w:t>
      </w:r>
      <w:r w:rsidRPr="00B362B5">
        <w:rPr>
          <w:rFonts w:eastAsia="Arial Unicode MS"/>
          <w:i/>
        </w:rPr>
        <w:t>Journal</w:t>
      </w:r>
      <w:r>
        <w:rPr>
          <w:rFonts w:eastAsia="Arial Unicode MS"/>
        </w:rPr>
        <w:t xml:space="preserve"> that tracks the development of his prayer in the case of a major discernment, and how God taught him. Everything he did was at the service of the Kingdom to which he had committed himself in Jesus Christ and His Vicar. The silence and solitude necessary to do this interior work was not just for his salvation, but for the sake of mission. For Ignatius, love looked like something concrete in human history, poured out in rapture. The communal discernment experience ought not be a pragmatic psychological group dynamic that simply clarifies a decision on a human level, but rather a prayer, an encounter with the living God in the community of faith, a reflection of the communion of saints who reflect God’s glory. </w:t>
      </w:r>
    </w:p>
    <w:p w:rsidR="00260FCD" w:rsidRDefault="00260FCD" w:rsidP="00321A65">
      <w:r>
        <w:rPr>
          <w:rFonts w:eastAsia="Arial Unicode MS"/>
        </w:rPr>
        <w:t>The Quaker emphasis on silent waiti</w:t>
      </w:r>
      <w:r w:rsidR="00B362B5">
        <w:rPr>
          <w:rFonts w:eastAsia="Arial Unicode MS"/>
        </w:rPr>
        <w:t xml:space="preserve">ng together for inspiration </w:t>
      </w:r>
      <w:r>
        <w:rPr>
          <w:rFonts w:eastAsia="Arial Unicode MS"/>
        </w:rPr>
        <w:t>prove</w:t>
      </w:r>
      <w:r w:rsidR="00B362B5">
        <w:rPr>
          <w:rFonts w:eastAsia="Arial Unicode MS"/>
        </w:rPr>
        <w:t>d</w:t>
      </w:r>
      <w:r>
        <w:rPr>
          <w:rFonts w:eastAsia="Arial Unicode MS"/>
        </w:rPr>
        <w:t xml:space="preserve"> to be a real opportunity to practice discernment of spirits within the community. In describing this dynamic, Douglas Steere says of the early Friends, “The group sat together waiting on God to gather them inwardly, and all shared in the responsibility for helping the meeting become a vessel of the Holy Spirit.”</w:t>
      </w:r>
      <w:r>
        <w:rPr>
          <w:u w:color="000000"/>
          <w:vertAlign w:val="superscript"/>
        </w:rPr>
        <w:footnoteReference w:id="56"/>
      </w:r>
      <w:r>
        <w:rPr>
          <w:rFonts w:eastAsia="Arial Unicode MS"/>
        </w:rPr>
        <w:t xml:space="preserve"> George Fox, the “seeker”</w:t>
      </w:r>
      <w:r>
        <w:rPr>
          <w:u w:color="000000"/>
          <w:vertAlign w:val="superscript"/>
        </w:rPr>
        <w:footnoteReference w:id="57"/>
      </w:r>
      <w:r>
        <w:rPr>
          <w:rFonts w:eastAsia="Arial Unicode MS"/>
        </w:rPr>
        <w:t xml:space="preserve"> who gave voice to the Quaker movement in the mid-seventeenth century, spoke of “experimental” knowledge of Christ, that is, the immediate experience of the guidance of the Spirit.</w:t>
      </w:r>
      <w:r>
        <w:rPr>
          <w:u w:color="000000"/>
          <w:vertAlign w:val="superscript"/>
        </w:rPr>
        <w:footnoteReference w:id="58"/>
      </w:r>
      <w:r>
        <w:rPr>
          <w:rFonts w:eastAsia="Arial Unicode MS"/>
        </w:rPr>
        <w:t xml:space="preserve"> But this guidance must be tested in and through the community of faith. Quakers come together to seek God and God’s will in their lives by listening to the stirrings in their own hearts, confident that Christ speaks to the “commonest he.”</w:t>
      </w:r>
      <w:r>
        <w:rPr>
          <w:u w:color="000000"/>
          <w:vertAlign w:val="superscript"/>
        </w:rPr>
        <w:footnoteReference w:id="59"/>
      </w:r>
      <w:r>
        <w:rPr>
          <w:rFonts w:eastAsia="Arial Unicode MS"/>
        </w:rPr>
        <w:t xml:space="preserve"> They wished to emulate the Apostles of the Early Church who sought the direction of the Holy Spirit at every turn, but they were also making a “mutual commitment to life together as a school of the Spirit.”</w:t>
      </w:r>
      <w:r>
        <w:rPr>
          <w:u w:color="000000"/>
          <w:vertAlign w:val="superscript"/>
        </w:rPr>
        <w:footnoteReference w:id="60"/>
      </w:r>
      <w:r>
        <w:rPr>
          <w:rFonts w:eastAsia="Arial Unicode MS"/>
        </w:rPr>
        <w:t xml:space="preserve"> This gathering, or “meeting,” to listen in common constitutes worship. Though there are some “programmed” meetings that have arisen in recent years, the original worship was “unprogrammed” gathering in silence, other than Business or Clearness meetings when the group sought a “way forward” around a particular group or individual concern. While this particular study began as what the Quakers would consider a Clearness Committee around questions of vocation or other “concerns” of individual participants, some groups have preferred to listen quietly for the Spirit’s lead instead of focusing on a person and proposal. One wonders if this invitation to a silence they rarely experience in the world is the focus and worship they need, rather than “figuring out” what is next in their already busy lives. What this form of worship offers is the silent “holding the other in a space where he is compelled to listen to himself,” to be “let alone without abandoning” him.</w:t>
      </w:r>
      <w:r>
        <w:rPr>
          <w:u w:color="000000"/>
          <w:vertAlign w:val="superscript"/>
        </w:rPr>
        <w:footnoteReference w:id="61"/>
      </w:r>
    </w:p>
    <w:p w:rsidR="00260FCD" w:rsidRDefault="00260FCD" w:rsidP="00321A65">
      <w:r>
        <w:rPr>
          <w:rFonts w:eastAsia="Arial Unicode MS"/>
        </w:rPr>
        <w:t>Communal discernment, as stated abo</w:t>
      </w:r>
      <w:r w:rsidR="00F72109">
        <w:rPr>
          <w:rFonts w:eastAsia="Arial Unicode MS"/>
        </w:rPr>
        <w:t>ve</w:t>
      </w:r>
      <w:r>
        <w:rPr>
          <w:rFonts w:eastAsia="Arial Unicode MS"/>
        </w:rPr>
        <w:t>, is the essence of Quaker worship. The flow of the communal discernment meetings for this study is largely taken from this Quaker practice</w:t>
      </w:r>
      <w:r w:rsidR="00341F42">
        <w:rPr>
          <w:rFonts w:eastAsia="Arial Unicode MS"/>
        </w:rPr>
        <w:t>,</w:t>
      </w:r>
      <w:r>
        <w:rPr>
          <w:rFonts w:eastAsia="Arial Unicode MS"/>
        </w:rPr>
        <w:t xml:space="preserve"> though the format of the Jesuit “</w:t>
      </w:r>
      <w:r>
        <w:rPr>
          <w:rFonts w:eastAsia="Arial Unicode MS"/>
          <w:i/>
        </w:rPr>
        <w:t>Deliberatio</w:t>
      </w:r>
      <w:r>
        <w:rPr>
          <w:rFonts w:eastAsia="Arial Unicode MS"/>
        </w:rPr>
        <w:t xml:space="preserve">” is also introduced for discernment around a group concern. The Quaker framework for communal discernment is found in Appendix 2.1, and the participants are encouraged to read the first three chapters of </w:t>
      </w:r>
      <w:r>
        <w:rPr>
          <w:rFonts w:eastAsia="Arial Unicode MS"/>
          <w:i/>
        </w:rPr>
        <w:t>Practicing Discernment Together</w:t>
      </w:r>
      <w:r>
        <w:rPr>
          <w:rFonts w:eastAsia="Arial Unicode MS"/>
        </w:rPr>
        <w:t xml:space="preserve"> which explains the process in more detail and introduces them to the skills of preparing for and listening to the movements of the Spirit in the silent, waiting community.</w:t>
      </w:r>
      <w:r>
        <w:rPr>
          <w:u w:color="000000"/>
          <w:vertAlign w:val="superscript"/>
        </w:rPr>
        <w:footnoteReference w:id="62"/>
      </w:r>
      <w:r>
        <w:rPr>
          <w:rFonts w:eastAsia="Arial Unicode MS"/>
        </w:rPr>
        <w:t xml:space="preserve"> </w:t>
      </w:r>
    </w:p>
    <w:p w:rsidR="00F72109" w:rsidRDefault="00260FCD" w:rsidP="00321A65">
      <w:pPr>
        <w:rPr>
          <w:rFonts w:eastAsia="Arial Unicode MS"/>
        </w:rPr>
      </w:pPr>
      <w:r>
        <w:rPr>
          <w:rFonts w:eastAsia="Arial Unicode MS"/>
        </w:rPr>
        <w:t>Using the flow of a clearness committee and the vocabulary of the Ignatian rules, a presenter or discerner voices a proposal and includes the rationale as well as a description of the movements and counter</w:t>
      </w:r>
      <w:r w:rsidR="00567E5E">
        <w:rPr>
          <w:rFonts w:eastAsia="Arial Unicode MS"/>
        </w:rPr>
        <w:t>-</w:t>
      </w:r>
      <w:r>
        <w:rPr>
          <w:rFonts w:eastAsia="Arial Unicode MS"/>
        </w:rPr>
        <w:t>movements. The presenter shares about how the initial proposal or discernment “felt” over time, because of the “homework” he engaged in though examination of conscience and other times of quiet attending in personal prayer. The group moves into a waiting silence, where the testing and weighing of the responses can be sorted. Rather than a sharing advice, others then witness to how God was revealed in this question or setting or person. Use of the imagination is encouraged, as God often speaks in images, feelings in the body, memories, phrases from Scripture or songs or quotes. Each sharing is closely discerned as to whether it is “conducive for the end for which [one] is created</w:t>
      </w:r>
      <w:r w:rsidR="00645EFD">
        <w:rPr>
          <w:rFonts w:eastAsia="Arial Unicode MS"/>
        </w:rPr>
        <w:t>.</w:t>
      </w:r>
      <w:r>
        <w:rPr>
          <w:rFonts w:eastAsia="Arial Unicode MS"/>
        </w:rPr>
        <w:t xml:space="preserve">” Is it about God or me (a movement or a countermovement)? Whose needs are being met? There may be another round of sharing based on the input of the first round. The presenter is then invited to share the fruit of the experience, that is, how God was revealed. </w:t>
      </w:r>
    </w:p>
    <w:p w:rsidR="00260FCD" w:rsidRDefault="00F72109" w:rsidP="00321A65">
      <w:r>
        <w:rPr>
          <w:rFonts w:eastAsia="Arial Unicode MS"/>
        </w:rPr>
        <w:t xml:space="preserve">This project is not so much about the outcomes of the discernment as it is about the growth in relationship with God, the Church and one another. </w:t>
      </w:r>
      <w:r w:rsidR="00260FCD">
        <w:rPr>
          <w:rFonts w:eastAsia="Arial Unicode MS"/>
        </w:rPr>
        <w:t xml:space="preserve">This process is different than that described in the </w:t>
      </w:r>
      <w:r w:rsidR="00260FCD">
        <w:rPr>
          <w:rFonts w:eastAsia="Arial Unicode MS"/>
          <w:i/>
        </w:rPr>
        <w:t>Deliberatio</w:t>
      </w:r>
      <w:r w:rsidR="00260FCD">
        <w:rPr>
          <w:rFonts w:eastAsia="Arial Unicode MS"/>
        </w:rPr>
        <w:t xml:space="preserve"> largely because it involves the discernment for only one person. All are responsible to listen. All are responsible for monitoring their own feelings and agendas and judgments. All are responsible for encouraging the need for silence and re-centering when all-too-human enthusiasm takes over the prayerful atmosphere, but the “Clerk” is specially gifted in discerning the spirit of the group and the discerner. </w:t>
      </w:r>
    </w:p>
    <w:p w:rsidR="00260FCD" w:rsidRDefault="00260FCD" w:rsidP="00321A65">
      <w:r>
        <w:rPr>
          <w:rFonts w:eastAsia="Arial Unicode MS"/>
        </w:rPr>
        <w:t xml:space="preserve">In the Quaker tradition, the clerk is a person whose gift has been discerned in community: a gift of wisdom and a sense of the Spirit’s presence or absence, the ability to synthesize (give the “sense of the meeting”), and to discern the climate of the group. In this study, the researcher is also the spiritual director or clerk of the discernment group, as well as the “formator” or “mentor” in those first twenty minutes of the meeting. </w:t>
      </w:r>
      <w:r w:rsidR="00F72109">
        <w:rPr>
          <w:rFonts w:eastAsia="Arial Unicode MS"/>
        </w:rPr>
        <w:t>T</w:t>
      </w:r>
      <w:r>
        <w:rPr>
          <w:rFonts w:eastAsia="Arial Unicode MS"/>
        </w:rPr>
        <w:t>hese terms</w:t>
      </w:r>
      <w:r w:rsidR="00F72109">
        <w:rPr>
          <w:rFonts w:eastAsia="Arial Unicode MS"/>
        </w:rPr>
        <w:t xml:space="preserve"> are used </w:t>
      </w:r>
      <w:r>
        <w:rPr>
          <w:rFonts w:eastAsia="Arial Unicode MS"/>
        </w:rPr>
        <w:t>rather than “educator” for a reason. The young adults with whom I have been working speak of needing “formation” in the faith. My own experience in pastoral formation for the priesthood candidates and working with their priest supervisors has convinced me that</w:t>
      </w:r>
      <w:r w:rsidR="005B3A2B">
        <w:rPr>
          <w:rFonts w:eastAsia="Arial Unicode MS"/>
        </w:rPr>
        <w:t xml:space="preserve"> for this generation</w:t>
      </w:r>
      <w:r>
        <w:rPr>
          <w:rFonts w:eastAsia="Arial Unicode MS"/>
        </w:rPr>
        <w:t xml:space="preserve"> the concept of mentoring is pivotal. This concept is further explored in Sharon</w:t>
      </w:r>
      <w:r w:rsidR="00CF330F">
        <w:rPr>
          <w:rFonts w:eastAsia="Arial Unicode MS"/>
        </w:rPr>
        <w:t xml:space="preserve"> Daloz</w:t>
      </w:r>
      <w:r>
        <w:rPr>
          <w:rFonts w:eastAsia="Arial Unicode MS"/>
        </w:rPr>
        <w:t xml:space="preserve"> Parks’ conviction that mentoring or accompaniment is essential for the launching of young adults</w:t>
      </w:r>
      <w:r w:rsidR="00CF330F">
        <w:rPr>
          <w:rFonts w:eastAsia="Arial Unicode MS"/>
        </w:rPr>
        <w:t>, particularly in the realms of meaning, purpose and faith</w:t>
      </w:r>
      <w:r>
        <w:rPr>
          <w:rFonts w:eastAsia="Arial Unicode MS"/>
        </w:rPr>
        <w:t>.</w:t>
      </w:r>
      <w:r>
        <w:rPr>
          <w:u w:color="000000"/>
          <w:vertAlign w:val="superscript"/>
        </w:rPr>
        <w:footnoteReference w:id="63"/>
      </w:r>
    </w:p>
    <w:p w:rsidR="00260FCD" w:rsidRDefault="00260FCD" w:rsidP="00321A65">
      <w:r>
        <w:rPr>
          <w:rFonts w:eastAsia="Arial Unicode MS"/>
        </w:rPr>
        <w:t xml:space="preserve">Initially, </w:t>
      </w:r>
      <w:r w:rsidR="00F72109">
        <w:rPr>
          <w:rFonts w:eastAsia="Arial Unicode MS"/>
        </w:rPr>
        <w:t xml:space="preserve">the question arose as to </w:t>
      </w:r>
      <w:r>
        <w:rPr>
          <w:rFonts w:eastAsia="Arial Unicode MS"/>
        </w:rPr>
        <w:t xml:space="preserve">how necessary the spiritual director would be for communal discernment with young adults. </w:t>
      </w:r>
      <w:r w:rsidR="00F72109">
        <w:rPr>
          <w:rFonts w:eastAsia="Arial Unicode MS"/>
        </w:rPr>
        <w:t xml:space="preserve">There is ample </w:t>
      </w:r>
      <w:r>
        <w:rPr>
          <w:rFonts w:eastAsia="Arial Unicode MS"/>
        </w:rPr>
        <w:t>evidence that this generation needs and wants mentoring relationships, much as Ignatius was mentor to the young men he encountered at the university. In previous generations, there were built-in internships and mentorships in most disciplines, but these structures have disintegrated over time. Still there is a hunger for real, human companionship on the journey, a person to offer a helping hand and wisdom without being overly directive. They are looking for friendship, a side-by-side companion, more experienced but open to their contribution as well. In the discernment group, the spiritual director is studied in the movements of the spirit within individuals and the group, and may keep the group in a prayerful place, call on silence as a re-centering tool, refer to spiritual principles intermittently, and continue to coach either before or after the prayer. None of this should be overdone, even as Ignatius reminds retreat directors to allow the Spirit to do the directing. This annotation is worth quoting here: “Accordingly, the one giving the Exercises ought not to lean or incline in either direction but rather, while standing by like the pointer on the scale in equilibrium, to allow the Creator to deal immediately with the creature and the creature with its Creator” (</w:t>
      </w:r>
      <w:r>
        <w:rPr>
          <w:rFonts w:eastAsia="Arial Unicode MS"/>
          <w:i/>
        </w:rPr>
        <w:t>SE</w:t>
      </w:r>
      <w:r>
        <w:rPr>
          <w:rFonts w:eastAsia="Arial Unicode MS"/>
        </w:rPr>
        <w:t xml:space="preserve">, #15). In some ways, every person present in communal discernment </w:t>
      </w:r>
      <w:r w:rsidR="00AE207F">
        <w:rPr>
          <w:rFonts w:eastAsia="Arial Unicode MS"/>
        </w:rPr>
        <w:t xml:space="preserve">with the help of God’s grace </w:t>
      </w:r>
      <w:r>
        <w:rPr>
          <w:rFonts w:eastAsia="Arial Unicode MS"/>
        </w:rPr>
        <w:t>must offer the same freedom to the other, keeping their own limited horizons in check a</w:t>
      </w:r>
      <w:r w:rsidR="00AE207F">
        <w:rPr>
          <w:rFonts w:eastAsia="Arial Unicode MS"/>
        </w:rPr>
        <w:t>s much as humanly possible.</w:t>
      </w:r>
    </w:p>
    <w:p w:rsidR="00260FCD" w:rsidRDefault="00260FCD" w:rsidP="00321A65">
      <w:pPr>
        <w:rPr>
          <w:rFonts w:eastAsia="Arial Unicode MS"/>
          <w:u w:color="000000"/>
        </w:rPr>
      </w:pPr>
      <w:r>
        <w:rPr>
          <w:rFonts w:eastAsia="Arial Unicode MS"/>
        </w:rPr>
        <w:t xml:space="preserve"> </w:t>
      </w:r>
      <w:r w:rsidR="00DC4399">
        <w:rPr>
          <w:rFonts w:eastAsia="Arial Unicode MS"/>
        </w:rPr>
        <w:t>This emphasis on individual inspiration is both a gift and a concern in this pursuit</w:t>
      </w:r>
      <w:r w:rsidR="00513E1F">
        <w:rPr>
          <w:rFonts w:eastAsia="Arial Unicode MS"/>
        </w:rPr>
        <w:t>. As a Roman Catholic seeking to deepen the religious and ecclesial experience for young adults within my own tradition, I have been keenly aware throughout this project that I am marrying two very different spiritualities in many ways, even as they share the ultimate goals of life in Christ, the slow conversion of the individual, and the transformation of this world by the decisions of these Christians. The question of authority is constantly in the background, and thus the testing of spirits in the context of the both the small church gathered and the universal Church that continues to be a source of unity and orthodoxy. Speaking about the Quake</w:t>
      </w:r>
      <w:r w:rsidR="00612A1F">
        <w:rPr>
          <w:rFonts w:eastAsia="Arial Unicode MS"/>
        </w:rPr>
        <w:t>r</w:t>
      </w:r>
      <w:r w:rsidR="00513E1F">
        <w:rPr>
          <w:rFonts w:eastAsia="Arial Unicode MS"/>
        </w:rPr>
        <w:t xml:space="preserve"> contribution to the project as separate from the Catholic (Ignatian) perspective is important.</w:t>
      </w:r>
    </w:p>
    <w:p w:rsidR="00260FCD" w:rsidRDefault="00513E1F" w:rsidP="00321A65">
      <w:r>
        <w:rPr>
          <w:rFonts w:eastAsia="Arial Unicode MS"/>
        </w:rPr>
        <w:t xml:space="preserve">As mentioned above, </w:t>
      </w:r>
      <w:r w:rsidR="00260FCD">
        <w:rPr>
          <w:rFonts w:eastAsia="Arial Unicode MS"/>
        </w:rPr>
        <w:t xml:space="preserve">Quaker and Jesuit communal discernment inform one another, and perhaps provide a corrective for one another.  The Ignatian rules of discernment are a clear map of the movements of the Spirit, as is the example of the </w:t>
      </w:r>
      <w:r w:rsidR="00260FCD">
        <w:rPr>
          <w:rFonts w:eastAsia="Arial Unicode MS"/>
          <w:i/>
        </w:rPr>
        <w:t>Deliberatio</w:t>
      </w:r>
      <w:r w:rsidR="00260FCD">
        <w:rPr>
          <w:rFonts w:eastAsia="Arial Unicode MS"/>
        </w:rPr>
        <w:t>, but they can also be used in an overly cerebral, programmatic and prescriptive manner if not used in the context of deep prayer and trust in the Spirit. Quaker communal discernment, with its emphasis on individual religious experience benefits from the knowledge of the Ignatian rules as counterbalance to the purely intuitive movements of gathered individuals. In the literature on communal discernment, writers from both traditions regularly make reference to the insights of the other as most of the bibliography below gives evidence. The “spiritual discipline</w:t>
      </w:r>
      <w:r w:rsidR="00291BDC">
        <w:rPr>
          <w:rFonts w:eastAsia="Arial Unicode MS"/>
        </w:rPr>
        <w:t>s</w:t>
      </w:r>
      <w:r w:rsidR="00260FCD">
        <w:rPr>
          <w:rFonts w:eastAsia="Arial Unicode MS"/>
        </w:rPr>
        <w:t xml:space="preserve">” among Quakers </w:t>
      </w:r>
      <w:r w:rsidR="00291BDC">
        <w:rPr>
          <w:rFonts w:eastAsia="Arial Unicode MS"/>
        </w:rPr>
        <w:t xml:space="preserve">are </w:t>
      </w:r>
      <w:r w:rsidR="00260FCD">
        <w:rPr>
          <w:rFonts w:eastAsia="Arial Unicode MS"/>
        </w:rPr>
        <w:t xml:space="preserve">meant to form the mind and heart for deep listening in the Spirit. Richard Foster’s </w:t>
      </w:r>
      <w:r w:rsidR="00260FCD">
        <w:rPr>
          <w:rFonts w:eastAsia="Arial Unicode MS"/>
          <w:i/>
        </w:rPr>
        <w:t>Celebration of Discipline</w:t>
      </w:r>
      <w:r w:rsidR="00260FCD">
        <w:rPr>
          <w:rFonts w:eastAsia="Arial Unicode MS"/>
        </w:rPr>
        <w:t xml:space="preserve"> and </w:t>
      </w:r>
      <w:r w:rsidR="00260FCD">
        <w:rPr>
          <w:rFonts w:eastAsia="Arial Unicode MS"/>
          <w:i/>
        </w:rPr>
        <w:t xml:space="preserve">Spiritual Discipline </w:t>
      </w:r>
      <w:r w:rsidR="00291BDC">
        <w:rPr>
          <w:rFonts w:eastAsia="Arial Unicode MS"/>
        </w:rPr>
        <w:t xml:space="preserve">are </w:t>
      </w:r>
      <w:r w:rsidR="00260FCD">
        <w:rPr>
          <w:rFonts w:eastAsia="Arial Unicode MS"/>
        </w:rPr>
        <w:t>compilations of the best of Christian tradition</w:t>
      </w:r>
      <w:r w:rsidR="00291BDC">
        <w:rPr>
          <w:rFonts w:eastAsia="Arial Unicode MS"/>
        </w:rPr>
        <w:t xml:space="preserve"> –</w:t>
      </w:r>
      <w:r w:rsidR="00260FCD">
        <w:rPr>
          <w:rFonts w:eastAsia="Arial Unicode MS"/>
        </w:rPr>
        <w:t xml:space="preserve"> Catholic, Orthodox and Protestant</w:t>
      </w:r>
      <w:r w:rsidR="00291BDC">
        <w:rPr>
          <w:rFonts w:eastAsia="Arial Unicode MS"/>
        </w:rPr>
        <w:t xml:space="preserve"> – </w:t>
      </w:r>
      <w:r w:rsidR="00260FCD">
        <w:rPr>
          <w:rFonts w:eastAsia="Arial Unicode MS"/>
        </w:rPr>
        <w:t>that</w:t>
      </w:r>
      <w:r w:rsidR="00291BDC">
        <w:rPr>
          <w:rFonts w:eastAsia="Arial Unicode MS"/>
        </w:rPr>
        <w:t xml:space="preserve"> </w:t>
      </w:r>
      <w:r w:rsidR="00260FCD">
        <w:rPr>
          <w:rFonts w:eastAsia="Arial Unicode MS"/>
        </w:rPr>
        <w:t>support</w:t>
      </w:r>
      <w:r w:rsidR="00291BDC">
        <w:rPr>
          <w:rFonts w:eastAsia="Arial Unicode MS"/>
        </w:rPr>
        <w:t>s</w:t>
      </w:r>
      <w:r w:rsidR="00260FCD">
        <w:rPr>
          <w:rFonts w:eastAsia="Arial Unicode MS"/>
        </w:rPr>
        <w:t xml:space="preserve"> the spiritual life. George Fox would have the friends rely more on the “experimental” (closer to “experiential,” in modern English) knowledge of Christ rather than the learning that can take one so far away from the concrete relationship with the Living Christ. Yet it was said of George Fox that he knew the New Testament by heart, a very believable hypothesis when one reads his </w:t>
      </w:r>
      <w:r w:rsidR="00260FCD">
        <w:rPr>
          <w:rFonts w:eastAsia="Arial Unicode MS"/>
          <w:i/>
        </w:rPr>
        <w:t>Journal</w:t>
      </w:r>
      <w:r w:rsidR="00260FCD">
        <w:rPr>
          <w:rFonts w:eastAsia="Arial Unicode MS"/>
        </w:rPr>
        <w:t xml:space="preserve">. His understanding of the Christian written tradition gave meaning to his experimental knowledge of God; it gave him the possibility of knowing God and testing the spirits. It allowed him to recognize Truth when He appeared in Fox’s own religious experience and that of others. From the Catholic perspective, this training in the spiritual life, including the spiritual classics and Scripture, is part of the Tradition often embodied in the Magisterium as well as the devotional life. </w:t>
      </w:r>
    </w:p>
    <w:p w:rsidR="00260FCD" w:rsidRDefault="00260FCD" w:rsidP="00321A65">
      <w:r>
        <w:rPr>
          <w:rFonts w:eastAsia="Arial Unicode MS"/>
        </w:rPr>
        <w:t xml:space="preserve">Even though the Quaker tradition is essentially egalitarian and nonhierarchical, the role of the clerk has played a significant role in developing my own understanding of the spiritual director. The spiritual director must embody the Church so that the practice of communal discernment is seen as an experience of church community associated with the local and universal Church. Even as the Quaker prayer format is pivotal, there has been a concerted effort to emphasize the Catholic tradition, remembering that Ignatius was a reformer with a strong Catholic identity during a time of religious upheaval even though Spain continued to be staunchly orthodox. The First Companions were men of faith and talent who through the </w:t>
      </w:r>
      <w:r>
        <w:rPr>
          <w:rFonts w:eastAsia="Arial Unicode MS"/>
          <w:i/>
        </w:rPr>
        <w:t>Spiritual Exercises</w:t>
      </w:r>
      <w:r>
        <w:rPr>
          <w:rFonts w:eastAsia="Arial Unicode MS"/>
        </w:rPr>
        <w:t xml:space="preserve"> deepened their own commitment in order to serve the Church in troubled times as well as evangelize the New World. The current generation of highly committed Catholic young adults may be offered the same tools for the sake of the New Evangelization but they need to be nurtured by the Catholic church community th</w:t>
      </w:r>
      <w:r w:rsidR="00291BDC">
        <w:rPr>
          <w:rFonts w:eastAsia="Arial Unicode MS"/>
        </w:rPr>
        <w:t>r</w:t>
      </w:r>
      <w:r>
        <w:rPr>
          <w:rFonts w:eastAsia="Arial Unicode MS"/>
        </w:rPr>
        <w:t>ough positive, supportive human interaction.</w:t>
      </w:r>
    </w:p>
    <w:p w:rsidR="00260FCD" w:rsidRDefault="00260FCD" w:rsidP="00321A65">
      <w:r>
        <w:rPr>
          <w:rFonts w:eastAsia="Arial Unicode MS"/>
        </w:rPr>
        <w:t xml:space="preserve">Young adults, even the most pious, are often not connected sufficiently to the liturgical and sacramental life of the Church to use these Ignatian standards. In Ignatius’ time, the individual was still emerging as a distinct entity within society, and there was still a sense for generations to come, that institutional “authority” had wisdom to offer the individual in his pursuit of life, liberty and happiness. But young adults in the United States have been nurtured under the presumption of the primacy of individual freedom of conscience. In the </w:t>
      </w:r>
      <w:r>
        <w:rPr>
          <w:rFonts w:eastAsia="Arial Unicode MS"/>
          <w:i/>
        </w:rPr>
        <w:t>Exercises</w:t>
      </w:r>
      <w:r>
        <w:rPr>
          <w:rFonts w:eastAsia="Arial Unicode MS"/>
        </w:rPr>
        <w:t>, Ignatius insisted that a disciple ought to be obedient in everything to the hierarchical Church. The best to hope for today is simply to know Church teaching as a resource for discernment. The Church has a legitimate voice in the interpretation of the Gospel and the Spirit with 2000 years of experience and resources of its own. The troubling question is how to immerse young adults in the Gospel, in the liturgical and sacramental life that fed Ignatius’ imagination, and that helps Christians to connect every part of their lives with The Story of Christ’s life, death and resurrection. Can one really use the rules of discernment without this Church context? Often groups that have focused on the gifts of the Spirit over and above the solid</w:t>
      </w:r>
      <w:r w:rsidR="00AE207F">
        <w:rPr>
          <w:rFonts w:eastAsia="Arial Unicode MS"/>
        </w:rPr>
        <w:t xml:space="preserve"> tradition</w:t>
      </w:r>
      <w:r>
        <w:rPr>
          <w:rFonts w:eastAsia="Arial Unicode MS"/>
        </w:rPr>
        <w:t xml:space="preserve"> of the institutional Church have become an aberration of their original intent and have drifted away. The question is how to anchor what happens in communal discernment groups within the context of the Church as its home. Originally, my hope was to attract young adults on the margin of the Church; but each of the groups emerged through contacts in parishes. Perhaps this was providential and the better part of prudence, even though this rich spiritual heritage has far-reaching possibilities for the </w:t>
      </w:r>
      <w:r w:rsidR="00AE207F">
        <w:rPr>
          <w:rFonts w:eastAsia="Arial Unicode MS"/>
        </w:rPr>
        <w:t xml:space="preserve">spreading of the Gospel. In </w:t>
      </w:r>
      <w:r>
        <w:rPr>
          <w:rFonts w:eastAsia="Arial Unicode MS"/>
        </w:rPr>
        <w:t xml:space="preserve">researching the Jesuit experience, it seemed clear that the rules of discernment need to be introduced to those who on some level are dedicated to their Catholic faith. The participants have to have an ability to </w:t>
      </w:r>
      <w:r>
        <w:rPr>
          <w:rFonts w:eastAsia="Arial Unicode MS"/>
          <w:i/>
        </w:rPr>
        <w:t>start</w:t>
      </w:r>
      <w:r>
        <w:rPr>
          <w:rFonts w:eastAsia="Arial Unicode MS"/>
        </w:rPr>
        <w:t xml:space="preserve"> from the Principle </w:t>
      </w:r>
      <w:r w:rsidR="00612A1F">
        <w:rPr>
          <w:rFonts w:eastAsia="Arial Unicode MS"/>
        </w:rPr>
        <w:t xml:space="preserve">and </w:t>
      </w:r>
      <w:r>
        <w:rPr>
          <w:rFonts w:eastAsia="Arial Unicode MS"/>
        </w:rPr>
        <w:t>Foundation which presupposes a commitment to God’s intention.</w:t>
      </w:r>
      <w:r>
        <w:rPr>
          <w:u w:color="000000"/>
          <w:vertAlign w:val="superscript"/>
        </w:rPr>
        <w:footnoteReference w:id="64"/>
      </w:r>
    </w:p>
    <w:p w:rsidR="00260FCD" w:rsidRDefault="00260FCD" w:rsidP="00321A65">
      <w:r>
        <w:rPr>
          <w:rFonts w:eastAsia="Arial Unicode MS"/>
        </w:rPr>
        <w:t xml:space="preserve">The Quaker “spiritual disciplines” and the Ignatian </w:t>
      </w:r>
      <w:r>
        <w:rPr>
          <w:rFonts w:eastAsia="Arial Unicode MS"/>
          <w:i/>
        </w:rPr>
        <w:t>Spiritual Exercises</w:t>
      </w:r>
      <w:r>
        <w:rPr>
          <w:rFonts w:eastAsia="Arial Unicode MS"/>
        </w:rPr>
        <w:t xml:space="preserve"> both support the possibility of discernment of spirits. Their consistent practice familiarizes the individual and community with what to look for in the silence, what is familiar and “right.” </w:t>
      </w:r>
      <w:r w:rsidR="000F3F8C">
        <w:rPr>
          <w:rFonts w:eastAsia="Arial Unicode MS"/>
        </w:rPr>
        <w:t xml:space="preserve">The ultimate anchor, the measure against we perceive the “rightness” of the action is the person of Christ in the context of the Principle and Foundation. </w:t>
      </w:r>
      <w:r>
        <w:rPr>
          <w:rFonts w:eastAsia="Arial Unicode MS"/>
        </w:rPr>
        <w:t>The</w:t>
      </w:r>
      <w:r w:rsidR="000F3F8C">
        <w:rPr>
          <w:rFonts w:eastAsia="Arial Unicode MS"/>
        </w:rPr>
        <w:t xml:space="preserve"> disciplines mentioned</w:t>
      </w:r>
      <w:r>
        <w:rPr>
          <w:rFonts w:eastAsia="Arial Unicode MS"/>
        </w:rPr>
        <w:t xml:space="preserve"> serve to</w:t>
      </w:r>
      <w:r w:rsidR="000F3F8C">
        <w:rPr>
          <w:rFonts w:eastAsia="Arial Unicode MS"/>
        </w:rPr>
        <w:t xml:space="preserve"> continually ground one in this truth, and to</w:t>
      </w:r>
      <w:r>
        <w:rPr>
          <w:rFonts w:eastAsia="Arial Unicode MS"/>
        </w:rPr>
        <w:t xml:space="preserve"> form the conscience and consciousness of the faithful. These disciplines provide context for </w:t>
      </w:r>
      <w:r w:rsidR="000F3F8C">
        <w:rPr>
          <w:rFonts w:eastAsia="Arial Unicode MS"/>
        </w:rPr>
        <w:t>individual human experience, anchoring</w:t>
      </w:r>
      <w:r>
        <w:rPr>
          <w:rFonts w:eastAsia="Arial Unicode MS"/>
        </w:rPr>
        <w:t xml:space="preserve"> our understanding to a story larger than our own experience.</w:t>
      </w:r>
      <w:r w:rsidR="000F3F8C">
        <w:rPr>
          <w:rFonts w:eastAsia="Arial Unicode MS"/>
        </w:rPr>
        <w:t xml:space="preserve"> </w:t>
      </w:r>
    </w:p>
    <w:p w:rsidR="00260FCD" w:rsidRDefault="00260FCD" w:rsidP="00321A65">
      <w:r>
        <w:rPr>
          <w:rFonts w:eastAsia="Arial Unicode MS"/>
        </w:rPr>
        <w:t>The broader experience of the many, however, is often generalized into “values” and “principles” rather than giving credence to the genius of the individual, the specific and concrete experience of the one. Ignatius and Fox are two examples of how a charism given to the one in a concrete experience of faith may have far-reaching consequences, transformative o</w:t>
      </w:r>
      <w:r w:rsidR="00612A1F">
        <w:rPr>
          <w:rFonts w:eastAsia="Arial Unicode MS"/>
        </w:rPr>
        <w:t>f</w:t>
      </w:r>
      <w:r>
        <w:rPr>
          <w:rFonts w:eastAsia="Arial Unicode MS"/>
        </w:rPr>
        <w:t xml:space="preserve"> the many. Both men tried to pass on what they themselves had been given, by encouraging others to witness to their own concrete experience of the Living God and responding to it in faith. The story of salvation history as recorded in Scripture is the story of the individual witness of all the good God has done, and yet this is interpreted in and through the salvation of the community of Israel or the </w:t>
      </w:r>
      <w:r>
        <w:rPr>
          <w:rFonts w:eastAsia="Arial Unicode MS"/>
          <w:i/>
        </w:rPr>
        <w:t>koinonia</w:t>
      </w:r>
      <w:r>
        <w:rPr>
          <w:rFonts w:eastAsia="Arial Unicode MS"/>
        </w:rPr>
        <w:t xml:space="preserve"> of the New Testament. In the Quaker tradition, what is revealed to each is for the sake of the whole. There is a strong tradition, for this reason, of listening for the prophetic gift in the dissident voice.</w:t>
      </w:r>
    </w:p>
    <w:p w:rsidR="00260FCD" w:rsidRDefault="00260FCD" w:rsidP="00321A65">
      <w:r>
        <w:rPr>
          <w:rFonts w:eastAsia="Arial Unicode MS"/>
        </w:rPr>
        <w:t>In Ignatian discernment, this dissident voice must be tested within. Is it a “drop of water falling on a rock,” (</w:t>
      </w:r>
      <w:r>
        <w:rPr>
          <w:rFonts w:eastAsia="Arial Unicode MS"/>
          <w:i/>
        </w:rPr>
        <w:t>SE</w:t>
      </w:r>
      <w:r>
        <w:rPr>
          <w:rFonts w:eastAsia="Arial Unicode MS"/>
        </w:rPr>
        <w:t xml:space="preserve">, #335) an agitation that comes from the bad spirit in myself or that of the speaker? Or is the agitation caused by my own veering from what I say is my fundamental orientation? Has my conscience been eroded in this particular area, and therefore the Lord needs to agitate me? Or does the “dissident” voice fall as water on a sponge, softly and peaceably, perhaps giving expression to what I know in my deepest self is utterly from God? This kind of clear explanation of what to look for in the silence and in the “verbal ministry” is helpful for Quakers, a discipline laid out already in the spiritual tradition by one who knew the Lord experientially. </w:t>
      </w:r>
    </w:p>
    <w:p w:rsidR="00260FCD" w:rsidRDefault="00260FCD" w:rsidP="00321A65">
      <w:pPr>
        <w:rPr>
          <w:rFonts w:eastAsia="Arial Unicode MS"/>
          <w:u w:color="000000"/>
        </w:rPr>
      </w:pPr>
    </w:p>
    <w:p w:rsidR="00260FCD" w:rsidRPr="00AE207F" w:rsidRDefault="00260FCD" w:rsidP="00321A65">
      <w:pPr>
        <w:pStyle w:val="Heading2"/>
        <w:rPr>
          <w:rFonts w:eastAsia="Arial Unicode MS"/>
          <w:u w:color="000000"/>
        </w:rPr>
      </w:pPr>
      <w:bookmarkStart w:id="15" w:name="_Toc368921854"/>
      <w:r w:rsidRPr="00AE207F">
        <w:rPr>
          <w:rFonts w:eastAsia="Arial Unicode MS"/>
        </w:rPr>
        <w:t>Concluding Thoughts on Ignatian and Quaker Communal Discernment</w:t>
      </w:r>
      <w:bookmarkEnd w:id="15"/>
      <w:r w:rsidRPr="00AE207F">
        <w:rPr>
          <w:rFonts w:eastAsia="Arial Unicode MS"/>
        </w:rPr>
        <w:tab/>
      </w:r>
    </w:p>
    <w:p w:rsidR="00260FCD" w:rsidRDefault="00260FCD" w:rsidP="00321A65">
      <w:pPr>
        <w:rPr>
          <w:rFonts w:eastAsia="Arial Unicode MS"/>
          <w:u w:color="000000"/>
        </w:rPr>
      </w:pPr>
      <w:r>
        <w:rPr>
          <w:rFonts w:eastAsia="Arial Unicode MS"/>
          <w:u w:color="000000"/>
        </w:rPr>
        <w:t>My first thoughts about discerning community came to me through a book by the Quaker, Richard Foster, which I read some twenty years ago. In his book, he described small faith communities who would offer guidance for one another in prayer.</w:t>
      </w:r>
      <w:r>
        <w:rPr>
          <w:rFonts w:eastAsia="Arial Unicode MS"/>
          <w:u w:color="000000"/>
          <w:vertAlign w:val="superscript"/>
        </w:rPr>
        <w:footnoteReference w:id="65"/>
      </w:r>
      <w:r>
        <w:rPr>
          <w:rFonts w:eastAsia="Arial Unicode MS"/>
          <w:u w:color="000000"/>
        </w:rPr>
        <w:t xml:space="preserve"> They would help one another discern God’s will for young couples </w:t>
      </w:r>
      <w:r w:rsidR="00AE207F">
        <w:rPr>
          <w:rFonts w:eastAsia="Arial Unicode MS"/>
          <w:u w:color="000000"/>
        </w:rPr>
        <w:t>contemplating</w:t>
      </w:r>
      <w:r>
        <w:rPr>
          <w:rFonts w:eastAsia="Arial Unicode MS"/>
          <w:u w:color="000000"/>
        </w:rPr>
        <w:t xml:space="preserve"> marri</w:t>
      </w:r>
      <w:r w:rsidR="00AE207F">
        <w:rPr>
          <w:rFonts w:eastAsia="Arial Unicode MS"/>
          <w:u w:color="000000"/>
        </w:rPr>
        <w:t>age</w:t>
      </w:r>
      <w:r>
        <w:rPr>
          <w:rFonts w:eastAsia="Arial Unicode MS"/>
          <w:u w:color="000000"/>
        </w:rPr>
        <w:t xml:space="preserve">, for instance. This idea stayed with me all these years as I have tried to live my apostolic religious life of obedience in truly listening to the movements of the Spirit, always within the context of my state of life. When I first learned about Ignatian communal discernment, I was </w:t>
      </w:r>
      <w:r w:rsidR="00E214F6">
        <w:rPr>
          <w:rFonts w:eastAsia="Arial Unicode MS"/>
          <w:u w:color="000000"/>
        </w:rPr>
        <w:t>intrigued by</w:t>
      </w:r>
      <w:r>
        <w:rPr>
          <w:rFonts w:eastAsia="Arial Unicode MS"/>
          <w:u w:color="000000"/>
        </w:rPr>
        <w:t xml:space="preserve"> the possibilities </w:t>
      </w:r>
      <w:r w:rsidR="00E214F6">
        <w:rPr>
          <w:rFonts w:eastAsia="Arial Unicode MS"/>
          <w:u w:color="000000"/>
        </w:rPr>
        <w:t>for</w:t>
      </w:r>
      <w:r>
        <w:rPr>
          <w:rFonts w:eastAsia="Arial Unicode MS"/>
          <w:u w:color="000000"/>
        </w:rPr>
        <w:t xml:space="preserve"> religious and parish communities as well as families. But discernment is more than making decisions, even in the Spirit. While the deliberation of the First Fathers is about concrete proposals, the genius of discernment of spirits is not just about making decisions. It is about conversion, a million yes</w:t>
      </w:r>
      <w:r w:rsidR="00CB2629">
        <w:rPr>
          <w:rFonts w:eastAsia="Arial Unicode MS"/>
          <w:u w:color="000000"/>
        </w:rPr>
        <w:t>e</w:t>
      </w:r>
      <w:r>
        <w:rPr>
          <w:rFonts w:eastAsia="Arial Unicode MS"/>
          <w:u w:color="000000"/>
        </w:rPr>
        <w:t>s and nos through the moments of every day. These communal discernment groups are currently for the purpose of offering support and direction for individuals, but they may move into a common discernment at any point, and have done so, in deciding whether to continue as a group. Some writers, for instance, caution that discernment of spirits and discernment as in decision-making are two distinct entities, but I would argue that they are of the same piece.</w:t>
      </w:r>
      <w:r>
        <w:rPr>
          <w:rFonts w:eastAsia="Arial Unicode MS"/>
          <w:u w:color="000000"/>
          <w:vertAlign w:val="superscript"/>
        </w:rPr>
        <w:footnoteReference w:id="66"/>
      </w:r>
      <w:r>
        <w:rPr>
          <w:rFonts w:eastAsia="Arial Unicode MS"/>
          <w:u w:color="000000"/>
        </w:rPr>
        <w:t xml:space="preserve"> Both are born of Ignatius' actual experience, and came from a skill he gained over time and practice. Discernment necessary for election in the Spirit cannot happen without the practice of discernment of spirits, the careful sifting of feelings and images that need to be brought to the light of God's grace, purified and transformed for greate</w:t>
      </w:r>
      <w:r w:rsidR="00AE207F">
        <w:rPr>
          <w:rFonts w:eastAsia="Arial Unicode MS"/>
          <w:u w:color="000000"/>
        </w:rPr>
        <w:t>st</w:t>
      </w:r>
      <w:r>
        <w:rPr>
          <w:rFonts w:eastAsia="Arial Unicode MS"/>
          <w:u w:color="000000"/>
        </w:rPr>
        <w:t xml:space="preserve"> </w:t>
      </w:r>
      <w:r w:rsidR="00AE207F">
        <w:rPr>
          <w:rFonts w:eastAsia="Arial Unicode MS"/>
          <w:u w:color="000000"/>
        </w:rPr>
        <w:t xml:space="preserve">possible </w:t>
      </w:r>
      <w:r>
        <w:rPr>
          <w:rFonts w:eastAsia="Arial Unicode MS"/>
          <w:u w:color="000000"/>
        </w:rPr>
        <w:t>alignment with God's dream for the individual and the human community.</w:t>
      </w:r>
    </w:p>
    <w:p w:rsidR="00260FCD" w:rsidRDefault="00260FCD" w:rsidP="00321A65">
      <w:pPr>
        <w:rPr>
          <w:rFonts w:eastAsia="Arial Unicode MS"/>
          <w:u w:color="000000"/>
        </w:rPr>
      </w:pPr>
      <w:r>
        <w:rPr>
          <w:rFonts w:eastAsia="Arial Unicode MS"/>
          <w:u w:color="000000"/>
        </w:rPr>
        <w:t>It is the emphasis on the experience of the Lord shared in common that has captured my imagination all these years. There is something so solitary about the spiritual “ascent” described in most of the traditional mystical literature, as inviting as that “rapture” of Teresa of Avila is at times. Each of the mystics seems on a solitary journey toward God, beginning with Plotinus’ description of the “flight of alone with the Alone.”</w:t>
      </w:r>
      <w:r>
        <w:rPr>
          <w:rFonts w:eastAsia="Arial Unicode MS"/>
          <w:u w:color="000000"/>
          <w:vertAlign w:val="superscript"/>
        </w:rPr>
        <w:footnoteReference w:id="67"/>
      </w:r>
      <w:r>
        <w:rPr>
          <w:rFonts w:eastAsia="Arial Unicode MS"/>
          <w:u w:color="000000"/>
        </w:rPr>
        <w:t xml:space="preserve"> </w:t>
      </w:r>
      <w:r w:rsidR="00AE207F">
        <w:rPr>
          <w:rFonts w:eastAsia="Arial Unicode MS"/>
          <w:u w:color="000000"/>
        </w:rPr>
        <w:t xml:space="preserve">To what extent is </w:t>
      </w:r>
      <w:r>
        <w:rPr>
          <w:rFonts w:eastAsia="Arial Unicode MS"/>
          <w:u w:color="000000"/>
        </w:rPr>
        <w:t>mysticism attainable within the context of community of faith, the Church? Certainly, there are fleeting moments of “felt knowledge” in Mass, a palpable sense of the Body of Christ, of ultimate connectedness with God and one another. Every mystical moment is pure gift, but seeking the Living God together in an intentional way has been the motivation of this particular study, especially set in a postmodern, often unconnected setting.</w:t>
      </w:r>
    </w:p>
    <w:p w:rsidR="00260FCD" w:rsidRDefault="00260FCD" w:rsidP="00321A65">
      <w:pPr>
        <w:rPr>
          <w:rFonts w:eastAsia="Arial Unicode MS"/>
          <w:u w:color="000000"/>
        </w:rPr>
      </w:pPr>
    </w:p>
    <w:p w:rsidR="00724365" w:rsidRDefault="00724365">
      <w:pPr>
        <w:spacing w:line="240" w:lineRule="auto"/>
        <w:ind w:firstLine="0"/>
        <w:rPr>
          <w:rStyle w:val="hdr1"/>
          <w:rFonts w:eastAsia="Arial Unicode MS"/>
          <w:b/>
          <w:color w:val="000000"/>
          <w:kern w:val="36"/>
          <w:sz w:val="28"/>
          <w:szCs w:val="20"/>
          <w:u w:color="000000"/>
        </w:rPr>
      </w:pPr>
      <w:bookmarkStart w:id="16" w:name="_Toc358186361"/>
      <w:r>
        <w:rPr>
          <w:rStyle w:val="hdr1"/>
        </w:rPr>
        <w:br w:type="page"/>
      </w:r>
    </w:p>
    <w:p w:rsidR="00260FCD" w:rsidRPr="00321A65" w:rsidRDefault="00260FCD" w:rsidP="00321A65">
      <w:pPr>
        <w:pStyle w:val="Heading1"/>
        <w:rPr>
          <w:rStyle w:val="hdr1"/>
        </w:rPr>
      </w:pPr>
      <w:bookmarkStart w:id="17" w:name="_Toc368921855"/>
      <w:r w:rsidRPr="00711D53">
        <w:rPr>
          <w:rStyle w:val="hdr1"/>
        </w:rPr>
        <w:t xml:space="preserve">II. </w:t>
      </w:r>
      <w:r w:rsidR="009757C3" w:rsidRPr="00711D53">
        <w:rPr>
          <w:rStyle w:val="hdr1"/>
        </w:rPr>
        <w:t>Ot</w:t>
      </w:r>
      <w:r w:rsidR="009757C3" w:rsidRPr="005C649E">
        <w:rPr>
          <w:rStyle w:val="hdr1"/>
        </w:rPr>
        <w:t>her</w:t>
      </w:r>
      <w:r w:rsidRPr="006D2655">
        <w:rPr>
          <w:rStyle w:val="hdr1"/>
        </w:rPr>
        <w:t xml:space="preserve"> Research and Literature Reviewed</w:t>
      </w:r>
      <w:bookmarkEnd w:id="16"/>
      <w:bookmarkEnd w:id="17"/>
    </w:p>
    <w:p w:rsidR="009D3714" w:rsidRPr="000A147F" w:rsidRDefault="009D3714" w:rsidP="00321A65">
      <w:pPr>
        <w:pStyle w:val="Heading1"/>
        <w:rPr>
          <w:rStyle w:val="hdr1"/>
          <w:b w:val="0"/>
          <w:color w:val="auto"/>
        </w:rPr>
      </w:pPr>
    </w:p>
    <w:p w:rsidR="00260FCD" w:rsidRDefault="00260FCD" w:rsidP="00321A65">
      <w:pPr>
        <w:rPr>
          <w:rFonts w:eastAsia="Arial Unicode MS"/>
          <w:u w:color="000000"/>
        </w:rPr>
      </w:pPr>
      <w:r>
        <w:rPr>
          <w:rFonts w:eastAsia="Arial Unicode MS"/>
          <w:u w:color="000000"/>
        </w:rPr>
        <w:t>Research other than the Ignatian and Quaker spiritualties has proven invaluable in the development of this project: a sociological profile</w:t>
      </w:r>
      <w:r w:rsidR="009757C3">
        <w:rPr>
          <w:rFonts w:eastAsia="Arial Unicode MS"/>
          <w:u w:color="000000"/>
        </w:rPr>
        <w:t xml:space="preserve"> regarding faith</w:t>
      </w:r>
      <w:r>
        <w:rPr>
          <w:rFonts w:eastAsia="Arial Unicode MS"/>
          <w:u w:color="000000"/>
        </w:rPr>
        <w:t xml:space="preserve"> of the young adult Catholics</w:t>
      </w:r>
      <w:r w:rsidR="009757C3">
        <w:rPr>
          <w:rFonts w:eastAsia="Arial Unicode MS"/>
          <w:u w:color="000000"/>
        </w:rPr>
        <w:t xml:space="preserve"> </w:t>
      </w:r>
      <w:r w:rsidR="00E702A7">
        <w:rPr>
          <w:rFonts w:eastAsia="Arial Unicode MS"/>
          <w:u w:color="000000"/>
        </w:rPr>
        <w:t xml:space="preserve">is </w:t>
      </w:r>
      <w:r w:rsidR="009757C3">
        <w:rPr>
          <w:rFonts w:eastAsia="Arial Unicode MS"/>
          <w:u w:color="000000"/>
        </w:rPr>
        <w:t>represented in this study</w:t>
      </w:r>
      <w:r>
        <w:rPr>
          <w:rFonts w:eastAsia="Arial Unicode MS"/>
          <w:u w:color="000000"/>
        </w:rPr>
        <w:t xml:space="preserve">; the biblical basis for communal discernment and discernment of spirits; a theological basis, particularly regarding the pursuit of God’s “will” in the community of the Church; other community faith sharing models that helped to shape the project such as group spiritual direction and group theological reflection; and the cross-cultural dimensions of communal sharing. </w:t>
      </w:r>
    </w:p>
    <w:p w:rsidR="00260FCD" w:rsidRDefault="00260FCD" w:rsidP="00321A65">
      <w:pPr>
        <w:rPr>
          <w:rFonts w:eastAsia="Arial Unicode MS"/>
          <w:color w:val="000000"/>
          <w:u w:color="000000"/>
        </w:rPr>
      </w:pPr>
    </w:p>
    <w:p w:rsidR="009D3714" w:rsidRPr="00705A85" w:rsidRDefault="009757C3" w:rsidP="00321A65">
      <w:pPr>
        <w:pStyle w:val="Heading2"/>
      </w:pPr>
      <w:bookmarkStart w:id="18" w:name="_Toc368921856"/>
      <w:r w:rsidRPr="009757C3">
        <w:t>Millennial S</w:t>
      </w:r>
      <w:r w:rsidR="00260FCD" w:rsidRPr="009757C3">
        <w:t>pirituality and needs</w:t>
      </w:r>
      <w:r w:rsidRPr="009757C3">
        <w:t xml:space="preserve"> of the “Traditionalist” Participants</w:t>
      </w:r>
      <w:bookmarkEnd w:id="18"/>
    </w:p>
    <w:p w:rsidR="00A505DB" w:rsidRDefault="00260FCD" w:rsidP="00321A65">
      <w:pPr>
        <w:rPr>
          <w:rFonts w:eastAsia="Arial Unicode MS" w:hAnsi="Arial Unicode MS"/>
          <w:u w:color="000000"/>
        </w:rPr>
      </w:pPr>
      <w:r w:rsidRPr="009757C3">
        <w:rPr>
          <w:rFonts w:eastAsia="Arial Unicode MS"/>
        </w:rPr>
        <w:t xml:space="preserve">A study of the most recently identified generations of young adults within the context of what Thomas Rausch refers to as a “culture of choice” helped to identify the small sliver of </w:t>
      </w:r>
      <w:r w:rsidR="009757C3">
        <w:rPr>
          <w:rFonts w:eastAsia="Arial Unicode MS"/>
        </w:rPr>
        <w:t xml:space="preserve">who I lovingly refer to as </w:t>
      </w:r>
      <w:r w:rsidRPr="009757C3">
        <w:rPr>
          <w:rFonts w:eastAsia="Arial Unicode MS"/>
        </w:rPr>
        <w:t xml:space="preserve">“Super-Catholics” or highly committed, self-identified Catholics 18 </w:t>
      </w:r>
      <w:r w:rsidR="00332F0E">
        <w:rPr>
          <w:rFonts w:eastAsia="Arial Unicode MS"/>
        </w:rPr>
        <w:t>to</w:t>
      </w:r>
      <w:r w:rsidRPr="009757C3">
        <w:rPr>
          <w:rFonts w:eastAsia="Arial Unicode MS"/>
        </w:rPr>
        <w:t xml:space="preserve"> 40</w:t>
      </w:r>
      <w:r w:rsidR="00332F0E">
        <w:rPr>
          <w:rFonts w:eastAsia="Arial Unicode MS"/>
        </w:rPr>
        <w:t>-</w:t>
      </w:r>
      <w:r w:rsidRPr="009757C3">
        <w:rPr>
          <w:rFonts w:eastAsia="Arial Unicode MS"/>
        </w:rPr>
        <w:t xml:space="preserve"> year</w:t>
      </w:r>
      <w:r w:rsidR="00332F0E">
        <w:rPr>
          <w:rFonts w:eastAsia="Arial Unicode MS"/>
        </w:rPr>
        <w:t>-olds</w:t>
      </w:r>
      <w:r w:rsidRPr="009757C3">
        <w:rPr>
          <w:rFonts w:eastAsia="Arial Unicode MS"/>
        </w:rPr>
        <w:t>.</w:t>
      </w:r>
      <w:r w:rsidR="00E214F6">
        <w:rPr>
          <w:rStyle w:val="FootnoteReference"/>
          <w:rFonts w:eastAsia="Arial Unicode MS"/>
        </w:rPr>
        <w:footnoteReference w:id="68"/>
      </w:r>
      <w:r w:rsidR="009757C3">
        <w:rPr>
          <w:rFonts w:eastAsia="Arial Unicode MS"/>
        </w:rPr>
        <w:t xml:space="preserve"> </w:t>
      </w:r>
      <w:r w:rsidR="00A505DB">
        <w:rPr>
          <w:rFonts w:eastAsia="Arial Unicode MS"/>
        </w:rPr>
        <w:t xml:space="preserve">In </w:t>
      </w:r>
      <w:r w:rsidR="002822F6">
        <w:rPr>
          <w:rFonts w:eastAsia="Arial Unicode MS"/>
        </w:rPr>
        <w:t>the National Survey of Youth and Religion</w:t>
      </w:r>
      <w:r w:rsidR="0024438A">
        <w:rPr>
          <w:rFonts w:eastAsia="Arial Unicode MS"/>
        </w:rPr>
        <w:t xml:space="preserve"> (NSYR)</w:t>
      </w:r>
      <w:r w:rsidR="002822F6">
        <w:rPr>
          <w:rFonts w:eastAsia="Arial Unicode MS"/>
        </w:rPr>
        <w:t xml:space="preserve"> this group</w:t>
      </w:r>
      <w:r w:rsidR="00332F0E">
        <w:rPr>
          <w:rFonts w:eastAsia="Arial Unicode MS"/>
        </w:rPr>
        <w:t xml:space="preserve"> of 18-30-year- olds</w:t>
      </w:r>
      <w:r w:rsidR="002822F6">
        <w:rPr>
          <w:rFonts w:eastAsia="Arial Unicode MS"/>
        </w:rPr>
        <w:t xml:space="preserve"> is known as </w:t>
      </w:r>
      <w:r w:rsidR="00100587">
        <w:rPr>
          <w:rFonts w:eastAsia="Arial Unicode MS"/>
        </w:rPr>
        <w:t>“</w:t>
      </w:r>
      <w:r w:rsidR="002822F6">
        <w:rPr>
          <w:rFonts w:eastAsia="Arial Unicode MS"/>
        </w:rPr>
        <w:t>committed t</w:t>
      </w:r>
      <w:r w:rsidR="009757C3">
        <w:rPr>
          <w:rFonts w:eastAsia="Arial Unicode MS"/>
        </w:rPr>
        <w:t>raditionalists</w:t>
      </w:r>
      <w:r w:rsidR="00100587">
        <w:rPr>
          <w:rFonts w:eastAsia="Arial Unicode MS"/>
        </w:rPr>
        <w:t>,”</w:t>
      </w:r>
      <w:r w:rsidR="0024438A" w:rsidRPr="0024438A">
        <w:rPr>
          <w:rStyle w:val="FootnoteReference"/>
          <w:rFonts w:eastAsia="Arial Unicode MS"/>
        </w:rPr>
        <w:t xml:space="preserve"> </w:t>
      </w:r>
      <w:r w:rsidR="0024438A">
        <w:rPr>
          <w:rStyle w:val="FootnoteReference"/>
          <w:rFonts w:eastAsia="Arial Unicode MS"/>
        </w:rPr>
        <w:footnoteReference w:id="69"/>
      </w:r>
      <w:r w:rsidR="00100587">
        <w:rPr>
          <w:rFonts w:eastAsia="Arial Unicode MS"/>
        </w:rPr>
        <w:t xml:space="preserve"> and in </w:t>
      </w:r>
      <w:r w:rsidR="002C0CC4">
        <w:rPr>
          <w:rFonts w:eastAsia="Arial Unicode MS"/>
        </w:rPr>
        <w:t>the Notre Dame University</w:t>
      </w:r>
      <w:r w:rsidR="00100587">
        <w:rPr>
          <w:rFonts w:eastAsia="Arial Unicode MS"/>
        </w:rPr>
        <w:t xml:space="preserve"> study they are identified as “parish-involved Catholics.”</w:t>
      </w:r>
      <w:r w:rsidR="002C0CC4">
        <w:rPr>
          <w:rStyle w:val="FootnoteReference"/>
          <w:rFonts w:eastAsia="Arial Unicode MS"/>
        </w:rPr>
        <w:footnoteReference w:id="70"/>
      </w:r>
      <w:r w:rsidR="00E46689">
        <w:rPr>
          <w:rFonts w:eastAsia="Arial Unicode MS"/>
        </w:rPr>
        <w:t xml:space="preserve"> </w:t>
      </w:r>
      <w:r w:rsidR="0024438A">
        <w:rPr>
          <w:rFonts w:eastAsia="Arial Unicode MS"/>
        </w:rPr>
        <w:t xml:space="preserve">Christian Smith, in analyzing the NSYR study, defines committed </w:t>
      </w:r>
      <w:r w:rsidR="005F3A13">
        <w:rPr>
          <w:rFonts w:eastAsia="Arial Unicode MS"/>
        </w:rPr>
        <w:t>Traditionalist</w:t>
      </w:r>
      <w:r w:rsidR="0024438A">
        <w:rPr>
          <w:rFonts w:eastAsia="Arial Unicode MS"/>
        </w:rPr>
        <w:t xml:space="preserve">s as those who identify with, practice regularly and can articulate their religious faith. In the many interviews, Smith observes that these </w:t>
      </w:r>
      <w:r w:rsidR="005F3A13">
        <w:rPr>
          <w:rFonts w:eastAsia="Arial Unicode MS"/>
        </w:rPr>
        <w:t>Traditionalist</w:t>
      </w:r>
      <w:r w:rsidR="00E214F6">
        <w:rPr>
          <w:rFonts w:eastAsia="Arial Unicode MS"/>
        </w:rPr>
        <w:t>s</w:t>
      </w:r>
      <w:r w:rsidR="0024438A">
        <w:rPr>
          <w:rFonts w:eastAsia="Arial Unicode MS"/>
        </w:rPr>
        <w:t xml:space="preserve"> “seem to focus on inner piety and personal moral integrity than, say, social justice or political witness, and can keep their faith quite privatized</w:t>
      </w:r>
      <w:r w:rsidR="00902D50">
        <w:rPr>
          <w:rFonts w:eastAsia="Arial Unicode MS"/>
        </w:rPr>
        <w:t>.”</w:t>
      </w:r>
      <w:r w:rsidR="00902D50">
        <w:rPr>
          <w:rStyle w:val="FootnoteReference"/>
          <w:rFonts w:eastAsia="Arial Unicode MS"/>
        </w:rPr>
        <w:footnoteReference w:id="71"/>
      </w:r>
    </w:p>
    <w:p w:rsidR="00BD28D8" w:rsidRDefault="00BD28D8" w:rsidP="00321A65">
      <w:pPr>
        <w:rPr>
          <w:rFonts w:eastAsia="Arial Unicode MS"/>
          <w:u w:color="000000"/>
        </w:rPr>
      </w:pPr>
      <w:r>
        <w:rPr>
          <w:rFonts w:eastAsia="Arial Unicode MS" w:hAnsi="Arial Unicode MS"/>
          <w:u w:color="000000"/>
        </w:rPr>
        <w:t xml:space="preserve">Originally the project was conceived because as a spiritual director, I was being approached by more and more faithful young adult Catholics who sought to deepen their relationship with God and to include God in the decisions facing them. There was also an apparent dearth of genuine spiritual experience and community for young adults in the Catholic Church. Programs and parish activities often target </w:t>
      </w:r>
      <w:r w:rsidR="00E214F6">
        <w:rPr>
          <w:rFonts w:eastAsia="Arial Unicode MS" w:hAnsi="Arial Unicode MS"/>
          <w:u w:color="000000"/>
        </w:rPr>
        <w:t xml:space="preserve">mature </w:t>
      </w:r>
      <w:r>
        <w:rPr>
          <w:rFonts w:eastAsia="Arial Unicode MS" w:hAnsi="Arial Unicode MS"/>
          <w:u w:color="000000"/>
        </w:rPr>
        <w:t>adults and school-aged children. Another aspect of their desire for guidance may be that the culture does not readily support those with faith once they have left the family to begin their lives. Until their marriage or first child, they may feel disenfranchised, and statistically, before these events, the current generation that is not marrying or at least putting off marriage, is even less likely to involve the Church in general.</w:t>
      </w:r>
      <w:r>
        <w:rPr>
          <w:rFonts w:eastAsia="Arial Unicode MS"/>
          <w:u w:color="000000"/>
          <w:vertAlign w:val="superscript"/>
        </w:rPr>
        <w:footnoteReference w:id="72"/>
      </w:r>
      <w:r>
        <w:rPr>
          <w:rFonts w:eastAsia="Arial Unicode MS" w:hAnsi="Arial Unicode MS"/>
          <w:u w:color="000000"/>
        </w:rPr>
        <w:t xml:space="preserve"> </w:t>
      </w:r>
    </w:p>
    <w:p w:rsidR="00BD28D8" w:rsidRPr="009757C3" w:rsidRDefault="00BD28D8" w:rsidP="00321A65">
      <w:pPr>
        <w:rPr>
          <w:rFonts w:eastAsia="Arial Unicode MS"/>
        </w:rPr>
      </w:pPr>
      <w:r>
        <w:rPr>
          <w:rFonts w:eastAsia="Arial Unicode MS"/>
          <w:u w:color="000000"/>
        </w:rPr>
        <w:t xml:space="preserve">The communal discernment project </w:t>
      </w:r>
      <w:r w:rsidR="000252A8">
        <w:rPr>
          <w:rFonts w:eastAsia="Arial Unicode MS"/>
          <w:u w:color="000000"/>
        </w:rPr>
        <w:t xml:space="preserve">was designed as </w:t>
      </w:r>
      <w:r>
        <w:rPr>
          <w:rFonts w:eastAsia="Arial Unicode MS"/>
          <w:u w:color="000000"/>
        </w:rPr>
        <w:t>a way to offer needed tools to young adults making important decisions in their lives within the context of the faith. Initially, it also seemed like a good tool for evangelization. But by word of mouth, the groups most eager to participate were the already committed Catholics who are leaders and ministers in their parishes. The</w:t>
      </w:r>
      <w:r w:rsidR="000252A8">
        <w:rPr>
          <w:rFonts w:eastAsia="Arial Unicode MS"/>
          <w:u w:color="000000"/>
        </w:rPr>
        <w:t>se young adults</w:t>
      </w:r>
      <w:r>
        <w:rPr>
          <w:rFonts w:eastAsia="Arial Unicode MS"/>
          <w:u w:color="000000"/>
        </w:rPr>
        <w:t xml:space="preserve"> </w:t>
      </w:r>
      <w:r w:rsidR="0001282E">
        <w:rPr>
          <w:rFonts w:eastAsia="Arial Unicode MS"/>
          <w:u w:color="000000"/>
        </w:rPr>
        <w:t>have</w:t>
      </w:r>
      <w:r>
        <w:rPr>
          <w:rFonts w:eastAsia="Arial Unicode MS"/>
          <w:u w:color="000000"/>
        </w:rPr>
        <w:t xml:space="preserve"> some sense of community within the parish, and they </w:t>
      </w:r>
      <w:r w:rsidR="0001282E">
        <w:rPr>
          <w:rFonts w:eastAsia="Arial Unicode MS"/>
          <w:u w:color="000000"/>
        </w:rPr>
        <w:t>have</w:t>
      </w:r>
      <w:r>
        <w:rPr>
          <w:rFonts w:eastAsia="Arial Unicode MS"/>
          <w:u w:color="000000"/>
        </w:rPr>
        <w:t xml:space="preserve"> made a commitment to live their Catholic faith. </w:t>
      </w:r>
      <w:r w:rsidR="000252A8">
        <w:rPr>
          <w:rFonts w:eastAsia="Arial Unicode MS"/>
          <w:u w:color="000000"/>
        </w:rPr>
        <w:t>For the majority</w:t>
      </w:r>
      <w:r>
        <w:rPr>
          <w:rFonts w:eastAsia="Arial Unicode MS"/>
          <w:u w:color="000000"/>
        </w:rPr>
        <w:t xml:space="preserve">, their faith </w:t>
      </w:r>
      <w:r w:rsidR="0001282E">
        <w:rPr>
          <w:rFonts w:eastAsia="Arial Unicode MS"/>
          <w:u w:color="000000"/>
        </w:rPr>
        <w:t>is</w:t>
      </w:r>
      <w:r>
        <w:rPr>
          <w:rFonts w:eastAsia="Arial Unicode MS"/>
          <w:u w:color="000000"/>
        </w:rPr>
        <w:t xml:space="preserve"> devotional, with a heavy emphasis on adoration</w:t>
      </w:r>
      <w:r w:rsidR="0001282E">
        <w:rPr>
          <w:rFonts w:eastAsia="Arial Unicode MS"/>
          <w:u w:color="000000"/>
        </w:rPr>
        <w:t xml:space="preserve"> of the Blessed Sacrament and an </w:t>
      </w:r>
      <w:r>
        <w:rPr>
          <w:rFonts w:eastAsia="Arial Unicode MS"/>
          <w:u w:color="000000"/>
        </w:rPr>
        <w:t>appreciation of the highly Catholic traditions that distinguish them from their Protestant counterparts</w:t>
      </w:r>
      <w:r w:rsidR="000252A8">
        <w:rPr>
          <w:rFonts w:eastAsia="Arial Unicode MS"/>
          <w:u w:color="000000"/>
        </w:rPr>
        <w:t xml:space="preserve">. The most popular </w:t>
      </w:r>
      <w:r w:rsidR="0001282E">
        <w:rPr>
          <w:rFonts w:eastAsia="Arial Unicode MS"/>
          <w:u w:color="000000"/>
        </w:rPr>
        <w:t>traditions</w:t>
      </w:r>
      <w:r w:rsidR="000252A8">
        <w:rPr>
          <w:rFonts w:eastAsia="Arial Unicode MS"/>
          <w:u w:color="000000"/>
        </w:rPr>
        <w:t xml:space="preserve"> among </w:t>
      </w:r>
      <w:r w:rsidR="0001282E">
        <w:rPr>
          <w:rFonts w:eastAsia="Arial Unicode MS"/>
          <w:u w:color="000000"/>
        </w:rPr>
        <w:t>most participants</w:t>
      </w:r>
      <w:r w:rsidR="000252A8">
        <w:rPr>
          <w:rFonts w:eastAsia="Arial Unicode MS"/>
          <w:u w:color="000000"/>
        </w:rPr>
        <w:t xml:space="preserve"> </w:t>
      </w:r>
      <w:r w:rsidR="0001282E">
        <w:rPr>
          <w:rFonts w:eastAsia="Arial Unicode MS"/>
          <w:u w:color="000000"/>
        </w:rPr>
        <w:t>are</w:t>
      </w:r>
      <w:r w:rsidR="000252A8">
        <w:rPr>
          <w:rFonts w:eastAsia="Arial Unicode MS"/>
          <w:u w:color="000000"/>
        </w:rPr>
        <w:t xml:space="preserve"> devotion</w:t>
      </w:r>
      <w:r>
        <w:rPr>
          <w:rFonts w:eastAsia="Arial Unicode MS"/>
          <w:u w:color="000000"/>
        </w:rPr>
        <w:t xml:space="preserve"> to Mary, </w:t>
      </w:r>
      <w:r w:rsidR="0001282E">
        <w:rPr>
          <w:rFonts w:eastAsia="Arial Unicode MS"/>
          <w:u w:color="000000"/>
        </w:rPr>
        <w:t xml:space="preserve">an interest in and </w:t>
      </w:r>
      <w:r>
        <w:rPr>
          <w:rFonts w:eastAsia="Arial Unicode MS"/>
          <w:u w:color="000000"/>
        </w:rPr>
        <w:t>prayer</w:t>
      </w:r>
      <w:r w:rsidR="0001282E">
        <w:rPr>
          <w:rFonts w:eastAsia="Arial Unicode MS"/>
          <w:u w:color="000000"/>
        </w:rPr>
        <w:t>s</w:t>
      </w:r>
      <w:r>
        <w:rPr>
          <w:rFonts w:eastAsia="Arial Unicode MS"/>
          <w:u w:color="000000"/>
        </w:rPr>
        <w:t xml:space="preserve"> to the saints, processions, candles, incense and Gregorian chant. Praise and worship music </w:t>
      </w:r>
      <w:r w:rsidR="0001282E">
        <w:rPr>
          <w:rFonts w:eastAsia="Arial Unicode MS"/>
          <w:u w:color="000000"/>
        </w:rPr>
        <w:t>is</w:t>
      </w:r>
      <w:r>
        <w:rPr>
          <w:rFonts w:eastAsia="Arial Unicode MS"/>
          <w:u w:color="000000"/>
        </w:rPr>
        <w:t xml:space="preserve"> also appreciated as a form of worship, even though much of this music </w:t>
      </w:r>
      <w:r w:rsidR="0001282E">
        <w:rPr>
          <w:rFonts w:eastAsia="Arial Unicode MS"/>
          <w:u w:color="000000"/>
        </w:rPr>
        <w:t>is</w:t>
      </w:r>
      <w:r>
        <w:rPr>
          <w:rFonts w:eastAsia="Arial Unicode MS"/>
          <w:u w:color="000000"/>
        </w:rPr>
        <w:t xml:space="preserve"> composed by evangelical musicians</w:t>
      </w:r>
      <w:r w:rsidR="0001282E">
        <w:rPr>
          <w:rFonts w:eastAsia="Arial Unicode MS"/>
          <w:u w:color="000000"/>
        </w:rPr>
        <w:t>.</w:t>
      </w:r>
      <w:r>
        <w:rPr>
          <w:rStyle w:val="FootnoteReference"/>
          <w:rFonts w:eastAsia="Arial Unicode MS"/>
          <w:u w:color="000000"/>
        </w:rPr>
        <w:footnoteReference w:id="73"/>
      </w:r>
      <w:r>
        <w:rPr>
          <w:rFonts w:eastAsia="Arial Unicode MS"/>
          <w:u w:color="000000"/>
        </w:rPr>
        <w:t xml:space="preserve"> These young adults have developed Catholic imaginations that are supported by such things as smartphone apps for the rosary, confession and Catholic apologetic websites which they enthusiastically share with one another. The segment of the young adult population going through this communal discernment process is a sliver of the Millennials who self-identify as Catholics, who practice their faith in concrete observance and ministry within the parish.</w:t>
      </w:r>
      <w:r w:rsidR="0001282E">
        <w:rPr>
          <w:rFonts w:eastAsia="Arial Unicode MS"/>
          <w:u w:color="000000"/>
          <w:vertAlign w:val="superscript"/>
        </w:rPr>
        <w:footnoteReference w:id="74"/>
      </w:r>
      <w:r>
        <w:rPr>
          <w:rFonts w:eastAsia="Arial Unicode MS"/>
          <w:u w:color="000000"/>
        </w:rPr>
        <w:t xml:space="preserve"> Twenty four percent of the population in the U.S. is Catholic, and 22% of those Catholics are young adults 18-29 years old. Only 34% of those 22% attend Mass weekly, and these are the young adults who are participating in this study. </w:t>
      </w:r>
      <w:r w:rsidR="00E702A7">
        <w:rPr>
          <w:rFonts w:eastAsia="Arial Unicode MS"/>
          <w:u w:color="000000"/>
        </w:rPr>
        <w:t xml:space="preserve">This </w:t>
      </w:r>
      <w:r>
        <w:rPr>
          <w:rFonts w:eastAsia="Arial Unicode MS"/>
          <w:u w:color="000000"/>
        </w:rPr>
        <w:t xml:space="preserve">sliver </w:t>
      </w:r>
      <w:r w:rsidR="00332F0E">
        <w:rPr>
          <w:rFonts w:eastAsia="Arial Unicode MS"/>
          <w:u w:color="000000"/>
        </w:rPr>
        <w:t>represented only</w:t>
      </w:r>
      <w:r>
        <w:rPr>
          <w:rFonts w:eastAsia="Arial Unicode MS"/>
          <w:u w:color="000000"/>
        </w:rPr>
        <w:t xml:space="preserve"> 8% of the young adults who self-identify as Catholic, representing fewer than one in ten.</w:t>
      </w:r>
      <w:r w:rsidR="00332F0E">
        <w:rPr>
          <w:rStyle w:val="FootnoteReference"/>
          <w:rFonts w:eastAsia="Arial Unicode MS"/>
          <w:u w:color="000000"/>
        </w:rPr>
        <w:footnoteReference w:id="75"/>
      </w:r>
    </w:p>
    <w:p w:rsidR="00260FCD" w:rsidRDefault="00684201" w:rsidP="00321A65">
      <w:pPr>
        <w:rPr>
          <w:rFonts w:eastAsia="Arial Unicode MS"/>
          <w:u w:color="000000"/>
        </w:rPr>
      </w:pPr>
      <w:r>
        <w:rPr>
          <w:rFonts w:eastAsia="Arial Unicode MS"/>
          <w:u w:color="000000"/>
        </w:rPr>
        <w:t xml:space="preserve">This small percentage </w:t>
      </w:r>
      <w:r w:rsidR="00FA0DD6">
        <w:rPr>
          <w:rFonts w:eastAsia="Arial Unicode MS"/>
          <w:u w:color="000000"/>
        </w:rPr>
        <w:t xml:space="preserve">of practicing young adult Catholics </w:t>
      </w:r>
      <w:r>
        <w:rPr>
          <w:rFonts w:eastAsia="Arial Unicode MS"/>
          <w:u w:color="000000"/>
        </w:rPr>
        <w:t>look for support from one another and the Church</w:t>
      </w:r>
      <w:r w:rsidR="00FA0DD6">
        <w:rPr>
          <w:rFonts w:eastAsia="Arial Unicode MS"/>
          <w:u w:color="000000"/>
        </w:rPr>
        <w:t>. This social</w:t>
      </w:r>
      <w:r w:rsidR="00D51C84">
        <w:rPr>
          <w:rFonts w:eastAsia="Arial Unicode MS"/>
          <w:u w:color="000000"/>
        </w:rPr>
        <w:t xml:space="preserve"> milieu </w:t>
      </w:r>
      <w:r w:rsidR="00FA0DD6">
        <w:rPr>
          <w:rFonts w:eastAsia="Arial Unicode MS"/>
          <w:u w:color="000000"/>
        </w:rPr>
        <w:t xml:space="preserve">in which they live and </w:t>
      </w:r>
      <w:r w:rsidR="00E702A7">
        <w:rPr>
          <w:rFonts w:eastAsia="Arial Unicode MS"/>
          <w:u w:color="000000"/>
        </w:rPr>
        <w:t xml:space="preserve">work </w:t>
      </w:r>
      <w:r w:rsidR="00FA0DD6">
        <w:rPr>
          <w:rFonts w:eastAsia="Arial Unicode MS"/>
          <w:u w:color="000000"/>
        </w:rPr>
        <w:t>may often be</w:t>
      </w:r>
      <w:r w:rsidR="00D51C84">
        <w:rPr>
          <w:rFonts w:eastAsia="Arial Unicode MS"/>
          <w:u w:color="000000"/>
        </w:rPr>
        <w:t xml:space="preserve"> antithetical to the structure their faith tradition offers</w:t>
      </w:r>
      <w:r>
        <w:rPr>
          <w:rFonts w:eastAsia="Arial Unicode MS"/>
          <w:u w:color="000000"/>
        </w:rPr>
        <w:t>.</w:t>
      </w:r>
      <w:r w:rsidR="00D51C84">
        <w:rPr>
          <w:rFonts w:eastAsia="Arial Unicode MS"/>
          <w:u w:color="000000"/>
        </w:rPr>
        <w:t xml:space="preserve"> This generation is so connected, even in their desire to </w:t>
      </w:r>
      <w:r w:rsidR="007168B2">
        <w:rPr>
          <w:rFonts w:eastAsia="Arial Unicode MS"/>
          <w:u w:color="000000"/>
        </w:rPr>
        <w:t>be identified in highly visible ways as Catholic</w:t>
      </w:r>
      <w:r w:rsidR="00E702A7">
        <w:rPr>
          <w:rFonts w:eastAsia="Arial Unicode MS"/>
          <w:u w:color="000000"/>
        </w:rPr>
        <w:t>. T</w:t>
      </w:r>
      <w:r w:rsidR="00D51C84">
        <w:rPr>
          <w:rFonts w:eastAsia="Arial Unicode MS"/>
          <w:u w:color="000000"/>
        </w:rPr>
        <w:t>here is great likelihood</w:t>
      </w:r>
      <w:r w:rsidR="00E702A7">
        <w:rPr>
          <w:rFonts w:eastAsia="Arial Unicode MS"/>
          <w:u w:color="000000"/>
        </w:rPr>
        <w:t>, then,</w:t>
      </w:r>
      <w:r w:rsidR="00D51C84">
        <w:rPr>
          <w:rFonts w:eastAsia="Arial Unicode MS"/>
          <w:u w:color="000000"/>
        </w:rPr>
        <w:t xml:space="preserve"> that these young adults are dealing at least vicariously</w:t>
      </w:r>
      <w:r w:rsidR="00E702A7">
        <w:rPr>
          <w:rFonts w:eastAsia="Arial Unicode MS"/>
          <w:u w:color="000000"/>
        </w:rPr>
        <w:t>,</w:t>
      </w:r>
      <w:r w:rsidR="00D51C84">
        <w:rPr>
          <w:rFonts w:eastAsia="Arial Unicode MS"/>
          <w:u w:color="000000"/>
        </w:rPr>
        <w:t xml:space="preserve"> through the</w:t>
      </w:r>
      <w:r w:rsidR="00E702A7">
        <w:rPr>
          <w:rFonts w:eastAsia="Arial Unicode MS"/>
          <w:u w:color="000000"/>
        </w:rPr>
        <w:t>se</w:t>
      </w:r>
      <w:r w:rsidR="00D51C84">
        <w:rPr>
          <w:rFonts w:eastAsia="Arial Unicode MS"/>
          <w:u w:color="000000"/>
        </w:rPr>
        <w:t xml:space="preserve"> many connections</w:t>
      </w:r>
      <w:r w:rsidR="00E702A7">
        <w:rPr>
          <w:rFonts w:eastAsia="Arial Unicode MS"/>
          <w:u w:color="000000"/>
        </w:rPr>
        <w:t>,</w:t>
      </w:r>
      <w:r w:rsidR="00D51C84">
        <w:rPr>
          <w:rFonts w:eastAsia="Arial Unicode MS"/>
          <w:u w:color="000000"/>
        </w:rPr>
        <w:t xml:space="preserve"> with the pain of what the some studies describe.</w:t>
      </w:r>
      <w:r>
        <w:rPr>
          <w:rFonts w:eastAsia="Arial Unicode MS"/>
          <w:u w:color="000000"/>
        </w:rPr>
        <w:t xml:space="preserve"> Christian Smith in his work </w:t>
      </w:r>
      <w:r w:rsidRPr="007168B2">
        <w:rPr>
          <w:rFonts w:eastAsia="Arial Unicode MS"/>
          <w:i/>
          <w:u w:color="000000"/>
        </w:rPr>
        <w:t xml:space="preserve">Lost in Transition: </w:t>
      </w:r>
      <w:r w:rsidR="00D51C84" w:rsidRPr="007168B2">
        <w:rPr>
          <w:rFonts w:eastAsia="Arial Unicode MS"/>
          <w:i/>
          <w:u w:color="000000"/>
        </w:rPr>
        <w:t>the Dark Side of Emerging Adulthood</w:t>
      </w:r>
      <w:r w:rsidR="00D51C84">
        <w:rPr>
          <w:rFonts w:eastAsia="Arial Unicode MS"/>
          <w:u w:color="000000"/>
        </w:rPr>
        <w:t xml:space="preserve"> does an in</w:t>
      </w:r>
      <w:r w:rsidR="007168B2">
        <w:rPr>
          <w:rFonts w:eastAsia="Arial Unicode MS"/>
          <w:u w:color="000000"/>
        </w:rPr>
        <w:t>-</w:t>
      </w:r>
      <w:r w:rsidR="00D51C84">
        <w:rPr>
          <w:rFonts w:eastAsia="Arial Unicode MS"/>
          <w:u w:color="000000"/>
        </w:rPr>
        <w:t>depth narrative study of young adults across every region, ethnicity, religion, educational and family circumstances</w:t>
      </w:r>
      <w:r w:rsidR="007168B2">
        <w:rPr>
          <w:rFonts w:eastAsia="Arial Unicode MS"/>
          <w:u w:color="000000"/>
        </w:rPr>
        <w:t>.</w:t>
      </w:r>
      <w:r w:rsidR="007168B2">
        <w:rPr>
          <w:rStyle w:val="FootnoteReference"/>
          <w:rFonts w:eastAsia="Arial Unicode MS"/>
          <w:u w:color="000000"/>
        </w:rPr>
        <w:footnoteReference w:id="76"/>
      </w:r>
      <w:r w:rsidR="007168B2">
        <w:rPr>
          <w:rFonts w:eastAsia="Arial Unicode MS"/>
          <w:u w:color="000000"/>
        </w:rPr>
        <w:t xml:space="preserve"> The authors note the “moral aimlessness,” “focus on materialistic consumption and financial security,” “routine intoxication,” “sex that is routine, uncommitted, exploitative, coercive and purely self-gratifying;” and “disengagement from the larger social, cultural, institutional and political world.”</w:t>
      </w:r>
      <w:r w:rsidR="007168B2">
        <w:rPr>
          <w:rStyle w:val="FootnoteReference"/>
          <w:rFonts w:eastAsia="Arial Unicode MS"/>
          <w:u w:color="000000"/>
        </w:rPr>
        <w:footnoteReference w:id="77"/>
      </w:r>
      <w:r w:rsidR="007168B2">
        <w:rPr>
          <w:rFonts w:eastAsia="Arial Unicode MS"/>
          <w:u w:color="000000"/>
        </w:rPr>
        <w:t xml:space="preserve"> Since many of the Super-Catholics in this study are converted or re-converted after having taken a detour from their faith, many of them are wounded in the ways noted above. This context becomes an important backdrop in what arises </w:t>
      </w:r>
      <w:r w:rsidR="00784B00">
        <w:rPr>
          <w:rFonts w:eastAsia="Arial Unicode MS"/>
          <w:u w:color="000000"/>
        </w:rPr>
        <w:t xml:space="preserve">within the individual </w:t>
      </w:r>
      <w:r w:rsidR="007168B2">
        <w:rPr>
          <w:rFonts w:eastAsia="Arial Unicode MS"/>
          <w:u w:color="000000"/>
        </w:rPr>
        <w:t xml:space="preserve">and needs to be healed </w:t>
      </w:r>
      <w:r w:rsidR="00784B00">
        <w:rPr>
          <w:rFonts w:eastAsia="Arial Unicode MS"/>
          <w:u w:color="000000"/>
        </w:rPr>
        <w:t>through ongoing</w:t>
      </w:r>
      <w:r w:rsidR="007168B2">
        <w:rPr>
          <w:rFonts w:eastAsia="Arial Unicode MS"/>
          <w:u w:color="000000"/>
        </w:rPr>
        <w:t xml:space="preserve"> discernment of spirits and the communal prayer.</w:t>
      </w:r>
    </w:p>
    <w:p w:rsidR="00982F1F" w:rsidRDefault="00982F1F" w:rsidP="00321A65">
      <w:pPr>
        <w:rPr>
          <w:rFonts w:eastAsia="Arial Unicode MS"/>
        </w:rPr>
      </w:pPr>
      <w:r w:rsidRPr="00982F1F">
        <w:rPr>
          <w:rFonts w:eastAsia="Arial Unicode MS"/>
        </w:rPr>
        <w:t xml:space="preserve">In this analysis and interpretation of the data from the third wave of the same study, the National Study of Youth and Religion, Smith identifies consistent </w:t>
      </w:r>
      <w:r w:rsidR="00470ACD">
        <w:rPr>
          <w:rFonts w:eastAsia="Arial Unicode MS"/>
        </w:rPr>
        <w:t xml:space="preserve">characteristics and </w:t>
      </w:r>
      <w:r w:rsidRPr="00982F1F">
        <w:rPr>
          <w:rFonts w:eastAsia="Arial Unicode MS"/>
        </w:rPr>
        <w:t>concerns of this generation</w:t>
      </w:r>
      <w:r w:rsidR="00B07F56">
        <w:rPr>
          <w:rFonts w:eastAsia="Arial Unicode MS"/>
        </w:rPr>
        <w:t xml:space="preserve"> from over a thousand in-depth interviews</w:t>
      </w:r>
      <w:r w:rsidR="00470ACD">
        <w:rPr>
          <w:rFonts w:eastAsia="Arial Unicode MS"/>
        </w:rPr>
        <w:t>:</w:t>
      </w:r>
      <w:r w:rsidR="00B07F56">
        <w:rPr>
          <w:rStyle w:val="FootnoteReference"/>
          <w:rFonts w:eastAsia="Arial Unicode MS"/>
        </w:rPr>
        <w:footnoteReference w:id="78"/>
      </w:r>
    </w:p>
    <w:p w:rsidR="00982F1F" w:rsidRPr="00711D53" w:rsidRDefault="00470ACD" w:rsidP="00321A65">
      <w:pPr>
        <w:pStyle w:val="ListParagraph"/>
        <w:numPr>
          <w:ilvl w:val="0"/>
          <w:numId w:val="68"/>
        </w:numPr>
        <w:rPr>
          <w:rFonts w:eastAsia="Arial Unicode MS"/>
          <w:u w:color="000000"/>
        </w:rPr>
      </w:pPr>
      <w:r w:rsidRPr="00705A85">
        <w:rPr>
          <w:rFonts w:eastAsia="Arial Unicode MS"/>
        </w:rPr>
        <w:t>C</w:t>
      </w:r>
      <w:r w:rsidR="00982F1F" w:rsidRPr="00705A85">
        <w:rPr>
          <w:rFonts w:eastAsia="Arial Unicode MS"/>
        </w:rPr>
        <w:t xml:space="preserve">onstant transitions in a world constantly </w:t>
      </w:r>
      <w:r w:rsidRPr="00711D53">
        <w:rPr>
          <w:rFonts w:eastAsia="Arial Unicode MS"/>
        </w:rPr>
        <w:t>changing</w:t>
      </w:r>
    </w:p>
    <w:p w:rsidR="00982F1F" w:rsidRPr="009D3714" w:rsidRDefault="00470ACD" w:rsidP="00321A65">
      <w:pPr>
        <w:pStyle w:val="ListParagraph"/>
        <w:numPr>
          <w:ilvl w:val="0"/>
          <w:numId w:val="68"/>
        </w:numPr>
        <w:rPr>
          <w:rFonts w:eastAsia="Arial Unicode MS"/>
          <w:u w:color="000000"/>
        </w:rPr>
      </w:pPr>
      <w:r w:rsidRPr="009D3714">
        <w:rPr>
          <w:rFonts w:eastAsia="Arial Unicode MS"/>
        </w:rPr>
        <w:t xml:space="preserve">Desire to </w:t>
      </w:r>
      <w:r w:rsidR="00982F1F" w:rsidRPr="009D3714">
        <w:rPr>
          <w:rFonts w:eastAsia="Arial Unicode MS"/>
        </w:rPr>
        <w:t xml:space="preserve">“stand on one’s own,” that is, growing up and out of the </w:t>
      </w:r>
      <w:r w:rsidRPr="009D3714">
        <w:rPr>
          <w:rFonts w:eastAsia="Arial Unicode MS"/>
        </w:rPr>
        <w:t>family home</w:t>
      </w:r>
      <w:r w:rsidR="00982F1F" w:rsidRPr="009D3714">
        <w:rPr>
          <w:rFonts w:eastAsia="Arial Unicode MS"/>
        </w:rPr>
        <w:t xml:space="preserve"> </w:t>
      </w:r>
    </w:p>
    <w:p w:rsidR="00470ACD" w:rsidRPr="009D3714" w:rsidRDefault="00470ACD" w:rsidP="00321A65">
      <w:pPr>
        <w:pStyle w:val="ListParagraph"/>
        <w:numPr>
          <w:ilvl w:val="0"/>
          <w:numId w:val="68"/>
        </w:numPr>
        <w:rPr>
          <w:rFonts w:eastAsia="Arial Unicode MS"/>
          <w:u w:color="000000"/>
        </w:rPr>
      </w:pPr>
      <w:r w:rsidRPr="009D3714">
        <w:rPr>
          <w:rFonts w:eastAsia="Arial Unicode MS"/>
        </w:rPr>
        <w:t>C</w:t>
      </w:r>
      <w:r w:rsidR="00982F1F" w:rsidRPr="009D3714">
        <w:rPr>
          <w:rFonts w:eastAsia="Arial Unicode MS"/>
        </w:rPr>
        <w:t>onstantly “overwhelmed with skills, responsibilities,</w:t>
      </w:r>
      <w:r w:rsidRPr="009D3714">
        <w:rPr>
          <w:rFonts w:eastAsia="Arial Unicode MS"/>
        </w:rPr>
        <w:t xml:space="preserve"> systems and procedures</w:t>
      </w:r>
      <w:r w:rsidR="00982F1F" w:rsidRPr="009D3714">
        <w:rPr>
          <w:rFonts w:eastAsia="Arial Unicode MS"/>
        </w:rPr>
        <w:t xml:space="preserve">” </w:t>
      </w:r>
    </w:p>
    <w:p w:rsidR="00470ACD" w:rsidRPr="009D3714" w:rsidRDefault="00982F1F" w:rsidP="00321A65">
      <w:pPr>
        <w:pStyle w:val="ListParagraph"/>
        <w:numPr>
          <w:ilvl w:val="0"/>
          <w:numId w:val="68"/>
        </w:numPr>
        <w:rPr>
          <w:rFonts w:eastAsia="Arial Unicode MS"/>
          <w:u w:color="000000"/>
        </w:rPr>
      </w:pPr>
      <w:r w:rsidRPr="009D3714">
        <w:rPr>
          <w:rFonts w:eastAsia="Arial Unicode MS"/>
        </w:rPr>
        <w:t>“</w:t>
      </w:r>
      <w:r w:rsidR="00470ACD" w:rsidRPr="009D3714">
        <w:rPr>
          <w:rFonts w:eastAsia="Arial Unicode MS"/>
        </w:rPr>
        <w:t>A</w:t>
      </w:r>
      <w:r w:rsidRPr="009D3714">
        <w:rPr>
          <w:rFonts w:eastAsia="Arial Unicode MS"/>
        </w:rPr>
        <w:t xml:space="preserve">lways feeling broke” </w:t>
      </w:r>
    </w:p>
    <w:p w:rsidR="00470ACD" w:rsidRPr="009D3714" w:rsidRDefault="00982F1F" w:rsidP="00321A65">
      <w:pPr>
        <w:pStyle w:val="ListParagraph"/>
        <w:numPr>
          <w:ilvl w:val="0"/>
          <w:numId w:val="68"/>
        </w:numPr>
        <w:rPr>
          <w:rFonts w:eastAsia="Arial Unicode MS"/>
          <w:u w:color="000000"/>
        </w:rPr>
      </w:pPr>
      <w:r w:rsidRPr="009D3714">
        <w:rPr>
          <w:rFonts w:eastAsia="Arial Unicode MS"/>
        </w:rPr>
        <w:t>“</w:t>
      </w:r>
      <w:r w:rsidR="00470ACD" w:rsidRPr="009D3714">
        <w:rPr>
          <w:rFonts w:eastAsia="Arial Unicode MS"/>
        </w:rPr>
        <w:t>O</w:t>
      </w:r>
      <w:r w:rsidRPr="009D3714">
        <w:rPr>
          <w:rFonts w:eastAsia="Arial Unicode MS"/>
        </w:rPr>
        <w:t>ptimis</w:t>
      </w:r>
      <w:r w:rsidR="00470ACD" w:rsidRPr="009D3714">
        <w:rPr>
          <w:rFonts w:eastAsia="Arial Unicode MS"/>
        </w:rPr>
        <w:t>tic</w:t>
      </w:r>
      <w:r w:rsidRPr="009D3714">
        <w:rPr>
          <w:rFonts w:eastAsia="Arial Unicode MS"/>
        </w:rPr>
        <w:t xml:space="preserve"> for their personal future</w:t>
      </w:r>
      <w:r w:rsidR="00470ACD" w:rsidRPr="009D3714">
        <w:rPr>
          <w:rFonts w:eastAsia="Arial Unicode MS"/>
        </w:rPr>
        <w:t>”</w:t>
      </w:r>
    </w:p>
    <w:p w:rsidR="00470ACD" w:rsidRPr="009D3714" w:rsidRDefault="00470ACD" w:rsidP="00321A65">
      <w:pPr>
        <w:pStyle w:val="ListParagraph"/>
        <w:numPr>
          <w:ilvl w:val="0"/>
          <w:numId w:val="68"/>
        </w:numPr>
        <w:rPr>
          <w:rFonts w:eastAsia="Arial Unicode MS"/>
          <w:u w:color="000000"/>
        </w:rPr>
      </w:pPr>
      <w:r w:rsidRPr="009D3714">
        <w:rPr>
          <w:rFonts w:eastAsia="Arial Unicode MS"/>
        </w:rPr>
        <w:t xml:space="preserve">Wounded from the experiences noted above, but acknowledging “no regrets” about their pasts </w:t>
      </w:r>
    </w:p>
    <w:p w:rsidR="00470ACD" w:rsidRPr="009D3714" w:rsidRDefault="00470ACD" w:rsidP="00321A65">
      <w:pPr>
        <w:pStyle w:val="ListParagraph"/>
        <w:numPr>
          <w:ilvl w:val="0"/>
          <w:numId w:val="68"/>
        </w:numPr>
        <w:rPr>
          <w:rFonts w:eastAsia="Arial Unicode MS"/>
          <w:u w:color="000000"/>
        </w:rPr>
      </w:pPr>
      <w:r w:rsidRPr="009D3714">
        <w:rPr>
          <w:rFonts w:eastAsia="Arial Unicode MS"/>
        </w:rPr>
        <w:t>Improving relationships with their parents, which are better than</w:t>
      </w:r>
      <w:r w:rsidR="004F053B" w:rsidRPr="009D3714">
        <w:rPr>
          <w:rFonts w:eastAsia="Arial Unicode MS"/>
        </w:rPr>
        <w:t xml:space="preserve"> the</w:t>
      </w:r>
      <w:r w:rsidRPr="009D3714">
        <w:rPr>
          <w:rFonts w:eastAsia="Arial Unicode MS"/>
        </w:rPr>
        <w:t xml:space="preserve"> previous generation</w:t>
      </w:r>
    </w:p>
    <w:p w:rsidR="00470ACD" w:rsidRPr="009D3714" w:rsidRDefault="00470ACD" w:rsidP="00321A65">
      <w:pPr>
        <w:pStyle w:val="ListParagraph"/>
        <w:numPr>
          <w:ilvl w:val="0"/>
          <w:numId w:val="68"/>
        </w:numPr>
        <w:rPr>
          <w:rFonts w:eastAsia="Arial Unicode MS"/>
          <w:u w:color="000000"/>
        </w:rPr>
      </w:pPr>
      <w:r w:rsidRPr="009D3714">
        <w:rPr>
          <w:rFonts w:eastAsia="Arial Unicode MS"/>
        </w:rPr>
        <w:t>Find it hard to see the objective reality beyond the self</w:t>
      </w:r>
    </w:p>
    <w:p w:rsidR="00B07F56" w:rsidRPr="009D3714" w:rsidRDefault="00470ACD" w:rsidP="00321A65">
      <w:pPr>
        <w:pStyle w:val="ListParagraph"/>
        <w:numPr>
          <w:ilvl w:val="0"/>
          <w:numId w:val="68"/>
        </w:numPr>
        <w:rPr>
          <w:rFonts w:eastAsia="Arial Unicode MS"/>
          <w:u w:color="000000"/>
        </w:rPr>
      </w:pPr>
      <w:r w:rsidRPr="009D3714">
        <w:rPr>
          <w:rFonts w:eastAsia="Arial Unicode MS"/>
        </w:rPr>
        <w:t>Defining right and wrong as easy</w:t>
      </w:r>
      <w:r w:rsidR="00B07F56" w:rsidRPr="009D3714">
        <w:rPr>
          <w:rFonts w:eastAsia="Arial Unicode MS"/>
        </w:rPr>
        <w:t>, identifying moral dilemmas as simply common sense</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Not hurting others is self-evident, and linked to “karma”</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Everybody is different so it is up to the individual’</w:t>
      </w:r>
      <w:r w:rsidR="00744674" w:rsidRPr="009D3714">
        <w:rPr>
          <w:rFonts w:eastAsia="Arial Unicode MS"/>
        </w:rPr>
        <w:t>s</w:t>
      </w:r>
      <w:r w:rsidRPr="009D3714">
        <w:rPr>
          <w:rFonts w:eastAsia="Arial Unicode MS"/>
        </w:rPr>
        <w:t xml:space="preserve"> relative morality</w:t>
      </w:r>
      <w:r w:rsidR="004F053B" w:rsidRPr="009D3714">
        <w:rPr>
          <w:rFonts w:eastAsia="Arial Unicode MS"/>
        </w:rPr>
        <w:t>; every situation</w:t>
      </w:r>
      <w:r w:rsidRPr="009D3714">
        <w:rPr>
          <w:rFonts w:eastAsia="Arial Unicode MS"/>
        </w:rPr>
        <w:t xml:space="preserve"> depends on the </w:t>
      </w:r>
      <w:r w:rsidR="004F053B" w:rsidRPr="009D3714">
        <w:rPr>
          <w:rFonts w:eastAsia="Arial Unicode MS"/>
        </w:rPr>
        <w:t xml:space="preserve">individual </w:t>
      </w:r>
      <w:r w:rsidRPr="009D3714">
        <w:rPr>
          <w:rFonts w:eastAsia="Arial Unicode MS"/>
        </w:rPr>
        <w:t>case</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More open-minded</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All cultures are relative</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Uncertain purpose in life</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Education is of instrumental value</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Drugs are pervasive but maybe getting boring</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Settling down is for later</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Relationships are often amorphous (particularly friendships and romances) so hooking up is common</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Devastating breakups happen</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Cohabitation to avoid divorce or out of expediency</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Strategically manage risks (where high risk behavior is involved)</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Consumerism is good stuff</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Middle class dream is prevalent</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Do not expect to change the world</w:t>
      </w:r>
    </w:p>
    <w:p w:rsidR="00B07F56" w:rsidRPr="009D3714" w:rsidRDefault="00B07F56" w:rsidP="00321A65">
      <w:pPr>
        <w:pStyle w:val="ListParagraph"/>
        <w:numPr>
          <w:ilvl w:val="0"/>
          <w:numId w:val="68"/>
        </w:numPr>
        <w:rPr>
          <w:rFonts w:eastAsia="Arial Unicode MS"/>
          <w:u w:color="000000"/>
        </w:rPr>
      </w:pPr>
      <w:r w:rsidRPr="009D3714">
        <w:rPr>
          <w:rFonts w:eastAsia="Arial Unicode MS"/>
        </w:rPr>
        <w:t>Submerge into interpersonal relationships</w:t>
      </w:r>
    </w:p>
    <w:p w:rsidR="0001282E" w:rsidRPr="00F21B04" w:rsidRDefault="0001282E" w:rsidP="00321A65">
      <w:pPr>
        <w:rPr>
          <w:rFonts w:eastAsia="Arial Unicode MS"/>
          <w:u w:color="000000"/>
        </w:rPr>
      </w:pPr>
    </w:p>
    <w:p w:rsidR="00D7305E" w:rsidRDefault="004B68E3" w:rsidP="00321A65">
      <w:pPr>
        <w:rPr>
          <w:rFonts w:eastAsia="Arial Unicode MS"/>
        </w:rPr>
      </w:pPr>
      <w:r>
        <w:rPr>
          <w:rFonts w:eastAsia="Arial Unicode MS"/>
        </w:rPr>
        <w:t>While this profile does not fit all the participants, it does fit many, and it certainly places them in a social context that is helpful in understanding the group dynamics and individual responses during vulnerable times of prayer. Ultimately the spiritual director is neither a sociologist not a psychologist, and the Spirit is very much in charge of the outcomes</w:t>
      </w:r>
      <w:r w:rsidR="00D7305E">
        <w:rPr>
          <w:rFonts w:eastAsia="Arial Unicode MS"/>
        </w:rPr>
        <w:t>. A few points from the list above are worth unpacking in regard to teaching the rules of discernment.</w:t>
      </w:r>
    </w:p>
    <w:p w:rsidR="00D7305E" w:rsidRPr="004A525B" w:rsidRDefault="00D7305E" w:rsidP="00321A65">
      <w:pPr>
        <w:rPr>
          <w:rFonts w:eastAsia="Arial Unicode MS"/>
          <w:color w:val="FF0000"/>
        </w:rPr>
      </w:pPr>
      <w:r w:rsidRPr="00F21B04">
        <w:rPr>
          <w:rFonts w:eastAsia="Arial Unicode MS"/>
        </w:rPr>
        <w:t xml:space="preserve">The moral ambiguity is the most </w:t>
      </w:r>
      <w:r w:rsidR="00AC714B" w:rsidRPr="00F21B04">
        <w:rPr>
          <w:rFonts w:eastAsia="Arial Unicode MS"/>
        </w:rPr>
        <w:t xml:space="preserve">settling in regard to this project. The </w:t>
      </w:r>
      <w:r w:rsidRPr="00F21B04">
        <w:rPr>
          <w:rFonts w:eastAsia="Arial Unicode MS"/>
        </w:rPr>
        <w:t>rules of discernment</w:t>
      </w:r>
      <w:r w:rsidR="00AC714B" w:rsidRPr="00F21B04">
        <w:rPr>
          <w:rFonts w:eastAsia="Arial Unicode MS"/>
        </w:rPr>
        <w:t xml:space="preserve"> are guidelines for those who have a firm faith founded on the objective reality of God’s existence and God’s sustaining presence in the life of creation</w:t>
      </w:r>
      <w:r w:rsidRPr="00F21B04">
        <w:rPr>
          <w:rFonts w:eastAsia="Arial Unicode MS"/>
        </w:rPr>
        <w:t>. If there is no objective reality perceived beyond the self and the immediate experience of life, then an invitation to attending to the thoughts and feelings</w:t>
      </w:r>
      <w:r w:rsidR="004A525B" w:rsidRPr="00F21B04">
        <w:rPr>
          <w:rFonts w:eastAsia="Arial Unicode MS"/>
        </w:rPr>
        <w:t xml:space="preserve"> may lead further down a path of uncertainty characteristic of the culture. The discernment of spirits must be practiced</w:t>
      </w:r>
      <w:r w:rsidRPr="00F21B04">
        <w:rPr>
          <w:rFonts w:eastAsia="Arial Unicode MS"/>
        </w:rPr>
        <w:t xml:space="preserve"> in the light of the objective re</w:t>
      </w:r>
      <w:r w:rsidR="004A525B" w:rsidRPr="00F21B04">
        <w:rPr>
          <w:rFonts w:eastAsia="Arial Unicode MS"/>
        </w:rPr>
        <w:t>ality of Christ as the measure and model of human freedom and fulfillment; the alternative is problematic</w:t>
      </w:r>
      <w:r w:rsidRPr="00F21B04">
        <w:rPr>
          <w:rFonts w:eastAsia="Arial Unicode MS"/>
        </w:rPr>
        <w:t>. Some of the young adults have remedied this conundrum by</w:t>
      </w:r>
      <w:r>
        <w:rPr>
          <w:rFonts w:eastAsia="Arial Unicode MS"/>
        </w:rPr>
        <w:t xml:space="preserve"> holding fiercely to a black and white approach that protects them from the ambiguity that surrounds them, but these “rules” are subtle in nature, requiring finesse rather than brute force of will. The compassionate and just Jesus needs to be the moral compass for the rules of discernment, a delicate and flexible balance between mercy and justice, grace and truth. </w:t>
      </w:r>
      <w:r w:rsidR="00DB18EA">
        <w:rPr>
          <w:rFonts w:eastAsia="Arial Unicode MS"/>
        </w:rPr>
        <w:t>T</w:t>
      </w:r>
      <w:r>
        <w:rPr>
          <w:rFonts w:eastAsia="Arial Unicode MS"/>
        </w:rPr>
        <w:t>he rule</w:t>
      </w:r>
      <w:r w:rsidR="00DB18EA">
        <w:rPr>
          <w:rFonts w:eastAsia="Arial Unicode MS"/>
        </w:rPr>
        <w:t>s</w:t>
      </w:r>
      <w:r>
        <w:rPr>
          <w:rFonts w:eastAsia="Arial Unicode MS"/>
        </w:rPr>
        <w:t xml:space="preserve"> of discernment are for the individual to move toward freedom in order to respond to the reality of the Spirit </w:t>
      </w:r>
      <w:r w:rsidR="00DB18EA">
        <w:rPr>
          <w:rFonts w:eastAsia="Arial Unicode MS"/>
        </w:rPr>
        <w:t>as “Other” to</w:t>
      </w:r>
      <w:r>
        <w:rPr>
          <w:rFonts w:eastAsia="Arial Unicode MS"/>
        </w:rPr>
        <w:t xml:space="preserve"> the self</w:t>
      </w:r>
      <w:r w:rsidR="00DB18EA">
        <w:rPr>
          <w:rFonts w:eastAsia="Arial Unicode MS"/>
        </w:rPr>
        <w:t>. This focus on the interior movements of the spirits may inadvertently feed the social current of “it’s up to the individual” and “everyone is different,” belying the ecclesial and Trinitarian nature of the discipline as</w:t>
      </w:r>
      <w:r w:rsidR="00CE0D9B">
        <w:rPr>
          <w:rFonts w:eastAsia="Arial Unicode MS"/>
        </w:rPr>
        <w:t xml:space="preserve"> a tool for the building up of </w:t>
      </w:r>
      <w:r w:rsidR="00DB18EA">
        <w:rPr>
          <w:rFonts w:eastAsia="Arial Unicode MS"/>
        </w:rPr>
        <w:t>the Body of Christ.</w:t>
      </w:r>
    </w:p>
    <w:p w:rsidR="00DB18EA" w:rsidRDefault="00DB18EA" w:rsidP="00321A65">
      <w:pPr>
        <w:rPr>
          <w:rFonts w:eastAsia="Arial Unicode MS"/>
        </w:rPr>
      </w:pPr>
      <w:r>
        <w:rPr>
          <w:rFonts w:eastAsia="Arial Unicode MS"/>
        </w:rPr>
        <w:t>The study itself outlined the implication</w:t>
      </w:r>
      <w:r w:rsidR="00744674">
        <w:rPr>
          <w:rFonts w:eastAsia="Arial Unicode MS"/>
        </w:rPr>
        <w:t>s</w:t>
      </w:r>
      <w:r>
        <w:rPr>
          <w:rFonts w:eastAsia="Arial Unicode MS"/>
        </w:rPr>
        <w:t xml:space="preserve"> of these characteristics in regard to the practice of religion.</w:t>
      </w:r>
      <w:r>
        <w:rPr>
          <w:rStyle w:val="FootnoteReference"/>
          <w:rFonts w:eastAsia="Arial Unicode MS"/>
        </w:rPr>
        <w:footnoteReference w:id="79"/>
      </w:r>
    </w:p>
    <w:p w:rsidR="00DB18EA" w:rsidRPr="00711D53" w:rsidRDefault="00DB18EA" w:rsidP="00321A65">
      <w:pPr>
        <w:pStyle w:val="ListParagraph"/>
        <w:numPr>
          <w:ilvl w:val="0"/>
          <w:numId w:val="69"/>
        </w:numPr>
        <w:rPr>
          <w:rFonts w:eastAsia="Arial Unicode MS"/>
          <w:u w:color="000000"/>
        </w:rPr>
      </w:pPr>
      <w:r w:rsidRPr="00705A85">
        <w:rPr>
          <w:rFonts w:eastAsia="Arial Unicode MS"/>
        </w:rPr>
        <w:t>Disruptions: “religious faith and practice generally associate with settled lives and tend to be disrupted by social, institutional and geographical disruptions”</w:t>
      </w:r>
    </w:p>
    <w:p w:rsidR="00DB18EA" w:rsidRPr="009D3714" w:rsidRDefault="00DB18EA" w:rsidP="00321A65">
      <w:pPr>
        <w:pStyle w:val="ListParagraph"/>
        <w:numPr>
          <w:ilvl w:val="0"/>
          <w:numId w:val="69"/>
        </w:numPr>
        <w:rPr>
          <w:rFonts w:eastAsia="Arial Unicode MS"/>
          <w:u w:color="000000"/>
        </w:rPr>
      </w:pPr>
      <w:r w:rsidRPr="00711D53">
        <w:rPr>
          <w:rFonts w:eastAsia="Arial Unicode MS"/>
        </w:rPr>
        <w:t>Distractions</w:t>
      </w:r>
    </w:p>
    <w:p w:rsidR="00DB18EA" w:rsidRPr="009D3714" w:rsidRDefault="00DB18EA" w:rsidP="00321A65">
      <w:pPr>
        <w:pStyle w:val="ListParagraph"/>
        <w:numPr>
          <w:ilvl w:val="0"/>
          <w:numId w:val="69"/>
        </w:numPr>
        <w:rPr>
          <w:rFonts w:eastAsia="Arial Unicode MS"/>
          <w:u w:color="000000"/>
        </w:rPr>
      </w:pPr>
      <w:r w:rsidRPr="009D3714">
        <w:rPr>
          <w:rFonts w:eastAsia="Arial Unicode MS"/>
        </w:rPr>
        <w:t>Differentiation</w:t>
      </w:r>
    </w:p>
    <w:p w:rsidR="00DB18EA" w:rsidRPr="009D3714" w:rsidRDefault="00DB18EA" w:rsidP="00321A65">
      <w:pPr>
        <w:pStyle w:val="ListParagraph"/>
        <w:numPr>
          <w:ilvl w:val="0"/>
          <w:numId w:val="69"/>
        </w:numPr>
        <w:rPr>
          <w:rFonts w:eastAsia="Arial Unicode MS"/>
          <w:u w:color="000000"/>
        </w:rPr>
      </w:pPr>
      <w:r w:rsidRPr="009D3714">
        <w:rPr>
          <w:rFonts w:eastAsia="Arial Unicode MS"/>
        </w:rPr>
        <w:t>Postponed family formation and childbearing</w:t>
      </w:r>
    </w:p>
    <w:p w:rsidR="00DB18EA" w:rsidRPr="009D3714" w:rsidRDefault="00DB18EA" w:rsidP="00321A65">
      <w:pPr>
        <w:pStyle w:val="ListParagraph"/>
        <w:numPr>
          <w:ilvl w:val="0"/>
          <w:numId w:val="69"/>
        </w:numPr>
        <w:rPr>
          <w:rFonts w:eastAsia="Arial Unicode MS"/>
          <w:u w:color="000000"/>
        </w:rPr>
      </w:pPr>
      <w:r w:rsidRPr="009D3714">
        <w:rPr>
          <w:rFonts w:eastAsia="Arial Unicode MS"/>
        </w:rPr>
        <w:t>Keeping options open</w:t>
      </w:r>
    </w:p>
    <w:p w:rsidR="00DB18EA" w:rsidRPr="009D3714" w:rsidRDefault="00DB18EA" w:rsidP="00321A65">
      <w:pPr>
        <w:pStyle w:val="ListParagraph"/>
        <w:numPr>
          <w:ilvl w:val="0"/>
          <w:numId w:val="69"/>
        </w:numPr>
        <w:rPr>
          <w:rFonts w:eastAsia="Arial Unicode MS"/>
          <w:u w:color="000000"/>
        </w:rPr>
      </w:pPr>
      <w:r w:rsidRPr="009D3714">
        <w:rPr>
          <w:rFonts w:eastAsia="Arial Unicode MS"/>
        </w:rPr>
        <w:t>Honoring diversity</w:t>
      </w:r>
    </w:p>
    <w:p w:rsidR="00DB18EA" w:rsidRPr="009D3714" w:rsidRDefault="00DB18EA" w:rsidP="00321A65">
      <w:pPr>
        <w:pStyle w:val="ListParagraph"/>
        <w:numPr>
          <w:ilvl w:val="0"/>
          <w:numId w:val="69"/>
        </w:numPr>
        <w:rPr>
          <w:rFonts w:eastAsia="Arial Unicode MS"/>
          <w:u w:color="000000"/>
        </w:rPr>
      </w:pPr>
      <w:r w:rsidRPr="009D3714">
        <w:rPr>
          <w:rFonts w:eastAsia="Arial Unicode MS"/>
        </w:rPr>
        <w:t>Self-confident self-sufficiency</w:t>
      </w:r>
    </w:p>
    <w:p w:rsidR="00DB18EA" w:rsidRPr="009D3714" w:rsidRDefault="00DB18EA" w:rsidP="00321A65">
      <w:pPr>
        <w:pStyle w:val="ListParagraph"/>
        <w:numPr>
          <w:ilvl w:val="0"/>
          <w:numId w:val="69"/>
        </w:numPr>
        <w:rPr>
          <w:rFonts w:eastAsia="Arial Unicode MS"/>
          <w:u w:color="000000"/>
        </w:rPr>
      </w:pPr>
      <w:r w:rsidRPr="009D3714">
        <w:rPr>
          <w:rFonts w:eastAsia="Arial Unicode MS"/>
        </w:rPr>
        <w:t>Self-evident morality</w:t>
      </w:r>
    </w:p>
    <w:p w:rsidR="00DB18EA" w:rsidRPr="009D3714" w:rsidRDefault="00DB18EA" w:rsidP="00321A65">
      <w:pPr>
        <w:pStyle w:val="ListParagraph"/>
        <w:numPr>
          <w:ilvl w:val="0"/>
          <w:numId w:val="69"/>
        </w:numPr>
        <w:rPr>
          <w:rFonts w:eastAsia="Arial Unicode MS"/>
          <w:u w:color="000000"/>
        </w:rPr>
      </w:pPr>
      <w:r w:rsidRPr="009D3714">
        <w:rPr>
          <w:rFonts w:eastAsia="Arial Unicode MS"/>
        </w:rPr>
        <w:t>Lifestyles listed above being in conflict with religious expectations</w:t>
      </w:r>
    </w:p>
    <w:p w:rsidR="004F053B" w:rsidRPr="009D3714" w:rsidRDefault="00606E5B" w:rsidP="00321A65">
      <w:pPr>
        <w:pStyle w:val="ListParagraph"/>
        <w:numPr>
          <w:ilvl w:val="0"/>
          <w:numId w:val="69"/>
        </w:numPr>
        <w:rPr>
          <w:rFonts w:eastAsia="Arial Unicode MS"/>
          <w:u w:color="000000"/>
        </w:rPr>
      </w:pPr>
      <w:r w:rsidRPr="009D3714">
        <w:rPr>
          <w:rFonts w:eastAsia="Arial Unicode MS"/>
        </w:rPr>
        <w:t>Religion as a resource for stability and recovery</w:t>
      </w:r>
    </w:p>
    <w:p w:rsidR="004F053B" w:rsidRPr="009D3714" w:rsidRDefault="00606E5B" w:rsidP="00321A65">
      <w:pPr>
        <w:pStyle w:val="ListParagraph"/>
        <w:numPr>
          <w:ilvl w:val="0"/>
          <w:numId w:val="69"/>
        </w:numPr>
        <w:rPr>
          <w:rFonts w:eastAsia="Arial Unicode MS"/>
          <w:u w:color="000000"/>
        </w:rPr>
      </w:pPr>
      <w:r w:rsidRPr="009D3714">
        <w:rPr>
          <w:rFonts w:eastAsia="Arial Unicode MS"/>
        </w:rPr>
        <w:t>Ongoing relations with parents</w:t>
      </w:r>
    </w:p>
    <w:p w:rsidR="004F053B" w:rsidRPr="004F053B" w:rsidRDefault="004F053B" w:rsidP="00321A65">
      <w:pPr>
        <w:rPr>
          <w:rFonts w:eastAsia="Arial Unicode MS"/>
          <w:u w:color="000000"/>
        </w:rPr>
      </w:pPr>
    </w:p>
    <w:p w:rsidR="00592F51" w:rsidRDefault="00F21B04" w:rsidP="00321A65">
      <w:pPr>
        <w:rPr>
          <w:rFonts w:eastAsia="Arial Unicode MS"/>
        </w:rPr>
      </w:pPr>
      <w:r>
        <w:rPr>
          <w:rFonts w:eastAsia="Arial Unicode MS"/>
        </w:rPr>
        <w:t xml:space="preserve">Even the Super-Catholics who make the church their home are barraged by the disruptions and distractions that make the commitment to a life of prayer and service overwhelming. Setting aside time </w:t>
      </w:r>
      <w:r w:rsidR="004231DC">
        <w:rPr>
          <w:rFonts w:eastAsia="Arial Unicode MS"/>
        </w:rPr>
        <w:t xml:space="preserve">for </w:t>
      </w:r>
      <w:r>
        <w:rPr>
          <w:rFonts w:eastAsia="Arial Unicode MS"/>
        </w:rPr>
        <w:t>consciousness examen or discernment or silent prayer is difficult in the highly connected technological world. The participants in all the discernment groups had a firm handle on the cell phones at all times</w:t>
      </w:r>
      <w:r w:rsidR="00592F51">
        <w:rPr>
          <w:rFonts w:eastAsia="Arial Unicode MS"/>
        </w:rPr>
        <w:t>, and two groups that did not set aside the exact dates and times at the beginning of this endeavor never were able to come to an agreement on dates to finish the course. The time before the prayer, while waiting for the rest of the group, was sometimes spent exchanging Catholic devotional and apologetic apps. As they became more comfortable with the silence, however, they gathered in quiet waiting. Just because they are used to the distractions does not mean that they are immune to the need and desire for a respite.</w:t>
      </w:r>
    </w:p>
    <w:p w:rsidR="00937711" w:rsidRDefault="00592F51" w:rsidP="00321A65">
      <w:pPr>
        <w:rPr>
          <w:rFonts w:eastAsia="Arial Unicode MS"/>
        </w:rPr>
      </w:pPr>
      <w:r>
        <w:rPr>
          <w:rFonts w:eastAsia="Arial Unicode MS"/>
        </w:rPr>
        <w:t>For many Super-Catholics, their concerns are the same as their peers in terms of postponing marriage and family and financial concerns, but this is due as much to the reality of a lack of job opportunities as to not being ready to grow up. On the contrary, there seems to be a real desire to “grow up” and out of the family home, to start out on their own but for the lack of resources to do so.</w:t>
      </w:r>
      <w:r w:rsidR="0044147E">
        <w:rPr>
          <w:rFonts w:eastAsia="Arial Unicode MS"/>
        </w:rPr>
        <w:t xml:space="preserve"> The Pew study identified that these young adults have the very real challenge of having come in to the job market during the Great Recession. In 2010 only 41% of young adults were working full time, those from 18-30 years of age are more likely to have lost a job than older Americans, 36% depend </w:t>
      </w:r>
      <w:r w:rsidR="00E702A7">
        <w:rPr>
          <w:rFonts w:eastAsia="Arial Unicode MS"/>
        </w:rPr>
        <w:t xml:space="preserve">on </w:t>
      </w:r>
      <w:r w:rsidR="0044147E">
        <w:rPr>
          <w:rFonts w:eastAsia="Arial Unicode MS"/>
        </w:rPr>
        <w:t xml:space="preserve">financial support from their parents, </w:t>
      </w:r>
      <w:r w:rsidR="00937711">
        <w:rPr>
          <w:rFonts w:eastAsia="Arial Unicode MS"/>
        </w:rPr>
        <w:t>including</w:t>
      </w:r>
      <w:r w:rsidR="0044147E">
        <w:rPr>
          <w:rFonts w:eastAsia="Arial Unicode MS"/>
        </w:rPr>
        <w:t xml:space="preserve"> 14% of full-time w</w:t>
      </w:r>
      <w:r w:rsidR="00937711">
        <w:rPr>
          <w:rFonts w:eastAsia="Arial Unicode MS"/>
        </w:rPr>
        <w:t>orkers</w:t>
      </w:r>
      <w:r w:rsidR="0044147E">
        <w:rPr>
          <w:rFonts w:eastAsia="Arial Unicode MS"/>
        </w:rPr>
        <w:t>.</w:t>
      </w:r>
      <w:r w:rsidR="0044147E">
        <w:rPr>
          <w:rStyle w:val="FootnoteReference"/>
          <w:rFonts w:eastAsia="Arial Unicode MS"/>
        </w:rPr>
        <w:footnoteReference w:id="80"/>
      </w:r>
      <w:r w:rsidR="00937711">
        <w:rPr>
          <w:rFonts w:eastAsia="Arial Unicode MS"/>
        </w:rPr>
        <w:t xml:space="preserve"> These statistics are evident in the preoccupations of young adults in simply chatting, as well as in spiritual direction and discernment group.</w:t>
      </w:r>
    </w:p>
    <w:p w:rsidR="00FA7B1E" w:rsidRDefault="00937711" w:rsidP="00321A65">
      <w:pPr>
        <w:rPr>
          <w:rFonts w:eastAsia="Arial Unicode MS"/>
        </w:rPr>
      </w:pPr>
      <w:r>
        <w:rPr>
          <w:rFonts w:eastAsia="Arial Unicode MS"/>
        </w:rPr>
        <w:t xml:space="preserve">Those committed to the faith try earnestly to follow the moral tradition. For some, the faith tradition offers a refuge from a life of chaos that came before, and they cling sometimes rigidly to a new life of hope and safety from the melee. For some who have been sheltered from the many </w:t>
      </w:r>
      <w:r w:rsidR="000F4F39">
        <w:rPr>
          <w:rFonts w:eastAsia="Arial Unicode MS"/>
        </w:rPr>
        <w:t>confusing challenges</w:t>
      </w:r>
      <w:r>
        <w:rPr>
          <w:rFonts w:eastAsia="Arial Unicode MS"/>
        </w:rPr>
        <w:t xml:space="preserve"> besetting their peers, they are faced with the difficulties of how to live in the diversity with compassion but also moral fortitude with a minority worldview.</w:t>
      </w:r>
      <w:r w:rsidR="0062687D">
        <w:rPr>
          <w:rFonts w:eastAsia="Arial Unicode MS"/>
        </w:rPr>
        <w:t xml:space="preserve"> They are still men and women of their time, and honoring diversity is a mark of their generation. The discipline of discernment may offer a way forward </w:t>
      </w:r>
      <w:r w:rsidR="00830389">
        <w:rPr>
          <w:rFonts w:eastAsia="Arial Unicode MS"/>
        </w:rPr>
        <w:t>thro</w:t>
      </w:r>
      <w:r w:rsidR="0062687D">
        <w:rPr>
          <w:rFonts w:eastAsia="Arial Unicode MS"/>
        </w:rPr>
        <w:t>ugh</w:t>
      </w:r>
      <w:r w:rsidR="00830389">
        <w:rPr>
          <w:rFonts w:eastAsia="Arial Unicode MS"/>
        </w:rPr>
        <w:t xml:space="preserve"> this narrow, moral</w:t>
      </w:r>
      <w:r w:rsidR="0062687D">
        <w:rPr>
          <w:rFonts w:eastAsia="Arial Unicode MS"/>
        </w:rPr>
        <w:t xml:space="preserve"> strait between relativity and rigidity to compassion and justice.</w:t>
      </w:r>
    </w:p>
    <w:p w:rsidR="00724365" w:rsidRDefault="00724365" w:rsidP="00321A65">
      <w:pPr>
        <w:pStyle w:val="Heading2"/>
        <w:rPr>
          <w:u w:color="000000"/>
        </w:rPr>
      </w:pPr>
    </w:p>
    <w:p w:rsidR="005427A0" w:rsidRPr="00475207" w:rsidRDefault="005427A0" w:rsidP="00321A65">
      <w:pPr>
        <w:pStyle w:val="Heading2"/>
        <w:rPr>
          <w:u w:color="000000"/>
        </w:rPr>
      </w:pPr>
      <w:bookmarkStart w:id="19" w:name="_Toc368921857"/>
      <w:r w:rsidRPr="00475207">
        <w:rPr>
          <w:u w:color="000000"/>
        </w:rPr>
        <w:t>Theological Basis for Communal Discernment</w:t>
      </w:r>
      <w:bookmarkEnd w:id="19"/>
    </w:p>
    <w:p w:rsidR="005427A0" w:rsidRDefault="005427A0" w:rsidP="00321A65">
      <w:pPr>
        <w:rPr>
          <w:rFonts w:eastAsia="Arial Unicode MS"/>
          <w:u w:color="000000"/>
        </w:rPr>
      </w:pPr>
      <w:r>
        <w:rPr>
          <w:rFonts w:eastAsia="Arial Unicode MS" w:hAnsi="Arial Unicode MS"/>
          <w:u w:color="000000"/>
        </w:rPr>
        <w:t>Communal discernment is an expression of religion, a gathering in faith, and an expression of Church. Humankind yearns for intimacy, communion and fulfillment. In the postmodern setting, no less than at any other time in history, there is a desire for connection, certainly as evidenced in the proliferation of social media. But humankind was made for more than simply a multiplication of viral connections. There is a need for deepening as well as broadening. The practice of silence and the Ignatian rules of discernment in common help individuals to go deeper, and communities to become more vulnerable to one another as well as to the Spirit. Karl Rahner writes,</w:t>
      </w:r>
    </w:p>
    <w:p w:rsidR="005427A0" w:rsidRPr="00644625" w:rsidRDefault="005427A0" w:rsidP="00321A65">
      <w:pPr>
        <w:rPr>
          <w:rFonts w:eastAsia="Arial Unicode MS" w:hAnsi="Arial Unicode MS"/>
          <w:u w:color="000000"/>
        </w:rPr>
      </w:pPr>
      <w:r>
        <w:rPr>
          <w:rFonts w:eastAsia="Arial Unicode MS" w:hAnsi="Arial Unicode MS"/>
          <w:u w:color="000000"/>
        </w:rPr>
        <w:t>By the very nature of man and by the very nature of God, and by the very nature of the relationship between man and God when God is understood correctly, the social dimension cannot be excluded from the essence of religion. It belongs to it because man in all of his dimensions is related to the one God who saves the whole person. Otherwise religion would become merely a private affair of man and would cease to be a religion.</w:t>
      </w:r>
      <w:r>
        <w:rPr>
          <w:rFonts w:eastAsia="Arial Unicode MS"/>
          <w:u w:color="000000"/>
          <w:vertAlign w:val="superscript"/>
        </w:rPr>
        <w:footnoteReference w:id="81"/>
      </w:r>
    </w:p>
    <w:p w:rsidR="005427A0" w:rsidRPr="00110095" w:rsidRDefault="005427A0" w:rsidP="00321A65">
      <w:pPr>
        <w:rPr>
          <w:rFonts w:eastAsia="Arial Unicode MS"/>
        </w:rPr>
      </w:pPr>
      <w:r w:rsidRPr="00110095">
        <w:rPr>
          <w:rFonts w:eastAsia="Arial Unicode MS"/>
        </w:rPr>
        <w:t xml:space="preserve">The fundamental belief described in the Principle and Foundation of the Spiritual Exercises is that God is intimately involved in our lives and desires that we be united to God in eternity. Our response in love to this invitation is our first priority. Our choices, then, must be in line with this belief. Our choices will be defined </w:t>
      </w:r>
      <w:r>
        <w:rPr>
          <w:rFonts w:eastAsia="Arial Unicode MS"/>
        </w:rPr>
        <w:t xml:space="preserve">by </w:t>
      </w:r>
      <w:r w:rsidRPr="00110095">
        <w:rPr>
          <w:rFonts w:eastAsia="Arial Unicode MS"/>
        </w:rPr>
        <w:t>and will define this truth for ourselves and those to whom we witness. This is also the first affirmation in the Nicene Creed. When looking at the Principle and Foundation in the light of communal discernment</w:t>
      </w:r>
      <w:r>
        <w:rPr>
          <w:rFonts w:eastAsia="Arial Unicode MS"/>
        </w:rPr>
        <w:t>,</w:t>
      </w:r>
      <w:r w:rsidRPr="00110095">
        <w:rPr>
          <w:rFonts w:eastAsia="Arial Unicode MS"/>
        </w:rPr>
        <w:t xml:space="preserve"> there is no explicit reference to the ecclesial dimension of this pursuit. Retreatants are encouraged to entrust themselves to the Trinity and Mary, with the guidance of a spiritual director. In the annotations</w:t>
      </w:r>
      <w:r>
        <w:rPr>
          <w:rFonts w:eastAsia="Arial Unicode MS"/>
        </w:rPr>
        <w:t xml:space="preserve"> on the </w:t>
      </w:r>
      <w:r w:rsidRPr="00584FE2">
        <w:rPr>
          <w:rFonts w:eastAsia="Arial Unicode MS"/>
          <w:i/>
        </w:rPr>
        <w:t>Spiritual Exercises</w:t>
      </w:r>
      <w:r w:rsidRPr="00110095">
        <w:rPr>
          <w:rFonts w:eastAsia="Arial Unicode MS"/>
        </w:rPr>
        <w:t xml:space="preserve">, they are also encouraged to avail themselves </w:t>
      </w:r>
      <w:r>
        <w:rPr>
          <w:rFonts w:eastAsia="Arial Unicode MS"/>
        </w:rPr>
        <w:t>of</w:t>
      </w:r>
      <w:r w:rsidRPr="00110095">
        <w:rPr>
          <w:rFonts w:eastAsia="Arial Unicode MS"/>
        </w:rPr>
        <w:t xml:space="preserve"> the sacraments, the sacramentals and devotions, and to “think and feel with the Church.” These practices or exercises are to be the backdrop of the interior journey with Christ Jesus in meditation on the Gospel. Alongside the interior encounter with Christ is the Church whose tradition gives meaning to the intimate experience. This context then becomes part of the testing of spirits. If the </w:t>
      </w:r>
      <w:r>
        <w:rPr>
          <w:rFonts w:eastAsia="Arial Unicode MS"/>
        </w:rPr>
        <w:t>thoughts and feelings</w:t>
      </w:r>
      <w:r w:rsidRPr="00110095">
        <w:rPr>
          <w:rFonts w:eastAsia="Arial Unicode MS"/>
        </w:rPr>
        <w:t xml:space="preserve"> to be tested are directly contrary to the Scriptures and/or the tradition, the “bad” spirit is at work and must be rejected. </w:t>
      </w:r>
    </w:p>
    <w:p w:rsidR="005427A0" w:rsidRPr="00110095" w:rsidRDefault="005427A0" w:rsidP="00321A65">
      <w:pPr>
        <w:rPr>
          <w:rFonts w:eastAsia="Arial Unicode MS"/>
        </w:rPr>
      </w:pPr>
      <w:r w:rsidRPr="00110095">
        <w:rPr>
          <w:rFonts w:eastAsia="Arial Unicode MS"/>
        </w:rPr>
        <w:t xml:space="preserve">There is a theological and psychological distinction between discernment of spirits and discernment of God’s will. In this discussion, what is said of the individual human dynamic is to be attended to by each of the </w:t>
      </w:r>
      <w:r>
        <w:rPr>
          <w:rFonts w:eastAsia="Arial Unicode MS"/>
        </w:rPr>
        <w:t>participants</w:t>
      </w:r>
      <w:r w:rsidRPr="00110095">
        <w:rPr>
          <w:rFonts w:eastAsia="Arial Unicode MS"/>
        </w:rPr>
        <w:t xml:space="preserve"> individually as well as by the community. Both discernment of spirits and discernment of God’s will </w:t>
      </w:r>
      <w:r>
        <w:rPr>
          <w:rFonts w:eastAsia="Arial Unicode MS"/>
        </w:rPr>
        <w:t>refer to</w:t>
      </w:r>
      <w:r w:rsidRPr="00110095">
        <w:rPr>
          <w:rFonts w:eastAsia="Arial Unicode MS"/>
        </w:rPr>
        <w:t xml:space="preserve"> making decisions but the first is about paying attention to the movements of the human heart toward or away from God. God communicates Godself to the human being, but what Ignatius was able to describe was the dynamics of grace in which a person becomes more and more free to respond to God in love, to allow oneself to be grasped by God. The “decision” in this case is to accept or reject thoughts and feelings that arise, through this sifting process. Because of human limitations, attachments and thus distortions in our perception, this unveiling takes time, a dawning “little by little,” which is both a grace and a human response in more or less freedom. Discernment of God’s will, on the other hand, involves attentiveness to the “</w:t>
      </w:r>
      <w:r>
        <w:rPr>
          <w:rFonts w:eastAsia="Arial Unicode MS"/>
        </w:rPr>
        <w:t>O</w:t>
      </w:r>
      <w:r w:rsidRPr="00110095">
        <w:rPr>
          <w:rFonts w:eastAsia="Arial Unicode MS"/>
        </w:rPr>
        <w:t>ther,” asking the question, “Does God want me to do (choose) this?”</w:t>
      </w:r>
    </w:p>
    <w:p w:rsidR="005427A0" w:rsidRPr="00110095" w:rsidRDefault="005427A0" w:rsidP="00321A65">
      <w:pPr>
        <w:rPr>
          <w:rFonts w:eastAsia="Arial Unicode MS"/>
        </w:rPr>
      </w:pPr>
      <w:r>
        <w:rPr>
          <w:rFonts w:eastAsia="Arial Unicode MS"/>
        </w:rPr>
        <w:t>D</w:t>
      </w:r>
      <w:r w:rsidRPr="00110095">
        <w:rPr>
          <w:rFonts w:eastAsia="Arial Unicode MS"/>
        </w:rPr>
        <w:t>iscernment</w:t>
      </w:r>
      <w:r>
        <w:rPr>
          <w:rFonts w:eastAsia="Arial Unicode MS"/>
        </w:rPr>
        <w:t xml:space="preserve"> often refers</w:t>
      </w:r>
      <w:r w:rsidRPr="00110095">
        <w:rPr>
          <w:rFonts w:eastAsia="Arial Unicode MS"/>
        </w:rPr>
        <w:t xml:space="preserve"> to the desire to discover the “will of God.” We believe in a God who communicates with humanity, but who also respects human freedom, and expects humans to do the same. One of the most heated debates among theologians over the centuries has to do with the relationship between God’s grace and human free</w:t>
      </w:r>
      <w:r>
        <w:rPr>
          <w:rFonts w:eastAsia="Arial Unicode MS"/>
        </w:rPr>
        <w:t>dom</w:t>
      </w:r>
      <w:r w:rsidRPr="00110095">
        <w:rPr>
          <w:rFonts w:eastAsia="Arial Unicode MS"/>
        </w:rPr>
        <w:t>. If we agree that this mystery cannot be “solved” as much as lived gracefully, we still must deal with what we mean by seeking the “will” of God.</w:t>
      </w:r>
      <w:r w:rsidRPr="007B535D">
        <w:rPr>
          <w:rFonts w:eastAsia="Arial Unicode MS"/>
          <w:vertAlign w:val="superscript"/>
        </w:rPr>
        <w:footnoteReference w:id="82"/>
      </w:r>
      <w:r>
        <w:rPr>
          <w:rFonts w:eastAsia="Arial Unicode MS"/>
        </w:rPr>
        <w:t xml:space="preserve"> </w:t>
      </w:r>
      <w:r w:rsidRPr="00110095">
        <w:rPr>
          <w:rFonts w:eastAsia="Arial Unicode MS"/>
        </w:rPr>
        <w:t>The “positive will” of God may involve what seems to be direct action on the part of God or our response in faith to what we perceive to be God’s will in a given situation. Positive will is kataphatic and dynamic in nature. The “permissive will” of God is rather apophatic, recognizing that God may “allow” something to occur which does not seem a “good” but which God uses for God’s greater glory in the end (Rm. 8.28). This may look like a dark night for the individual or even the community.</w:t>
      </w:r>
    </w:p>
    <w:p w:rsidR="005427A0" w:rsidRDefault="005427A0" w:rsidP="00321A65">
      <w:pPr>
        <w:rPr>
          <w:rFonts w:eastAsia="Arial Unicode MS"/>
        </w:rPr>
      </w:pPr>
      <w:r w:rsidRPr="00110095">
        <w:rPr>
          <w:rFonts w:eastAsia="Arial Unicode MS"/>
        </w:rPr>
        <w:t>In communal discernment, then, it is imperative that the community do nothing to diminish the freedom of the individual, but every individual must commit himself or herself also to the common good as well as his or her openness to God’s dream, God’s self-communication. This communication happens in and through the human agency, insight, personality and even limitations of those gathered.</w:t>
      </w:r>
      <w:r>
        <w:rPr>
          <w:rFonts w:eastAsia="Arial Unicode MS"/>
        </w:rPr>
        <w:t xml:space="preserve"> This discipline, then, is a celebration of the belief in the dignity of the human person, each made in the image and likeness of God, and each communicated to and communicating the love of God.</w:t>
      </w:r>
      <w:r w:rsidRPr="00110095">
        <w:rPr>
          <w:rFonts w:eastAsia="Arial Unicode MS"/>
        </w:rPr>
        <w:t xml:space="preserve"> </w:t>
      </w:r>
    </w:p>
    <w:p w:rsidR="005427A0" w:rsidRPr="00692427" w:rsidRDefault="005427A0" w:rsidP="00321A65">
      <w:r>
        <w:rPr>
          <w:rFonts w:eastAsia="Arial Unicode MS"/>
        </w:rPr>
        <w:t>The implicit narrative of Ignatius’ story and writing is that God speaks directly to the individual through his desires, but that these desires must be purified and sifted because human beings, while made in the image and likeness of God, have clouded understanding and will due to original sin.  The seed of understanding is still in the human desire but it also needs to be guided and tempered by the community. Ignatius was careful to remind his brothers and those he directed that the wisdom of the Church, as in the Magisterium, must guide their thinking and feeling (</w:t>
      </w:r>
      <w:r>
        <w:rPr>
          <w:rFonts w:eastAsia="Arial Unicode MS"/>
          <w:i/>
        </w:rPr>
        <w:t>SE</w:t>
      </w:r>
      <w:r>
        <w:rPr>
          <w:rFonts w:eastAsia="Arial Unicode MS"/>
        </w:rPr>
        <w:t>, #352).  Thinking and feeling were the means, for Ignatius, of uncovering the movements of the spirits, and thus the lead of the Spirit. This emphasis on human experience is very much in keeping with the Humanism of Ignatius’ time even though he himself was very suspicious of this movement identified so closely with Erasmus. The emerging Humanist perspective emphasized the centrality of humankind, human thought and agency in contrast to the Thomistic and Medieval construct of reality.</w:t>
      </w:r>
      <w:r>
        <w:rPr>
          <w:u w:color="000000"/>
          <w:vertAlign w:val="superscript"/>
        </w:rPr>
        <w:footnoteReference w:id="83"/>
      </w:r>
      <w:r>
        <w:rPr>
          <w:rFonts w:eastAsia="Arial Unicode MS"/>
        </w:rPr>
        <w:t xml:space="preserve">   </w:t>
      </w:r>
    </w:p>
    <w:p w:rsidR="005427A0" w:rsidRDefault="005427A0" w:rsidP="00321A65">
      <w:pPr>
        <w:rPr>
          <w:rFonts w:eastAsia="Arial Unicode MS"/>
          <w:u w:color="000000"/>
        </w:rPr>
      </w:pPr>
      <w:r>
        <w:rPr>
          <w:rFonts w:eastAsia="Arial Unicode MS" w:hAnsi="Arial Unicode MS"/>
          <w:u w:color="000000"/>
        </w:rPr>
        <w:t>The community can never usurp the intelligence and the freedom of the individual. The community can, however, do much to guide the individuals within the limits of prudence to help them avoid false judgments originating in a biased mind and to avoid wrong decisions stemming from misguided attachments. The community can create a climate of prayer to assure that grace and wisdom prevail over the pull of selfish interests. Besides, there is the mysterious action of the Spirit who can give the same vision to many and can strengthen the group for the same action.</w:t>
      </w:r>
      <w:r>
        <w:rPr>
          <w:rFonts w:eastAsia="Arial Unicode MS"/>
          <w:u w:color="000000"/>
          <w:vertAlign w:val="superscript"/>
        </w:rPr>
        <w:footnoteReference w:id="84"/>
      </w:r>
      <w:r>
        <w:rPr>
          <w:rFonts w:eastAsia="Arial Unicode MS" w:hAnsi="Arial Unicode MS"/>
          <w:u w:color="000000"/>
        </w:rPr>
        <w:t xml:space="preserve"> There ought to be an expectation that God may choose to speak in and through anyone present because of the intention of those gathered. But at the same time, God is free to communicate or not. The Spirit is always free to move as she wills. (John 3:8)</w:t>
      </w:r>
    </w:p>
    <w:p w:rsidR="005427A0" w:rsidRDefault="005427A0" w:rsidP="00321A65">
      <w:pPr>
        <w:rPr>
          <w:rFonts w:eastAsia="Arial Unicode MS"/>
          <w:u w:color="000000"/>
        </w:rPr>
      </w:pPr>
      <w:r>
        <w:rPr>
          <w:rFonts w:eastAsia="Arial Unicode MS" w:hAnsi="Arial Unicode MS"/>
          <w:u w:color="000000"/>
        </w:rPr>
        <w:t>Communal discernment for most of us means to form a judgment or to make a decision through a pattern of prayerful reflections to which all the members of the community contribute. Its process is complex, its result is more than the summary of individual judgments or decisions; it is the fruit of a communal enterprise. It includes the sharing of all available data, the articulation of many insights into the known facts, the formulations of definite judgments, and the making of decisions. It includes even more an alertness to the movements of grace in each throughout the whole process.</w:t>
      </w:r>
      <w:r>
        <w:rPr>
          <w:rFonts w:eastAsia="Arial Unicode MS"/>
          <w:u w:color="000000"/>
          <w:vertAlign w:val="superscript"/>
        </w:rPr>
        <w:footnoteReference w:id="85"/>
      </w:r>
    </w:p>
    <w:p w:rsidR="005427A0" w:rsidRDefault="005427A0" w:rsidP="00321A65">
      <w:pPr>
        <w:rPr>
          <w:rFonts w:eastAsia="Arial Unicode MS"/>
        </w:rPr>
      </w:pPr>
      <w:r w:rsidRPr="00110095">
        <w:rPr>
          <w:rFonts w:eastAsia="Arial Unicode MS"/>
        </w:rPr>
        <w:t xml:space="preserve">Most of what is written regarding </w:t>
      </w:r>
      <w:r>
        <w:rPr>
          <w:rFonts w:eastAsia="Arial Unicode MS"/>
        </w:rPr>
        <w:t xml:space="preserve">Ignatian </w:t>
      </w:r>
      <w:r w:rsidRPr="00110095">
        <w:rPr>
          <w:rFonts w:eastAsia="Arial Unicode MS"/>
        </w:rPr>
        <w:t xml:space="preserve">communal discernment has to do with religious communities or parishes making decision about their futures. They desire to know God’s will, and to grow as a community together through prayerful listening to one another and with the hope of consensus and commitment to the outcome. While these articles help to clarify what communal discernment is and is not, the focus of most of the young adult groups is more akin to what the Quakers would call the clearness committee model, helping an individual listen to the movements and countermovements in his or her own heart, and to identify what the deeper desire may be. </w:t>
      </w:r>
      <w:r>
        <w:rPr>
          <w:rFonts w:eastAsia="Arial Unicode MS"/>
        </w:rPr>
        <w:t xml:space="preserve">In fact, when the format of the clearness committees and the Ignatian </w:t>
      </w:r>
      <w:r w:rsidRPr="007B535D">
        <w:rPr>
          <w:rFonts w:eastAsia="Arial Unicode MS"/>
          <w:i/>
        </w:rPr>
        <w:t>deliberatio</w:t>
      </w:r>
      <w:r>
        <w:rPr>
          <w:rFonts w:eastAsia="Arial Unicode MS"/>
        </w:rPr>
        <w:t xml:space="preserve"> were explained, most groups in this study chose a more organic, “unprogrammed” approach of simply being with one another in the presence of the Lord. Ultimately, the endeavor was consistently about deepening relationships with one another and with God. Perhaps, too, it was about the affirmation that comes in silence, a rare commodity in their technologically connected world.</w:t>
      </w:r>
    </w:p>
    <w:p w:rsidR="005427A0" w:rsidRPr="00110095" w:rsidRDefault="005427A0" w:rsidP="00321A65">
      <w:pPr>
        <w:rPr>
          <w:rFonts w:eastAsia="Arial Unicode MS"/>
        </w:rPr>
      </w:pPr>
    </w:p>
    <w:p w:rsidR="00260FCD" w:rsidRDefault="00260FCD" w:rsidP="00321A65">
      <w:pPr>
        <w:pStyle w:val="Heading2"/>
        <w:rPr>
          <w:color w:val="FF0000"/>
          <w:u w:color="000000"/>
        </w:rPr>
      </w:pPr>
      <w:bookmarkStart w:id="20" w:name="_Toc368921858"/>
      <w:r w:rsidRPr="008406CC">
        <w:rPr>
          <w:u w:color="000000"/>
        </w:rPr>
        <w:t xml:space="preserve">Biblical </w:t>
      </w:r>
      <w:r w:rsidR="008406CC">
        <w:rPr>
          <w:u w:color="000000"/>
        </w:rPr>
        <w:t xml:space="preserve">and Ecclesiological </w:t>
      </w:r>
      <w:r w:rsidR="00C36C22">
        <w:rPr>
          <w:u w:color="000000"/>
        </w:rPr>
        <w:t>Considerations</w:t>
      </w:r>
      <w:r w:rsidR="008406CC">
        <w:rPr>
          <w:u w:color="000000"/>
        </w:rPr>
        <w:t xml:space="preserve"> of Communal D</w:t>
      </w:r>
      <w:r w:rsidRPr="008406CC">
        <w:rPr>
          <w:u w:color="000000"/>
        </w:rPr>
        <w:t xml:space="preserve">iscernment </w:t>
      </w:r>
      <w:r w:rsidR="008406CC">
        <w:rPr>
          <w:u w:color="000000"/>
        </w:rPr>
        <w:t>of Spirits</w:t>
      </w:r>
      <w:r w:rsidR="00C36C22">
        <w:rPr>
          <w:u w:color="000000"/>
        </w:rPr>
        <w:t xml:space="preserve"> based on 1 John 4:1-6</w:t>
      </w:r>
      <w:bookmarkEnd w:id="20"/>
    </w:p>
    <w:p w:rsidR="0075559A" w:rsidRDefault="00CD074F" w:rsidP="00321A65">
      <w:r>
        <w:t xml:space="preserve">Communal discernment is not a new concept for the Judeo-Christian, and Ignatian discernment of spirits also finds its roots in Scripture. </w:t>
      </w:r>
      <w:r w:rsidR="0075559A">
        <w:t xml:space="preserve">This brief introduction to the Scriptural foundations is an overview of a large body of scholarship on discernment, which will be followed by an in-depth look at only one passage that has given some light to the means of discernment practiced in this study. </w:t>
      </w:r>
    </w:p>
    <w:p w:rsidR="00CD074F" w:rsidRDefault="00AD0C1B" w:rsidP="00321A65">
      <w:r>
        <w:t>Classic Scriptural references</w:t>
      </w:r>
      <w:r w:rsidR="005F3F3A">
        <w:t xml:space="preserve"> </w:t>
      </w:r>
      <w:r w:rsidR="00CD074F">
        <w:t xml:space="preserve">for </w:t>
      </w:r>
      <w:r w:rsidR="005F3F3A">
        <w:t xml:space="preserve">communal discernment </w:t>
      </w:r>
      <w:r>
        <w:t>are</w:t>
      </w:r>
      <w:r w:rsidR="005F3F3A">
        <w:t xml:space="preserve"> found in </w:t>
      </w:r>
      <w:r>
        <w:t>Acts of the Apostles, the narrative of the Early Church.</w:t>
      </w:r>
      <w:r>
        <w:rPr>
          <w:rStyle w:val="FootnoteReference"/>
        </w:rPr>
        <w:footnoteReference w:id="86"/>
      </w:r>
      <w:r>
        <w:t xml:space="preserve"> </w:t>
      </w:r>
      <w:r w:rsidR="00531C1D">
        <w:t xml:space="preserve">Much of the literature on discernment finds its roots first in the Old Testament with the Hebrews “testing” of spirits as they grow in understanding the One God. </w:t>
      </w:r>
      <w:r w:rsidR="00B529BE">
        <w:t>The synoptic Gospels do not go into great detail explicitly about “discernment” as such, and yet the entire thrust of the message is for the hearers of the Gospel to “discern” who Jesus is: the final revelation of the Father.</w:t>
      </w:r>
      <w:r w:rsidR="00AD17DD">
        <w:t xml:space="preserve"> “His whole work is to awaken in men that perception which, through faith, finally detects the mystery of his person and his mission.”</w:t>
      </w:r>
      <w:r w:rsidR="00B529BE">
        <w:rPr>
          <w:rStyle w:val="FootnoteReference"/>
        </w:rPr>
        <w:footnoteReference w:id="87"/>
      </w:r>
      <w:r w:rsidR="00AD17DD">
        <w:t xml:space="preserve"> The discernment of spirits is then, the work of growing perception. The nuances of how to perceive,</w:t>
      </w:r>
      <w:r w:rsidR="00CD074F">
        <w:t xml:space="preserve"> to sift, to be convinced of the what is the will of God </w:t>
      </w:r>
      <w:r w:rsidR="00AD17DD">
        <w:t>through experiences in the Christian life are more explicit i</w:t>
      </w:r>
      <w:r w:rsidR="00B529BE">
        <w:t>n the</w:t>
      </w:r>
      <w:r w:rsidR="00531C1D">
        <w:t xml:space="preserve"> </w:t>
      </w:r>
      <w:r w:rsidR="00B529BE">
        <w:t>Epistles</w:t>
      </w:r>
      <w:r w:rsidR="00AD17DD">
        <w:t xml:space="preserve"> (i.e, Romans 12:2; </w:t>
      </w:r>
      <w:r w:rsidR="00CD074F">
        <w:t>Phil. 1:9-11; Eph. 4:14-15; Heb. 5:13-14; 1 Cor. 2:11-13)</w:t>
      </w:r>
      <w:r w:rsidR="00AD17DD">
        <w:t xml:space="preserve">. </w:t>
      </w:r>
      <w:r w:rsidR="00CD074F">
        <w:t xml:space="preserve">This signs of confirmation include the fruits of the </w:t>
      </w:r>
      <w:r w:rsidR="0075559A">
        <w:t xml:space="preserve">authentic </w:t>
      </w:r>
      <w:r w:rsidR="00CD074F">
        <w:t>Spirit: “love, joy, peace, patience, kindness, goodness, faithfulness, gentleness, self-control…that which is true and right” (Gal. 5:19-22)</w:t>
      </w:r>
      <w:r w:rsidR="0075559A">
        <w:t>; the “edification” of the Church (1 Cor. 14:3); miraculous signs; charity (Phil. 1:9; 1 Cor. 13); and ultimately, relationship to Christ Jesus as Lord (1 Cor. 12:3).</w:t>
      </w:r>
      <w:r w:rsidR="0075559A">
        <w:rPr>
          <w:rStyle w:val="FootnoteReference"/>
        </w:rPr>
        <w:footnoteReference w:id="88"/>
      </w:r>
      <w:r w:rsidR="0075559A">
        <w:t xml:space="preserve"> All of these Scriptural criteria </w:t>
      </w:r>
      <w:r w:rsidR="000636FB">
        <w:t>above are the subtext of</w:t>
      </w:r>
      <w:r w:rsidR="0075559A">
        <w:t xml:space="preserve"> discernment of spirits </w:t>
      </w:r>
      <w:r w:rsidR="000636FB">
        <w:t>as both received and experienced by Ignatius and a myriad of other saints who learned to perceive in his or her time the person and the mission of Jesus Christ.</w:t>
      </w:r>
    </w:p>
    <w:p w:rsidR="001B763C" w:rsidRDefault="001B763C" w:rsidP="00321A65">
      <w:r>
        <w:t xml:space="preserve">Discernment of spirits as understood in the Ignatian tradition is perhaps best illustrated in Scripture in the Johannine community, and specifically in the letters of John. Personal discernment as we see in the practice of examination of conscience, receiving or rejecting particular thoughts and feelings as they move one toward God or away from God is in keeping with the Johannine themes of light and darkness. In 1 John the writer is addressing a community, encouraging and exhorting the beloved children to accept that which they had received “from the beginning” (1 John 1:1; 2:14; cf. John 1:1) and to reject other influences, doctrines and behaviors. For the writer of 1 John, and indeed the entire Johannine corpus, this tension between light and darkness, angels and demons, God and Antichrist reflected also the cosmic struggles of ultimate concern between good and evil. These decisions among the “spirits” were a matter of salvation itself. </w:t>
      </w:r>
    </w:p>
    <w:p w:rsidR="004C4C14" w:rsidRDefault="001B763C" w:rsidP="00321A65">
      <w:r>
        <w:t xml:space="preserve">In the </w:t>
      </w:r>
      <w:r>
        <w:rPr>
          <w:i/>
        </w:rPr>
        <w:t>Autobiography</w:t>
      </w:r>
      <w:r>
        <w:t xml:space="preserve"> of St. Ignatius, we find this ultimate concern in his temptation at the Cardoner River as he struggled against utter despair.</w:t>
      </w:r>
      <w:r>
        <w:rPr>
          <w:rStyle w:val="FootnoteReference"/>
        </w:rPr>
        <w:footnoteReference w:id="89"/>
      </w:r>
      <w:r>
        <w:rPr>
          <w:color w:val="FF0000"/>
        </w:rPr>
        <w:t xml:space="preserve"> </w:t>
      </w:r>
      <w:r>
        <w:t xml:space="preserve">It was only in his repeated mantra that he managed to hold out against the spirit that gripped him: “O Lord, I will not do anything to offend Thee.” The “bad spirit” was the scrupulosity; the “good spirit” was the wherewithal to continue this petition ceaselessly until he was healed. This was the kind of pattern that Ignatius attempted to describe and prescribe </w:t>
      </w:r>
      <w:r w:rsidR="00567E5E">
        <w:t xml:space="preserve">in the rules of discernment </w:t>
      </w:r>
      <w:r>
        <w:t xml:space="preserve">in his </w:t>
      </w:r>
      <w:r w:rsidR="00567E5E">
        <w:rPr>
          <w:i/>
        </w:rPr>
        <w:t>Spiritual Exercises</w:t>
      </w:r>
      <w:r>
        <w:t>. Ignatius did not face this trial alone but confessed himself daily and sometimes several times a day until he was healed from the impending darkness. While Ignatius does not write much about communal discernment as such, the exhortation to use the spiritual director and the community as supports for the spiritual journey is clear. It is with this background that the Johannine community may shed light on the Ignatian rules of discernment.</w:t>
      </w:r>
    </w:p>
    <w:p w:rsidR="001B763C" w:rsidRDefault="001B763C" w:rsidP="00321A65">
      <w:r>
        <w:t>Johannine writings came forth from the community of the Beloved Disciple,</w:t>
      </w:r>
      <w:r>
        <w:rPr>
          <w:rStyle w:val="FootnoteReference"/>
        </w:rPr>
        <w:footnoteReference w:id="90"/>
      </w:r>
      <w:r>
        <w:t xml:space="preserve"> often attributed throughout history as having been composed by John the Evangelist. Read in the light of the recurring themes of the Gospel of John, the Beloved Community and tension between who is “with us” and who is “against us” emerges. Though scholars disagree as to whether 1 John was written by the same author as the Gospel, the structure and themes are reminiscent of one another so that they inform one another as to the life and concerns of what has become known as the Johannine community. The writings are attributed to the “school” of the Beloved Disciple: the Gospel of John, I,</w:t>
      </w:r>
      <w:r w:rsidR="00567E5E">
        <w:t xml:space="preserve"> II and III John, and sometimes</w:t>
      </w:r>
      <w:r>
        <w:t xml:space="preserve"> Revelation, as the latter further describes this cosmic struggle that begins in the community itself. The relationship among these writings as they illustrate the tensions within the community will inform this study of communal discernment of spirits, particularly in 1 John 4:1-6.</w:t>
      </w:r>
    </w:p>
    <w:p w:rsidR="001B763C" w:rsidRDefault="001B763C" w:rsidP="00321A65">
      <w:r>
        <w:t xml:space="preserve">Probably written within about ten years of the Gospel of John (circa 100 c.e.), 1 John is not a letter as such, but an exhortation similar in style and themes to the Gospel. There is no direct reference to the Gospel of John but when read in relationship with one another, the tensions from without and within the Beloved Community emerge. In the Gospel of John, the community suffered persecution from the “Jews” in the first half of the Gospel, and tensions within </w:t>
      </w:r>
      <w:r w:rsidR="004C0ACD">
        <w:t xml:space="preserve">the </w:t>
      </w:r>
      <w:r>
        <w:t>community of believers emerge in the second half.</w:t>
      </w:r>
      <w:r>
        <w:rPr>
          <w:rStyle w:val="FootnoteReference"/>
        </w:rPr>
        <w:footnoteReference w:id="91"/>
      </w:r>
      <w:r>
        <w:t xml:space="preserve"> 1 John betrays a significant schism in the Beloved Community as evidenced in the language of “you”  “we”  “us” versus “they” or “those,” and by the dualistic references to what is True and False, Light and Darkness, God and “the world” also represented by the “antichrist.” Below are the six verses from 1 John 4:1-6 (NAB) in which this dichotomy</w:t>
      </w:r>
      <w:r w:rsidR="00284554">
        <w:t xml:space="preserve"> is emphasized. The patterns are highlighted </w:t>
      </w:r>
      <w:r>
        <w:t>by italics and underlines.</w:t>
      </w:r>
    </w:p>
    <w:p w:rsidR="001B763C" w:rsidRDefault="001B763C" w:rsidP="00321A65">
      <w:pPr>
        <w:spacing w:line="240" w:lineRule="auto"/>
      </w:pPr>
      <w:r>
        <w:rPr>
          <w:vertAlign w:val="superscript"/>
        </w:rPr>
        <w:t xml:space="preserve">1 </w:t>
      </w:r>
      <w:r>
        <w:rPr>
          <w:u w:val="single"/>
        </w:rPr>
        <w:t>Beloved</w:t>
      </w:r>
      <w:r>
        <w:t xml:space="preserve">, do not trust every spirit </w:t>
      </w:r>
    </w:p>
    <w:p w:rsidR="001B763C" w:rsidRDefault="001B763C" w:rsidP="00321A65">
      <w:pPr>
        <w:spacing w:line="240" w:lineRule="auto"/>
      </w:pPr>
      <w:r>
        <w:t xml:space="preserve">but test the spirits to see whether they </w:t>
      </w:r>
      <w:r>
        <w:rPr>
          <w:i/>
          <w:iCs/>
        </w:rPr>
        <w:t>belong to God</w:t>
      </w:r>
      <w:r>
        <w:t xml:space="preserve">, </w:t>
      </w:r>
    </w:p>
    <w:p w:rsidR="001B763C" w:rsidRDefault="001B763C" w:rsidP="00321A65">
      <w:pPr>
        <w:spacing w:line="240" w:lineRule="auto"/>
      </w:pPr>
      <w:r>
        <w:t xml:space="preserve">because many false prophets have gone out into </w:t>
      </w:r>
      <w:r>
        <w:rPr>
          <w:i/>
          <w:iCs/>
        </w:rPr>
        <w:t>the world</w:t>
      </w:r>
      <w:r>
        <w:t xml:space="preserve">. </w:t>
      </w:r>
    </w:p>
    <w:p w:rsidR="001B763C" w:rsidRDefault="001B763C" w:rsidP="00321A65">
      <w:pPr>
        <w:spacing w:line="240" w:lineRule="auto"/>
      </w:pPr>
      <w:r>
        <w:rPr>
          <w:vertAlign w:val="superscript"/>
        </w:rPr>
        <w:t>2</w:t>
      </w:r>
      <w:r>
        <w:t xml:space="preserve"> This is how </w:t>
      </w:r>
      <w:r w:rsidRPr="00321A65">
        <w:rPr>
          <w:b/>
          <w:bCs/>
        </w:rPr>
        <w:t>you</w:t>
      </w:r>
      <w:r>
        <w:t xml:space="preserve"> can know the Spirit of God: </w:t>
      </w:r>
    </w:p>
    <w:p w:rsidR="001B763C" w:rsidRDefault="001B763C" w:rsidP="00321A65">
      <w:pPr>
        <w:spacing w:line="240" w:lineRule="auto"/>
      </w:pPr>
      <w:r>
        <w:t xml:space="preserve">every spirit that acknowledges </w:t>
      </w:r>
    </w:p>
    <w:p w:rsidR="001B763C" w:rsidRDefault="001B763C" w:rsidP="00321A65">
      <w:pPr>
        <w:spacing w:line="240" w:lineRule="auto"/>
      </w:pPr>
      <w:r>
        <w:t xml:space="preserve">Jesus Christ come in the flesh </w:t>
      </w:r>
    </w:p>
    <w:p w:rsidR="001B763C" w:rsidRDefault="001B763C" w:rsidP="00321A65">
      <w:pPr>
        <w:spacing w:line="240" w:lineRule="auto"/>
      </w:pPr>
      <w:r>
        <w:rPr>
          <w:i/>
          <w:iCs/>
        </w:rPr>
        <w:t>belongs to God</w:t>
      </w:r>
      <w:r>
        <w:t xml:space="preserve">, </w:t>
      </w:r>
    </w:p>
    <w:p w:rsidR="001B763C" w:rsidRDefault="001B763C" w:rsidP="00321A65">
      <w:pPr>
        <w:spacing w:line="240" w:lineRule="auto"/>
      </w:pPr>
      <w:r>
        <w:rPr>
          <w:vertAlign w:val="superscript"/>
        </w:rPr>
        <w:t xml:space="preserve">3 </w:t>
      </w:r>
      <w:r>
        <w:t>and every spirit that does not acknowledge Jesus</w:t>
      </w:r>
    </w:p>
    <w:p w:rsidR="001B763C" w:rsidRDefault="001B763C" w:rsidP="00321A65">
      <w:pPr>
        <w:spacing w:line="240" w:lineRule="auto"/>
      </w:pPr>
      <w:r>
        <w:t xml:space="preserve">does not </w:t>
      </w:r>
      <w:r>
        <w:rPr>
          <w:i/>
          <w:iCs/>
        </w:rPr>
        <w:t>belong to God</w:t>
      </w:r>
      <w:r>
        <w:t xml:space="preserve">. </w:t>
      </w:r>
    </w:p>
    <w:p w:rsidR="001B763C" w:rsidRDefault="001B763C" w:rsidP="00321A65">
      <w:pPr>
        <w:spacing w:line="240" w:lineRule="auto"/>
      </w:pPr>
      <w:r>
        <w:t xml:space="preserve">This is the spirit of the antichrist that, </w:t>
      </w:r>
    </w:p>
    <w:p w:rsidR="001B763C" w:rsidRDefault="001B763C" w:rsidP="00321A65">
      <w:pPr>
        <w:spacing w:line="240" w:lineRule="auto"/>
      </w:pPr>
      <w:r>
        <w:t xml:space="preserve">as </w:t>
      </w:r>
      <w:r w:rsidRPr="00321A65">
        <w:rPr>
          <w:b/>
          <w:bCs/>
        </w:rPr>
        <w:t>you</w:t>
      </w:r>
      <w:r>
        <w:t xml:space="preserve"> heard, is to come, </w:t>
      </w:r>
    </w:p>
    <w:p w:rsidR="001B763C" w:rsidRDefault="001B763C" w:rsidP="00321A65">
      <w:pPr>
        <w:spacing w:line="240" w:lineRule="auto"/>
      </w:pPr>
      <w:r>
        <w:t xml:space="preserve">but in fact is already in </w:t>
      </w:r>
      <w:r>
        <w:rPr>
          <w:i/>
          <w:iCs/>
        </w:rPr>
        <w:t>the world</w:t>
      </w:r>
      <w:r>
        <w:t xml:space="preserve">. </w:t>
      </w:r>
    </w:p>
    <w:p w:rsidR="001B763C" w:rsidRDefault="001B763C" w:rsidP="00321A65">
      <w:pPr>
        <w:spacing w:line="240" w:lineRule="auto"/>
      </w:pPr>
      <w:r>
        <w:rPr>
          <w:vertAlign w:val="superscript"/>
        </w:rPr>
        <w:t xml:space="preserve">4 </w:t>
      </w:r>
      <w:r w:rsidRPr="00321A65">
        <w:rPr>
          <w:b/>
          <w:bCs/>
        </w:rPr>
        <w:t>You</w:t>
      </w:r>
      <w:r>
        <w:t xml:space="preserve"> </w:t>
      </w:r>
      <w:r>
        <w:rPr>
          <w:i/>
          <w:iCs/>
        </w:rPr>
        <w:t>belong to God</w:t>
      </w:r>
      <w:r>
        <w:t xml:space="preserve">, </w:t>
      </w:r>
      <w:r>
        <w:rPr>
          <w:u w:val="single"/>
        </w:rPr>
        <w:t>children</w:t>
      </w:r>
      <w:r>
        <w:t xml:space="preserve">, and </w:t>
      </w:r>
      <w:r>
        <w:rPr>
          <w:bCs/>
        </w:rPr>
        <w:t>you</w:t>
      </w:r>
      <w:r>
        <w:t xml:space="preserve"> have conquered </w:t>
      </w:r>
      <w:r w:rsidRPr="00321A65">
        <w:rPr>
          <w:b/>
          <w:bCs/>
        </w:rPr>
        <w:t>them</w:t>
      </w:r>
      <w:r>
        <w:t xml:space="preserve">, </w:t>
      </w:r>
    </w:p>
    <w:p w:rsidR="001B763C" w:rsidRDefault="001B763C" w:rsidP="00321A65">
      <w:pPr>
        <w:spacing w:line="240" w:lineRule="auto"/>
      </w:pPr>
      <w:r>
        <w:t xml:space="preserve">for the one who is in you is greater than the one who is </w:t>
      </w:r>
      <w:r>
        <w:rPr>
          <w:bCs/>
        </w:rPr>
        <w:t>in the world</w:t>
      </w:r>
      <w:r>
        <w:t xml:space="preserve">. </w:t>
      </w:r>
    </w:p>
    <w:p w:rsidR="001B763C" w:rsidRDefault="001B763C" w:rsidP="00321A65">
      <w:pPr>
        <w:spacing w:line="240" w:lineRule="auto"/>
      </w:pPr>
      <w:r>
        <w:rPr>
          <w:vertAlign w:val="superscript"/>
        </w:rPr>
        <w:t xml:space="preserve">5 </w:t>
      </w:r>
      <w:r w:rsidRPr="00321A65">
        <w:rPr>
          <w:b/>
          <w:bCs/>
        </w:rPr>
        <w:t>They</w:t>
      </w:r>
      <w:r>
        <w:t xml:space="preserve"> belong to the world; </w:t>
      </w:r>
    </w:p>
    <w:p w:rsidR="001B763C" w:rsidRDefault="001B763C" w:rsidP="00321A65">
      <w:pPr>
        <w:spacing w:line="240" w:lineRule="auto"/>
      </w:pPr>
      <w:r>
        <w:t xml:space="preserve">accordingly, their teaching belongs to the </w:t>
      </w:r>
      <w:r w:rsidRPr="00321A65">
        <w:rPr>
          <w:b/>
          <w:bCs/>
        </w:rPr>
        <w:t>world</w:t>
      </w:r>
      <w:r>
        <w:t xml:space="preserve">, and the </w:t>
      </w:r>
      <w:r w:rsidRPr="00321A65">
        <w:rPr>
          <w:b/>
          <w:bCs/>
        </w:rPr>
        <w:t>world</w:t>
      </w:r>
      <w:r>
        <w:t xml:space="preserve"> listens to them. </w:t>
      </w:r>
    </w:p>
    <w:p w:rsidR="001B763C" w:rsidRDefault="001B763C" w:rsidP="00321A65">
      <w:pPr>
        <w:spacing w:line="240" w:lineRule="auto"/>
      </w:pPr>
      <w:r>
        <w:rPr>
          <w:vertAlign w:val="superscript"/>
        </w:rPr>
        <w:t xml:space="preserve">6 </w:t>
      </w:r>
      <w:r w:rsidRPr="00321A65">
        <w:rPr>
          <w:b/>
          <w:bCs/>
        </w:rPr>
        <w:t>We</w:t>
      </w:r>
      <w:r>
        <w:t xml:space="preserve"> </w:t>
      </w:r>
      <w:r>
        <w:rPr>
          <w:i/>
          <w:iCs/>
        </w:rPr>
        <w:t>belong to God</w:t>
      </w:r>
      <w:r>
        <w:t xml:space="preserve">, and anyone who knows God listens to </w:t>
      </w:r>
      <w:r w:rsidRPr="00321A65">
        <w:rPr>
          <w:b/>
          <w:bCs/>
        </w:rPr>
        <w:t>us</w:t>
      </w:r>
      <w:r>
        <w:t xml:space="preserve">, </w:t>
      </w:r>
    </w:p>
    <w:p w:rsidR="001B763C" w:rsidRDefault="001B763C" w:rsidP="00321A65">
      <w:pPr>
        <w:spacing w:line="240" w:lineRule="auto"/>
      </w:pPr>
      <w:r>
        <w:t xml:space="preserve">while anyone who does not </w:t>
      </w:r>
      <w:r>
        <w:rPr>
          <w:i/>
          <w:iCs/>
        </w:rPr>
        <w:t xml:space="preserve">belong to God </w:t>
      </w:r>
      <w:r>
        <w:t xml:space="preserve">refuses to hear </w:t>
      </w:r>
      <w:r w:rsidRPr="00321A65">
        <w:rPr>
          <w:b/>
          <w:bCs/>
        </w:rPr>
        <w:t>us</w:t>
      </w:r>
      <w:r>
        <w:t xml:space="preserve">. </w:t>
      </w:r>
    </w:p>
    <w:p w:rsidR="001B763C" w:rsidRDefault="001B763C" w:rsidP="00321A65">
      <w:pPr>
        <w:spacing w:line="240" w:lineRule="auto"/>
      </w:pPr>
      <w:r>
        <w:t xml:space="preserve">This is how </w:t>
      </w:r>
      <w:r w:rsidRPr="00321A65">
        <w:rPr>
          <w:b/>
          <w:bCs/>
        </w:rPr>
        <w:t>we</w:t>
      </w:r>
      <w:r>
        <w:t xml:space="preserve"> know the </w:t>
      </w:r>
      <w:r>
        <w:rPr>
          <w:u w:val="single"/>
        </w:rPr>
        <w:t xml:space="preserve">spirit of truth </w:t>
      </w:r>
      <w:r>
        <w:t xml:space="preserve">and the </w:t>
      </w:r>
      <w:r>
        <w:rPr>
          <w:u w:val="single"/>
        </w:rPr>
        <w:t>spirit of deceit</w:t>
      </w:r>
      <w:r>
        <w:t>.</w:t>
      </w:r>
    </w:p>
    <w:p w:rsidR="001B763C" w:rsidRDefault="001B763C" w:rsidP="00321A65"/>
    <w:p w:rsidR="001B763C" w:rsidRDefault="001B763C" w:rsidP="00321A65">
      <w:r>
        <w:t>The schism in this community seems to have been centered on two themes: 1) their understanding of Christ (Christology) and 2) the matter of ethics (love). The community had received from the Beloved Disciple the truth in regard to both these intertwined themes, and adherence to these truths betrayed one’s status of being “with us”/beloved or “against us”/of “the world.” The truth was revealed in the concrete love of one’s neighbor.</w:t>
      </w:r>
    </w:p>
    <w:p w:rsidR="001B763C" w:rsidRDefault="001B763C" w:rsidP="00321A65">
      <w:r>
        <w:t>The 1 John prologue does not contain the high Christology of its counterpart in the Gospel, but the format is reminiscent of the latter where the pre-existence of the Son is intuited in the development of doctrine in later generations in the creeds. John is the only place in the Gospels that refers to Christ’s “pre-existence,” and there is a heavy emphasis on the indwelling of the Holy Spirit within all who belong to God. (Advocate/Paraclete: John 14:16; 1 John 2:1; references to “</w:t>
      </w:r>
      <w:r>
        <w:rPr>
          <w:i/>
          <w:iCs/>
        </w:rPr>
        <w:t>remain</w:t>
      </w:r>
      <w:r>
        <w:t>” or “</w:t>
      </w:r>
      <w:r>
        <w:rPr>
          <w:i/>
        </w:rPr>
        <w:t>abide</w:t>
      </w:r>
      <w:r>
        <w:t>” are manifold in these two documents).</w:t>
      </w:r>
    </w:p>
    <w:p w:rsidR="001B763C" w:rsidRDefault="001B763C" w:rsidP="00321A65">
      <w:r>
        <w:t xml:space="preserve"> There is also an emphasis on the “flesh” of Jesus Christ, particularly in the </w:t>
      </w:r>
      <w:r>
        <w:rPr>
          <w:i/>
        </w:rPr>
        <w:t xml:space="preserve">actual </w:t>
      </w:r>
      <w:r>
        <w:t xml:space="preserve">death of Jesus, betraying a concern for the salvific nature of Jesus in the “flesh.” There is no doubt, then, as to Jesus purely “seeming” to have existed in his humanness. Some scholars have suggested this emphasis is in juxtaposition to Gnostic or Docetic tendencies within a community whose high Christology may have teetered on these heresies. Others, however, have suggested that the Johannine community may have been in conflict with the “Great Church” or what became known as the orthodox and eventually Catholic Church. This tension will have implications later in the discussion. </w:t>
      </w:r>
    </w:p>
    <w:p w:rsidR="001B763C" w:rsidRDefault="001B763C" w:rsidP="00321A65">
      <w:r>
        <w:t xml:space="preserve">For the Beloved Community, the commandment of love was the test of what (and </w:t>
      </w:r>
      <w:r w:rsidR="00284554">
        <w:t xml:space="preserve">perhaps </w:t>
      </w:r>
      <w:r w:rsidRPr="00284554">
        <w:rPr>
          <w:i/>
        </w:rPr>
        <w:t>who</w:t>
      </w:r>
      <w:r>
        <w:t xml:space="preserve">?) came from God and who came from the antichrist. If the others do not love “us” and have separated themselves from the “we,” then they cannot possibly belong to God. “We” belong to God; those who do not belong to “us” belong to the “world” rather than to God. But this also </w:t>
      </w:r>
      <w:r w:rsidR="004F053B">
        <w:t>raises</w:t>
      </w:r>
      <w:r>
        <w:t xml:space="preserve"> the question as to whether separation from the community necessarily meant heresy in the classical, doctrinal sense. Much of the strong language and feeling conveyed in Johannine writings is precisely because some “went out” from the community, those who had been part of the beloved ones. The rending of community ties is always enormously painful, especially when the community is founded as the Body of Christ, ordained by God. To reject this community is to reject God himself. The fallout of separation, again, has salvific implications. There is also a possibility that those who separated themselves practiced immorality, in the community’s understanding of love of neighbor, or in an arrogant certitude of salvation. The verses following those quoted above describe love of neighbor and love of God as inextricable (1 John 4:7-21).</w:t>
      </w:r>
    </w:p>
    <w:p w:rsidR="001B763C" w:rsidRDefault="001B763C" w:rsidP="00321A65">
      <w:r>
        <w:t xml:space="preserve">Given this historical background, when the writer of John, then, refers to the importance of “testing the spirits,” the question arises as to whether he is speaking of people or “spirits.” Read in the context of the entire Johannine corpus and the Qumran </w:t>
      </w:r>
      <w:r>
        <w:rPr>
          <w:i/>
        </w:rPr>
        <w:t>Rule of Community¸</w:t>
      </w:r>
      <w:r>
        <w:t xml:space="preserve"> the “spirits” are dictated by the Spirit of God who is Truth, and in contrast, the Spirit of Deceit and Error (4:6). While the write</w:t>
      </w:r>
      <w:r w:rsidR="004C0ACD">
        <w:t>r</w:t>
      </w:r>
      <w:r>
        <w:t xml:space="preserve"> refers to “those people” or “they” </w:t>
      </w:r>
      <w:r w:rsidR="004C0ACD">
        <w:t xml:space="preserve">(4:4-5), “false prophets” (4:1) or </w:t>
      </w:r>
      <w:r>
        <w:t>“antichrists” (4:3)</w:t>
      </w:r>
      <w:r w:rsidR="004C0ACD">
        <w:t xml:space="preserve">, </w:t>
      </w:r>
      <w:r>
        <w:t>it sounds as though the author is referring to people</w:t>
      </w:r>
      <w:r w:rsidR="004F053B">
        <w:t>;</w:t>
      </w:r>
      <w:r>
        <w:t xml:space="preserve"> but at the same time, there are </w:t>
      </w:r>
      <w:r>
        <w:rPr>
          <w:i/>
          <w:iCs/>
        </w:rPr>
        <w:t>apocalyptic</w:t>
      </w:r>
      <w:r>
        <w:t xml:space="preserve"> consequences, especially with his use of “antichrist.” This two spirit dichotomy is reminiscent of the Qumran </w:t>
      </w:r>
      <w:r>
        <w:rPr>
          <w:i/>
        </w:rPr>
        <w:t>Rule of Community</w:t>
      </w:r>
      <w:r>
        <w:t xml:space="preserve"> where </w:t>
      </w:r>
      <w:r w:rsidR="00284554">
        <w:t xml:space="preserve">the </w:t>
      </w:r>
      <w:r>
        <w:t xml:space="preserve">author’s description of the activity of the “good spirit” and “bad spirit” </w:t>
      </w:r>
      <w:r w:rsidR="00284554">
        <w:t>has</w:t>
      </w:r>
      <w:r>
        <w:t xml:space="preserve"> influence over human choices, and yet God remains the author of all.</w:t>
      </w:r>
      <w:r>
        <w:rPr>
          <w:rStyle w:val="FootnoteReference"/>
        </w:rPr>
        <w:footnoteReference w:id="92"/>
      </w:r>
    </w:p>
    <w:p w:rsidR="001B763C" w:rsidRDefault="001B763C" w:rsidP="00321A65">
      <w:r>
        <w:t>The biblical scholar Judith Lieu suggests that the author of 1 John is using rhetorical language throughout his exhortation “not to induce complacency but to persuade them to resist any tendency to neglect what holds them together with one another, with the tradition they have received, and most of all with one another.”</w:t>
      </w:r>
      <w:r>
        <w:rPr>
          <w:rStyle w:val="FootnoteReference"/>
        </w:rPr>
        <w:footnoteReference w:id="93"/>
      </w:r>
      <w:r>
        <w:t xml:space="preserve"> This emphasis on “remaining” </w:t>
      </w:r>
      <w:r>
        <w:rPr>
          <w:i/>
        </w:rPr>
        <w:t>with</w:t>
      </w:r>
      <w:r>
        <w:t xml:space="preserve"> one another as a sign of God’s presence and blessing is characteristic of the Johannine understanding of what they had “from the beginning.” </w:t>
      </w:r>
      <w:r w:rsidR="004C0ACD">
        <w:t xml:space="preserve">(1 John 1:1) </w:t>
      </w:r>
      <w:r>
        <w:t xml:space="preserve">So the testing of spirits is best accomplished in and through the relationship with one another. Salvation is found within the community that preserves the Truth, the person of Jesus in the flesh and in the Spirit. </w:t>
      </w:r>
    </w:p>
    <w:p w:rsidR="001B763C" w:rsidRDefault="001B763C" w:rsidP="00321A65">
      <w:r>
        <w:t>Communal discernment of spirits is informed by adherence to the Jesus they had known from the beginning through the Beloved Disciple, and remaining part of the beloved community in love.</w:t>
      </w:r>
      <w:r w:rsidR="00284554">
        <w:t xml:space="preserve"> </w:t>
      </w:r>
      <w:r>
        <w:t>T</w:t>
      </w:r>
      <w:r w:rsidR="004C0ACD">
        <w:t>e</w:t>
      </w:r>
      <w:r>
        <w:t>sting the spirits consisted of “knowing” the Spirit of God through 1) acknowledging Jesus Christ come in the flesh, 2) listening to “us” (the community and/or the influential writer of the letter), and 3) belonging therefor</w:t>
      </w:r>
      <w:r w:rsidR="004C0ACD">
        <w:t>e</w:t>
      </w:r>
      <w:r>
        <w:t xml:space="preserve"> to God as his beloved children together. Otherwise, the influence of the “bad spirit” relegated the “others” to the status of “they” “in the world,” also known as false prophets and antichrists filled with the spirit of deceit.</w:t>
      </w:r>
    </w:p>
    <w:p w:rsidR="001B763C" w:rsidRDefault="001B763C" w:rsidP="00321A65">
      <w:r>
        <w:t xml:space="preserve">What John makes clear throughout each of the texts is that the Spirit of God dwells within “us” because we belong to God. (4:6) He exhorts the community to trust and to believe in what has been handed down about Jesus, about God, </w:t>
      </w:r>
      <w:r w:rsidR="004F053B">
        <w:t xml:space="preserve">and </w:t>
      </w:r>
      <w:r>
        <w:t xml:space="preserve">about the Spirit. The way to test, to prove, to sift and discern the spirits is to attend to both doctrine and ethics, that is, to note how one </w:t>
      </w:r>
      <w:r>
        <w:rPr>
          <w:i/>
        </w:rPr>
        <w:t xml:space="preserve">believes </w:t>
      </w:r>
      <w:r>
        <w:t xml:space="preserve">and how one </w:t>
      </w:r>
      <w:r>
        <w:rPr>
          <w:i/>
        </w:rPr>
        <w:t xml:space="preserve">acts. </w:t>
      </w:r>
      <w:r>
        <w:t xml:space="preserve">These words are not words of “spirit” in the disembodied sense, but grounded in human agency. Right belief is tested by the truth of who Jesus is; right behavior is proven in love of each brother and sister as well as love of the community: “If anyone says, ‘I love God,” but hates his brother </w:t>
      </w:r>
      <w:r w:rsidR="004231DC">
        <w:t xml:space="preserve">he </w:t>
      </w:r>
      <w:r>
        <w:t xml:space="preserve">is a liar; for whoever does not love </w:t>
      </w:r>
      <w:r w:rsidR="00284554">
        <w:t>a brother</w:t>
      </w:r>
      <w:r>
        <w:t xml:space="preserve"> whom he has seen cannot love God whom he has not seen.” (1 John 4:20) We are thrown back here on the belief of Jesus come “in the flesh” as salvific, again enfleshed in each of the beloved community in whom the Spirit dwells. In any tradition of spiritual guidance, the test of authenticity is always in the fruits as lived in concrete Christian love. This belief and behavior must be tested in community or risk the infiltration of a “bad spirit” that divides and separates rather than unites.</w:t>
      </w:r>
      <w:r w:rsidR="00644625">
        <w:rPr>
          <w:rStyle w:val="FootnoteReference"/>
        </w:rPr>
        <w:footnoteReference w:id="94"/>
      </w:r>
    </w:p>
    <w:p w:rsidR="00644625" w:rsidRDefault="001B763C" w:rsidP="00321A65">
      <w:r>
        <w:t>The community of the Beloved Disciple was based on the “indwelling” of the Holy Spirit in each disciple and in the community</w:t>
      </w:r>
      <w:r w:rsidR="00644625">
        <w:t xml:space="preserve"> entity</w:t>
      </w:r>
      <w:r>
        <w:t>. This distinctively Johannine ecclesiology had been passed down “from the beginning” and therefore was trustworthy. The author of 1 John makes no self-reference</w:t>
      </w:r>
      <w:r w:rsidR="00644625">
        <w:t>,</w:t>
      </w:r>
      <w:r>
        <w:t xml:space="preserve"> though he seems to be an elder in his unspoken authority. The sense of “we,” however, overshadows any reference to his own authority. Authority comes from that which </w:t>
      </w:r>
      <w:r w:rsidR="00644625">
        <w:t xml:space="preserve">was </w:t>
      </w:r>
      <w:r>
        <w:t xml:space="preserve">“from the beginning.” There is no “I.” In the next two letters of John there is a sense of an Elder or Presbyter who speaks on behalf of the community. (II John 1:1; III John 1:1) </w:t>
      </w:r>
      <w:r w:rsidR="00644625">
        <w:t>In these letters t</w:t>
      </w:r>
      <w:r>
        <w:t xml:space="preserve">here seems to be a conflict between these spokespersons of the </w:t>
      </w:r>
      <w:r w:rsidR="00644625">
        <w:t>community of the beloved</w:t>
      </w:r>
      <w:r>
        <w:t xml:space="preserve"> and the communities to whom they are sending emissaries with the “truth” as they have received it “from the beginning.” (II John 6; III John 2) </w:t>
      </w:r>
      <w:r w:rsidR="00644625">
        <w:t>Some scholars s</w:t>
      </w:r>
      <w:r>
        <w:t>uggest that perhaps the egalitarian way of life and reliance on the guidance of the indwelling Spirit was not enough to sustain the community in the long run, as the distance of time and geography took believers further afield.</w:t>
      </w:r>
      <w:r>
        <w:rPr>
          <w:rStyle w:val="FootnoteReference"/>
        </w:rPr>
        <w:footnoteReference w:id="95"/>
      </w:r>
      <w:r>
        <w:t xml:space="preserve"> While the strong language against the “others” in the Johannine corpus may have been due to real transgressions in what had been given from the beginning, there is also a possibility that relegating others to “they” when they did not agree with “us” may be overly simplistic and antithetical to Christian unity. The Johannine community may hav</w:t>
      </w:r>
      <w:r w:rsidR="00644625">
        <w:t xml:space="preserve">e been in conflict as they came </w:t>
      </w:r>
      <w:r>
        <w:t>to schisms within their own ranks, as another more structured ecclesiology emerged.</w:t>
      </w:r>
    </w:p>
    <w:p w:rsidR="001B763C" w:rsidRPr="00644625" w:rsidRDefault="001B763C" w:rsidP="00321A65">
      <w:r>
        <w:t>Raymond Brown posits that the Johannine communities were likely to have dissolved into two possible directions, 1) toward Gnosti</w:t>
      </w:r>
      <w:r w:rsidR="00284554">
        <w:t>ci</w:t>
      </w:r>
      <w:r>
        <w:t xml:space="preserve">sm that was dualistic in its approach to life and faith, or 2) toward the “Great Church” also known as the “Catholic” church out of which came the “catholic” epistles dedicated much more to the structures and authorities that would preserve the faith after the apostolic age. The first would have been attracted by the high Christology with its emphasis on the preexistence of Christ. The latter relied on the distinction of ministries in the </w:t>
      </w:r>
      <w:r>
        <w:rPr>
          <w:i/>
          <w:iCs/>
        </w:rPr>
        <w:t>presbyteros</w:t>
      </w:r>
      <w:r>
        <w:rPr>
          <w:i/>
        </w:rPr>
        <w:t xml:space="preserve"> </w:t>
      </w:r>
      <w:r>
        <w:t>and</w:t>
      </w:r>
      <w:r>
        <w:rPr>
          <w:i/>
        </w:rPr>
        <w:t xml:space="preserve"> </w:t>
      </w:r>
      <w:r>
        <w:rPr>
          <w:i/>
          <w:iCs/>
        </w:rPr>
        <w:t>episcopos.</w:t>
      </w:r>
      <w:r>
        <w:rPr>
          <w:iCs/>
        </w:rPr>
        <w:t xml:space="preserve"> The possible absorption of the Johannine community into the Great Church, or the Church of Peter may be observed, according to Brown, in the redemption of Peter in John 21.</w:t>
      </w:r>
      <w:r>
        <w:rPr>
          <w:rStyle w:val="FootnoteReference"/>
          <w:iCs/>
        </w:rPr>
        <w:footnoteReference w:id="96"/>
      </w:r>
      <w:r>
        <w:rPr>
          <w:iCs/>
        </w:rPr>
        <w:t xml:space="preserve"> In the Gospel of John, the Beloved Disciple is the main character, he who followed Jesus most faithfully, he who remained at the cross while all others fled the scene. There may have been a redactor who added these scenes of Peter’s prominence as the one designated to “feed” the Church (John 21:15-19)</w:t>
      </w:r>
      <w:r w:rsidR="008C6356">
        <w:rPr>
          <w:iCs/>
        </w:rPr>
        <w:t>.</w:t>
      </w:r>
    </w:p>
    <w:p w:rsidR="001B763C" w:rsidRDefault="001B763C" w:rsidP="00321A65">
      <w:pPr>
        <w:rPr>
          <w:iCs/>
        </w:rPr>
      </w:pPr>
      <w:r>
        <w:rPr>
          <w:iCs/>
        </w:rPr>
        <w:t xml:space="preserve">The tension between the life of the Spirit and the importance of the legacy of faith passed on “from the beginning” has implications in regard to ecclesiology. The Johannine community emphasized the indwelling of the Spirit and the testing of spirits within the cohesive community. This reliance on the Spirit can lead to dualistic thinking, and yet recognizing the “good spirit” and the “bad spirit” is necessary as the church negotiates the cosmic influences that have everything to do with salvation. The learnings from 1 John 4:1-6 in regard to communal discernment of spirits are ecclesiological, doctrinal and ethical. 1) The Church is both Spirit and necessarily hierarchically human for the preservation of the Truth, and to minimize either is to risk separation or stagnation. 2) Jesus Christ, true God and true man </w:t>
      </w:r>
      <w:r>
        <w:rPr>
          <w:i/>
          <w:iCs/>
        </w:rPr>
        <w:t>in the flesh</w:t>
      </w:r>
      <w:r>
        <w:rPr>
          <w:iCs/>
        </w:rPr>
        <w:t xml:space="preserve">, is the measure of every authentic discernment; it is never a matter of “spirit” only, but of mind, body and spirit, as well as salvation as an individual, a community and the world. 3) This truth has ethical implications; we only know what we truly believe by how we live. All of this needs to be attended to in both individual and communal discernment. </w:t>
      </w:r>
    </w:p>
    <w:p w:rsidR="001B763C" w:rsidRDefault="001B763C" w:rsidP="00321A65">
      <w:pPr>
        <w:rPr>
          <w:u w:val="single"/>
        </w:rPr>
      </w:pPr>
      <w:r>
        <w:rPr>
          <w:iCs/>
        </w:rPr>
        <w:t>Experienced in the concrete, any spirit that arises within the community that causes division or a dis-ease that comes from lack of love is not from God and should be rejected. One way of dealing with this dynamic, as noted above, is to move back into silence and attentiveness to Jesus, to the Spirit, to Love. Dis-ease may come from the Spirit as well, as it dislodges ignorance, woundedness</w:t>
      </w:r>
      <w:r w:rsidR="00644625">
        <w:rPr>
          <w:iCs/>
        </w:rPr>
        <w:t>,</w:t>
      </w:r>
      <w:r>
        <w:rPr>
          <w:iCs/>
        </w:rPr>
        <w:t xml:space="preserve"> or resistance to change, but this too will be grounded in love and in the truth of who Jesus is. The use of silence to attend to the presence of the Living God in the midst of the dis-ease helps re-center the entire group and assuage the anxiety that arises due to human limitations when all are committed to centering on love rather than submitting to fear (1 John 4:18)</w:t>
      </w:r>
      <w:r w:rsidR="008C6356">
        <w:rPr>
          <w:iCs/>
        </w:rPr>
        <w:t>.</w:t>
      </w:r>
    </w:p>
    <w:p w:rsidR="001B763C" w:rsidRPr="00830389" w:rsidRDefault="001B763C" w:rsidP="00321A65">
      <w:pPr>
        <w:rPr>
          <w:rFonts w:eastAsia="Arial Unicode MS"/>
        </w:rPr>
      </w:pPr>
    </w:p>
    <w:p w:rsidR="00260FCD" w:rsidRPr="00110095" w:rsidRDefault="00260FCD" w:rsidP="00321A65">
      <w:pPr>
        <w:pStyle w:val="Heading2"/>
        <w:rPr>
          <w:u w:color="000000"/>
        </w:rPr>
      </w:pPr>
      <w:bookmarkStart w:id="21" w:name="_Toc368921859"/>
      <w:r w:rsidRPr="00110095">
        <w:rPr>
          <w:u w:color="000000"/>
        </w:rPr>
        <w:t>Other Group Faith Sharing Experiences</w:t>
      </w:r>
      <w:bookmarkEnd w:id="21"/>
      <w:r w:rsidRPr="00110095">
        <w:rPr>
          <w:u w:color="000000"/>
        </w:rPr>
        <w:t xml:space="preserve"> </w:t>
      </w:r>
    </w:p>
    <w:p w:rsidR="006B1B50" w:rsidRDefault="00260FCD" w:rsidP="00321A65">
      <w:pPr>
        <w:rPr>
          <w:rFonts w:eastAsia="Arial Unicode MS"/>
        </w:rPr>
      </w:pPr>
      <w:r w:rsidRPr="00110095">
        <w:rPr>
          <w:rFonts w:eastAsia="Arial Unicode MS"/>
        </w:rPr>
        <w:t xml:space="preserve">Other group prayer experiences that were a backdrop for the process of communal discernment were the “shared wisdom” model from group theological reflection, and group spiritual direction from Rose Dougherty. </w:t>
      </w:r>
    </w:p>
    <w:p w:rsidR="00260FCD" w:rsidRPr="00110095" w:rsidRDefault="00260FCD" w:rsidP="00321A65">
      <w:pPr>
        <w:rPr>
          <w:rFonts w:eastAsia="Arial Unicode MS"/>
        </w:rPr>
      </w:pPr>
      <w:r w:rsidRPr="00110095">
        <w:rPr>
          <w:rFonts w:eastAsia="Arial Unicode MS"/>
        </w:rPr>
        <w:t xml:space="preserve">The shared wisdom model of theological reflection focuses on one person’s experience at a time. The presenter reads aloud a case from his personal experience where there seems to be some energy, some need for clarity or healing, or some grace. This presentation is followed by the other members of the group asking clarifying questions that may open the experience further, as they see with new eyes and also watch the </w:t>
      </w:r>
      <w:r w:rsidR="00110095">
        <w:rPr>
          <w:rFonts w:eastAsia="Arial Unicode MS"/>
        </w:rPr>
        <w:t>speaker</w:t>
      </w:r>
      <w:r w:rsidRPr="00110095">
        <w:rPr>
          <w:rFonts w:eastAsia="Arial Unicode MS"/>
        </w:rPr>
        <w:t xml:space="preserve"> in his presentation. </w:t>
      </w:r>
      <w:r w:rsidR="00E22267">
        <w:rPr>
          <w:rFonts w:eastAsia="Arial Unicode MS"/>
        </w:rPr>
        <w:t>Clarifying q</w:t>
      </w:r>
      <w:r w:rsidRPr="00421BA5">
        <w:rPr>
          <w:rFonts w:eastAsia="Arial Unicode MS"/>
        </w:rPr>
        <w:t xml:space="preserve">uestions </w:t>
      </w:r>
      <w:r w:rsidR="00E22267">
        <w:rPr>
          <w:rFonts w:eastAsia="Arial Unicode MS"/>
        </w:rPr>
        <w:t>need to be focused on and</w:t>
      </w:r>
      <w:r w:rsidRPr="00421BA5">
        <w:rPr>
          <w:rFonts w:eastAsia="Arial Unicode MS"/>
        </w:rPr>
        <w:t xml:space="preserve"> express genuine interest </w:t>
      </w:r>
      <w:r w:rsidR="00E22267">
        <w:rPr>
          <w:rFonts w:eastAsia="Arial Unicode MS"/>
        </w:rPr>
        <w:t>in</w:t>
      </w:r>
      <w:r w:rsidRPr="00421BA5">
        <w:rPr>
          <w:rFonts w:eastAsia="Arial Unicode MS"/>
        </w:rPr>
        <w:t xml:space="preserve"> the presenter</w:t>
      </w:r>
      <w:r w:rsidR="00E22267">
        <w:rPr>
          <w:rFonts w:eastAsia="Arial Unicode MS"/>
        </w:rPr>
        <w:t xml:space="preserve"> and his or her concern</w:t>
      </w:r>
      <w:r w:rsidRPr="00421BA5">
        <w:rPr>
          <w:rFonts w:eastAsia="Arial Unicode MS"/>
        </w:rPr>
        <w:t>.</w:t>
      </w:r>
      <w:r w:rsidRPr="00110095">
        <w:rPr>
          <w:rFonts w:eastAsia="Arial Unicode MS"/>
        </w:rPr>
        <w:t xml:space="preserve"> </w:t>
      </w:r>
      <w:r w:rsidR="00E22267">
        <w:rPr>
          <w:rFonts w:eastAsia="Arial Unicode MS"/>
        </w:rPr>
        <w:t xml:space="preserve">Part of the work of each participant is the discerning as to whether a question may lead to deeper truth. </w:t>
      </w:r>
      <w:r w:rsidRPr="00110095">
        <w:rPr>
          <w:rFonts w:eastAsia="Arial Unicode MS"/>
        </w:rPr>
        <w:t>Often there are clues as to places of vulnerability and grace in the body language and intonations of the presenter. After the questions have been sufficiently answered, the presenter simply listens to the wisdom and insights o</w:t>
      </w:r>
      <w:r w:rsidR="00110095">
        <w:rPr>
          <w:rFonts w:eastAsia="Arial Unicode MS"/>
        </w:rPr>
        <w:t xml:space="preserve">f </w:t>
      </w:r>
      <w:r w:rsidRPr="00110095">
        <w:rPr>
          <w:rFonts w:eastAsia="Arial Unicode MS"/>
        </w:rPr>
        <w:t>each group member, as he relates an impression, image, a story from Scripture or truth from the tradition, the liturgy or devotional life, anything that helps build the bridge from just an “incident” to a God-understanding. Ultimately, this is an expression of witness rather than advice or “fixing” the person or the matter related. Another round may include personal and professional experience, but always from a sharing</w:t>
      </w:r>
      <w:r w:rsidR="00E22267">
        <w:rPr>
          <w:rFonts w:eastAsia="Arial Unicode MS"/>
        </w:rPr>
        <w:t xml:space="preserve"> or witnessing</w:t>
      </w:r>
      <w:r w:rsidRPr="00110095">
        <w:rPr>
          <w:rFonts w:eastAsia="Arial Unicode MS"/>
        </w:rPr>
        <w:t xml:space="preserve">, </w:t>
      </w:r>
      <w:r w:rsidR="00E22267">
        <w:rPr>
          <w:rFonts w:eastAsia="Arial Unicode MS"/>
        </w:rPr>
        <w:t>rather than</w:t>
      </w:r>
      <w:r w:rsidRPr="00110095">
        <w:rPr>
          <w:rFonts w:eastAsia="Arial Unicode MS"/>
        </w:rPr>
        <w:t xml:space="preserve"> a didactic </w:t>
      </w:r>
      <w:r w:rsidR="00E22267">
        <w:rPr>
          <w:rFonts w:eastAsia="Arial Unicode MS"/>
        </w:rPr>
        <w:t>stance. T</w:t>
      </w:r>
      <w:r w:rsidRPr="00110095">
        <w:rPr>
          <w:rFonts w:eastAsia="Arial Unicode MS"/>
        </w:rPr>
        <w:t xml:space="preserve">his entire exercise is </w:t>
      </w:r>
      <w:r w:rsidR="00D264D0">
        <w:rPr>
          <w:rFonts w:eastAsia="Arial Unicode MS"/>
        </w:rPr>
        <w:t>wrapped</w:t>
      </w:r>
      <w:r w:rsidRPr="00110095">
        <w:rPr>
          <w:rFonts w:eastAsia="Arial Unicode MS"/>
        </w:rPr>
        <w:t xml:space="preserve"> in </w:t>
      </w:r>
      <w:r w:rsidR="00D264D0">
        <w:rPr>
          <w:rFonts w:eastAsia="Arial Unicode MS"/>
        </w:rPr>
        <w:t xml:space="preserve">waiting and </w:t>
      </w:r>
      <w:r w:rsidRPr="00110095">
        <w:rPr>
          <w:rFonts w:eastAsia="Arial Unicode MS"/>
        </w:rPr>
        <w:t>prayer. The gr</w:t>
      </w:r>
      <w:r w:rsidR="00D264D0">
        <w:rPr>
          <w:rFonts w:eastAsia="Arial Unicode MS"/>
        </w:rPr>
        <w:t>oup is reflecting theologically on the experience of a person or the group</w:t>
      </w:r>
      <w:r w:rsidRPr="00110095">
        <w:rPr>
          <w:rFonts w:eastAsia="Arial Unicode MS"/>
        </w:rPr>
        <w:t>.</w:t>
      </w:r>
    </w:p>
    <w:p w:rsidR="00260FCD" w:rsidRPr="00110095" w:rsidRDefault="00830389" w:rsidP="00321A65">
      <w:pPr>
        <w:rPr>
          <w:rFonts w:eastAsia="Arial Unicode MS"/>
        </w:rPr>
      </w:pPr>
      <w:r>
        <w:rPr>
          <w:rFonts w:eastAsia="Arial Unicode MS"/>
        </w:rPr>
        <w:t>Group spiritual directio</w:t>
      </w:r>
      <w:r w:rsidR="002E7FB5">
        <w:rPr>
          <w:rFonts w:eastAsia="Arial Unicode MS"/>
        </w:rPr>
        <w:t>n can have a similar structure of prayer, silence, presentation, clarifying questions and reflections. This has been offered as a follow-up experience for those young adults who found the eight sessions helpful and who wish to continue the discipline as a regular part of their spiritual lives. For some groups, there is a desire for a more un-programmed approach, incorporating more silence and waiting on the movements in the individuals.</w:t>
      </w:r>
    </w:p>
    <w:p w:rsidR="000636FB" w:rsidRDefault="000636FB" w:rsidP="00321A65"/>
    <w:p w:rsidR="00260FCD" w:rsidRPr="00110095" w:rsidRDefault="00260FCD" w:rsidP="00321A65">
      <w:pPr>
        <w:pStyle w:val="Heading2"/>
      </w:pPr>
      <w:bookmarkStart w:id="22" w:name="_Toc368921860"/>
      <w:r w:rsidRPr="00110095">
        <w:t>Cross-Cultural Concerns</w:t>
      </w:r>
      <w:bookmarkEnd w:id="22"/>
    </w:p>
    <w:p w:rsidR="00260FCD" w:rsidRPr="00110095" w:rsidRDefault="00260FCD" w:rsidP="00321A65">
      <w:pPr>
        <w:rPr>
          <w:rFonts w:eastAsia="Arial Unicode MS"/>
        </w:rPr>
      </w:pPr>
      <w:r w:rsidRPr="00110095">
        <w:rPr>
          <w:rFonts w:eastAsia="Arial Unicode MS"/>
        </w:rPr>
        <w:t>The cultural diversity of the participants is a given in this project since it takes place in the Archdiocese of Los Angeles, even in the traditionally “white flight” territory of Ventura County. Group dynamics are influenced by this diversity within every gathering of the local church. The individual young adults are highly acculturated in terms of being “Americanized” but they still maintain their ethnic cultures, and the particular Filipino, Hispanic and Vietnamese expressions of their Catholic faith. The Quaker format of silent waiting in the Spirit in an “unprogrammed” way presupposes that those who feel moved will speak.</w:t>
      </w:r>
      <w:r w:rsidR="00F275E8">
        <w:rPr>
          <w:rFonts w:eastAsia="Arial Unicode MS"/>
        </w:rPr>
        <w:t xml:space="preserve"> This becomes a question, then, not just of ethnicity but also of temperament, such as introvert</w:t>
      </w:r>
      <w:r w:rsidR="00CA63EC">
        <w:rPr>
          <w:rFonts w:eastAsia="Arial Unicode MS"/>
        </w:rPr>
        <w:t xml:space="preserve">ed and extroverted </w:t>
      </w:r>
      <w:r w:rsidR="00F275E8">
        <w:rPr>
          <w:rFonts w:eastAsia="Arial Unicode MS"/>
        </w:rPr>
        <w:t>tendencies. This is addressed head-on in the formation portion of the evenings.</w:t>
      </w:r>
      <w:r w:rsidRPr="00110095">
        <w:rPr>
          <w:rFonts w:eastAsia="Arial Unicode MS"/>
        </w:rPr>
        <w:t xml:space="preserve"> </w:t>
      </w:r>
      <w:r w:rsidR="00CA63EC">
        <w:rPr>
          <w:rFonts w:eastAsia="Arial Unicode MS"/>
        </w:rPr>
        <w:t>Introverts are invited to go against their inclination to second-guess themselves as to whether they should speak, and natural extroverts are challenged to allow the compulsion to pass so that what they contribute is truly as invitation from as deep a place as they can go.</w:t>
      </w:r>
    </w:p>
    <w:p w:rsidR="00260FCD" w:rsidRDefault="00260FCD" w:rsidP="00321A65">
      <w:pPr>
        <w:rPr>
          <w:rFonts w:eastAsia="Arial Unicode MS"/>
        </w:rPr>
      </w:pPr>
      <w:r w:rsidRPr="00110095">
        <w:rPr>
          <w:rFonts w:eastAsia="Arial Unicode MS"/>
        </w:rPr>
        <w:t>Even before the groups began meeting, I was aware from my cross-cultural studies and my experience as an educator and formator in a highly culturally diverse seminary, that this spontaneous prayer may be more intimidating for some than others, by both temperament and cultural conditioning. The hypothesis was that where there were Caucasian participants, they would speak first and more often. The Latino and Asian participants would likely be more reticent. The level of education would likely also play a role, particularly in regard to faith knowledge. Eric Law suggests that people of color await the lead of the authority figure who gives “permission” or invites participation.</w:t>
      </w:r>
      <w:r w:rsidRPr="00F275E8">
        <w:rPr>
          <w:rFonts w:eastAsia="Arial Unicode MS"/>
          <w:vertAlign w:val="superscript"/>
        </w:rPr>
        <w:footnoteReference w:id="97"/>
      </w:r>
      <w:r w:rsidRPr="00110095">
        <w:rPr>
          <w:rFonts w:eastAsia="Arial Unicode MS"/>
        </w:rPr>
        <w:t xml:space="preserve"> Those who speak first, it is assumed</w:t>
      </w:r>
      <w:r w:rsidR="00F275E8">
        <w:rPr>
          <w:rFonts w:eastAsia="Arial Unicode MS"/>
        </w:rPr>
        <w:t xml:space="preserve"> in some cultures</w:t>
      </w:r>
      <w:r w:rsidRPr="00110095">
        <w:rPr>
          <w:rFonts w:eastAsia="Arial Unicode MS"/>
        </w:rPr>
        <w:t>, have the power and knowledge to do so, but they will not make such a presumption about themselves. So, the challenge was how to invite spontaneous prayer out of the dead silence without “programming” the Spirit. Out of my own prayer in these instances came invitations such as, “Is this silence one of consensus or resistance?” “Since the sense is a little fuzzy, shall we go around and give our initial impression, just to see where the Spirit may be leading this sharing?” Yet, sometimes, the silence was deep and peaceful, with no need of words to break the holding presence. Perhaps this is what Parks means by being one who accompanies, one who leads when needed, but only when invited. It is the fidgeting and dis-ease that is the invitation, but that must come from the young adult and not from my own need to fill the silence, from my own lack of tr</w:t>
      </w:r>
      <w:r w:rsidR="00F275E8">
        <w:rPr>
          <w:rFonts w:eastAsia="Arial Unicode MS"/>
        </w:rPr>
        <w:t>ust with which I often struggled.</w:t>
      </w:r>
    </w:p>
    <w:p w:rsidR="00D264D0" w:rsidRDefault="004C5651" w:rsidP="00321A65">
      <w:pPr>
        <w:rPr>
          <w:rFonts w:eastAsia="Arial Unicode MS"/>
        </w:rPr>
      </w:pPr>
      <w:r>
        <w:rPr>
          <w:rFonts w:eastAsia="Arial Unicode MS"/>
        </w:rPr>
        <w:t>Ultimately, this concern proved l</w:t>
      </w:r>
      <w:r w:rsidR="00CA63EC">
        <w:rPr>
          <w:rFonts w:eastAsia="Arial Unicode MS"/>
        </w:rPr>
        <w:t>ess</w:t>
      </w:r>
      <w:r>
        <w:rPr>
          <w:rFonts w:eastAsia="Arial Unicode MS"/>
        </w:rPr>
        <w:t xml:space="preserve"> relevant tha</w:t>
      </w:r>
      <w:r w:rsidR="005A3D54">
        <w:rPr>
          <w:rFonts w:eastAsia="Arial Unicode MS"/>
        </w:rPr>
        <w:t>n</w:t>
      </w:r>
      <w:r>
        <w:rPr>
          <w:rFonts w:eastAsia="Arial Unicode MS"/>
        </w:rPr>
        <w:t xml:space="preserve"> I first anticipated. In only one group did </w:t>
      </w:r>
      <w:r w:rsidR="00E702A7">
        <w:rPr>
          <w:rFonts w:eastAsia="Arial Unicode MS"/>
        </w:rPr>
        <w:t xml:space="preserve">the diversity </w:t>
      </w:r>
      <w:r>
        <w:rPr>
          <w:rFonts w:eastAsia="Arial Unicode MS"/>
        </w:rPr>
        <w:t>seem to have any bearing, the youngest</w:t>
      </w:r>
      <w:r w:rsidR="00E702A7">
        <w:rPr>
          <w:rFonts w:eastAsia="Arial Unicode MS"/>
        </w:rPr>
        <w:t xml:space="preserve"> group</w:t>
      </w:r>
      <w:r>
        <w:rPr>
          <w:rFonts w:eastAsia="Arial Unicode MS"/>
        </w:rPr>
        <w:t xml:space="preserve"> split </w:t>
      </w:r>
      <w:r w:rsidR="00E702A7">
        <w:rPr>
          <w:rFonts w:eastAsia="Arial Unicode MS"/>
        </w:rPr>
        <w:t xml:space="preserve">both </w:t>
      </w:r>
      <w:r>
        <w:rPr>
          <w:rFonts w:eastAsia="Arial Unicode MS"/>
        </w:rPr>
        <w:t>ethnically and educationally. The three white, older and more educated in matters of the Church</w:t>
      </w:r>
      <w:r w:rsidR="00CA63EC">
        <w:rPr>
          <w:rFonts w:eastAsia="Arial Unicode MS"/>
        </w:rPr>
        <w:t>,</w:t>
      </w:r>
      <w:r>
        <w:rPr>
          <w:rFonts w:eastAsia="Arial Unicode MS"/>
        </w:rPr>
        <w:t xml:space="preserve"> were the most likely to jump in after the initial silence. In order to even the playing field, on a number of occasions, I invited the group to do a check-in, one after the other, so that everyone was heard. That said, it was the youngest,</w:t>
      </w:r>
      <w:r w:rsidR="005A3D54">
        <w:rPr>
          <w:rFonts w:eastAsia="Arial Unicode MS"/>
        </w:rPr>
        <w:t xml:space="preserve"> an</w:t>
      </w:r>
      <w:r>
        <w:rPr>
          <w:rFonts w:eastAsia="Arial Unicode MS"/>
        </w:rPr>
        <w:t xml:space="preserve"> Asian-American </w:t>
      </w:r>
      <w:r w:rsidR="00CA63EC">
        <w:rPr>
          <w:rFonts w:eastAsia="Arial Unicode MS"/>
        </w:rPr>
        <w:t>woman</w:t>
      </w:r>
      <w:r>
        <w:rPr>
          <w:rFonts w:eastAsia="Arial Unicode MS"/>
        </w:rPr>
        <w:t xml:space="preserve"> who volu</w:t>
      </w:r>
      <w:r w:rsidR="00CA63EC">
        <w:rPr>
          <w:rFonts w:eastAsia="Arial Unicode MS"/>
        </w:rPr>
        <w:t>nteered first with her proposal</w:t>
      </w:r>
      <w:r>
        <w:rPr>
          <w:rFonts w:eastAsia="Arial Unicode MS"/>
        </w:rPr>
        <w:t xml:space="preserve"> and se</w:t>
      </w:r>
      <w:r w:rsidR="00CA63EC">
        <w:rPr>
          <w:rFonts w:eastAsia="Arial Unicode MS"/>
        </w:rPr>
        <w:t>t the tone, with her deep</w:t>
      </w:r>
      <w:r>
        <w:rPr>
          <w:rFonts w:eastAsia="Arial Unicode MS"/>
        </w:rPr>
        <w:t xml:space="preserve"> and serious preparation</w:t>
      </w:r>
      <w:r w:rsidR="00CA63EC">
        <w:rPr>
          <w:rFonts w:eastAsia="Arial Unicode MS"/>
        </w:rPr>
        <w:t>,</w:t>
      </w:r>
      <w:r>
        <w:rPr>
          <w:rFonts w:eastAsia="Arial Unicode MS"/>
        </w:rPr>
        <w:t xml:space="preserve"> for the rest of the sessions. By the end of the year of discernment groups, I am more inclined to think that whether one is introverted or extroverted, more used to stillness or interior silence, has more to do with the dynamics of the process. God speak</w:t>
      </w:r>
      <w:r w:rsidR="00421BA5">
        <w:rPr>
          <w:rFonts w:eastAsia="Arial Unicode MS"/>
        </w:rPr>
        <w:t>s</w:t>
      </w:r>
      <w:r>
        <w:rPr>
          <w:rFonts w:eastAsia="Arial Unicode MS"/>
        </w:rPr>
        <w:t xml:space="preserve"> in and through whom God wills. As long as all come with as pu</w:t>
      </w:r>
      <w:r w:rsidR="00CA63EC">
        <w:rPr>
          <w:rFonts w:eastAsia="Arial Unicode MS"/>
        </w:rPr>
        <w:t>rified an intention as possible, the presence of God is revealed in palpable ways every time.</w:t>
      </w:r>
    </w:p>
    <w:p w:rsidR="00A94663" w:rsidRDefault="00A94663" w:rsidP="00321A65">
      <w:pPr>
        <w:rPr>
          <w:u w:val="single"/>
        </w:rPr>
      </w:pPr>
    </w:p>
    <w:p w:rsidR="00260FCD" w:rsidRPr="00421BA5" w:rsidRDefault="004C4C14" w:rsidP="00321A65">
      <w:pPr>
        <w:pStyle w:val="Heading1"/>
      </w:pPr>
      <w:r>
        <w:br w:type="page"/>
      </w:r>
      <w:bookmarkStart w:id="23" w:name="_Toc368921861"/>
      <w:r w:rsidR="00260FCD" w:rsidRPr="00421BA5">
        <w:t>I</w:t>
      </w:r>
      <w:r w:rsidR="00D264D0" w:rsidRPr="00421BA5">
        <w:t>II</w:t>
      </w:r>
      <w:r w:rsidR="00260FCD" w:rsidRPr="00421BA5">
        <w:t>. Procedures and Research Method</w:t>
      </w:r>
      <w:bookmarkEnd w:id="23"/>
    </w:p>
    <w:p w:rsidR="001939AE" w:rsidRDefault="001939AE" w:rsidP="00321A65">
      <w:pPr>
        <w:rPr>
          <w:u w:color="000000"/>
        </w:rPr>
      </w:pPr>
    </w:p>
    <w:p w:rsidR="009A00B7" w:rsidRPr="009A00B7" w:rsidRDefault="009A00B7" w:rsidP="00321A65">
      <w:pPr>
        <w:pStyle w:val="Heading2"/>
        <w:rPr>
          <w:u w:color="000000"/>
        </w:rPr>
      </w:pPr>
      <w:bookmarkStart w:id="24" w:name="_Toc368921862"/>
      <w:r>
        <w:rPr>
          <w:u w:color="000000"/>
        </w:rPr>
        <w:t>Rationale for the Project</w:t>
      </w:r>
      <w:bookmarkEnd w:id="24"/>
    </w:p>
    <w:p w:rsidR="00260FCD" w:rsidRDefault="00D6554D" w:rsidP="00321A65">
      <w:pPr>
        <w:rPr>
          <w:rFonts w:eastAsia="Arial Unicode MS"/>
          <w:u w:color="000000"/>
        </w:rPr>
      </w:pPr>
      <w:r>
        <w:rPr>
          <w:rFonts w:eastAsia="Arial Unicode MS"/>
          <w:u w:color="000000"/>
        </w:rPr>
        <w:t>The Catholic tradition, particularly through the genius of the Ignatian rules of discernment, offers an opportunity to help e</w:t>
      </w:r>
      <w:r w:rsidRPr="00D6554D">
        <w:rPr>
          <w:rFonts w:eastAsia="Arial Unicode MS"/>
          <w:u w:color="000000"/>
        </w:rPr>
        <w:t>merging adults</w:t>
      </w:r>
      <w:r>
        <w:rPr>
          <w:rFonts w:eastAsia="Arial Unicode MS"/>
          <w:u w:color="000000"/>
        </w:rPr>
        <w:t xml:space="preserve"> who</w:t>
      </w:r>
      <w:r w:rsidRPr="00D6554D">
        <w:rPr>
          <w:rFonts w:eastAsia="Arial Unicode MS"/>
          <w:u w:color="000000"/>
        </w:rPr>
        <w:t xml:space="preserve"> are at critical crossroads again and again. In many ways </w:t>
      </w:r>
      <w:r>
        <w:rPr>
          <w:rFonts w:eastAsia="Arial Unicode MS"/>
          <w:u w:color="000000"/>
        </w:rPr>
        <w:t>young adults</w:t>
      </w:r>
      <w:r w:rsidRPr="00D6554D">
        <w:rPr>
          <w:rFonts w:eastAsia="Arial Unicode MS"/>
          <w:u w:color="000000"/>
        </w:rPr>
        <w:t xml:space="preserve"> </w:t>
      </w:r>
      <w:r w:rsidR="00B5776F">
        <w:rPr>
          <w:rFonts w:eastAsia="Arial Unicode MS"/>
          <w:u w:color="000000"/>
        </w:rPr>
        <w:t xml:space="preserve">in general </w:t>
      </w:r>
      <w:r w:rsidRPr="00D6554D">
        <w:rPr>
          <w:rFonts w:eastAsia="Arial Unicode MS"/>
          <w:u w:color="000000"/>
        </w:rPr>
        <w:t>are</w:t>
      </w:r>
      <w:r w:rsidR="00C23997">
        <w:rPr>
          <w:rFonts w:eastAsia="Arial Unicode MS"/>
          <w:u w:color="000000"/>
        </w:rPr>
        <w:t xml:space="preserve"> often</w:t>
      </w:r>
      <w:r w:rsidRPr="00D6554D">
        <w:rPr>
          <w:rFonts w:eastAsia="Arial Unicode MS"/>
          <w:u w:color="000000"/>
        </w:rPr>
        <w:t xml:space="preserve"> isolated from both the wisdom of older adults </w:t>
      </w:r>
      <w:r w:rsidR="00B5776F">
        <w:rPr>
          <w:rFonts w:eastAsia="Arial Unicode MS"/>
          <w:u w:color="000000"/>
        </w:rPr>
        <w:t xml:space="preserve">who practice their faith, </w:t>
      </w:r>
      <w:r w:rsidRPr="00D6554D">
        <w:rPr>
          <w:rFonts w:eastAsia="Arial Unicode MS"/>
          <w:u w:color="000000"/>
        </w:rPr>
        <w:t xml:space="preserve">and the responsibility of mentoring those younger than themselves. At the same time, as a population, they are diminishing in number and commitment to the Common, let alone a religious faith tradition. The Traditionalist young Catholics are struggling to identify mightily with a distinctive religious profile </w:t>
      </w:r>
      <w:r>
        <w:rPr>
          <w:rFonts w:eastAsia="Arial Unicode MS"/>
          <w:u w:color="000000"/>
        </w:rPr>
        <w:t xml:space="preserve">in which </w:t>
      </w:r>
      <w:r w:rsidRPr="00D6554D">
        <w:rPr>
          <w:rFonts w:eastAsia="Arial Unicode MS"/>
          <w:u w:color="000000"/>
        </w:rPr>
        <w:t xml:space="preserve">they </w:t>
      </w:r>
      <w:r>
        <w:rPr>
          <w:rFonts w:eastAsia="Arial Unicode MS"/>
          <w:u w:color="000000"/>
        </w:rPr>
        <w:t>experience a sense of belonging and community</w:t>
      </w:r>
      <w:r w:rsidRPr="00D6554D">
        <w:rPr>
          <w:rFonts w:eastAsia="Arial Unicode MS"/>
          <w:u w:color="000000"/>
        </w:rPr>
        <w:t>.</w:t>
      </w:r>
      <w:r>
        <w:rPr>
          <w:rFonts w:eastAsia="Arial Unicode MS"/>
          <w:u w:color="000000"/>
        </w:rPr>
        <w:t xml:space="preserve"> </w:t>
      </w:r>
      <w:r w:rsidR="00B5776F">
        <w:rPr>
          <w:rFonts w:eastAsia="Arial Unicode MS"/>
          <w:u w:color="000000"/>
        </w:rPr>
        <w:t>The rationale for this project came from a conviction that the</w:t>
      </w:r>
      <w:r>
        <w:rPr>
          <w:rFonts w:eastAsia="Arial Unicode MS"/>
          <w:u w:color="000000"/>
        </w:rPr>
        <w:t xml:space="preserve"> rules of discernment, taught and practiced in an intimate setting with generous doses of silence</w:t>
      </w:r>
      <w:r w:rsidR="008E2B1D">
        <w:rPr>
          <w:rFonts w:eastAsia="Arial Unicode MS"/>
          <w:u w:color="000000"/>
        </w:rPr>
        <w:t>, would be an antidote to this sense of isolation, particularly in the midst</w:t>
      </w:r>
      <w:r w:rsidR="00B5776F">
        <w:rPr>
          <w:rFonts w:eastAsia="Arial Unicode MS"/>
          <w:u w:color="000000"/>
        </w:rPr>
        <w:t xml:space="preserve"> of their often harried </w:t>
      </w:r>
      <w:r w:rsidR="008E2B1D">
        <w:rPr>
          <w:rFonts w:eastAsia="Arial Unicode MS"/>
          <w:u w:color="000000"/>
        </w:rPr>
        <w:t xml:space="preserve">existence. </w:t>
      </w:r>
      <w:r w:rsidR="00B5776F">
        <w:rPr>
          <w:rFonts w:eastAsia="Arial Unicode MS"/>
          <w:u w:color="000000"/>
        </w:rPr>
        <w:t>This practice</w:t>
      </w:r>
      <w:r w:rsidR="008E2B1D">
        <w:rPr>
          <w:rFonts w:eastAsia="Arial Unicode MS"/>
          <w:u w:color="000000"/>
        </w:rPr>
        <w:t xml:space="preserve"> also offered the opportunity</w:t>
      </w:r>
      <w:r w:rsidR="00B5776F">
        <w:rPr>
          <w:rFonts w:eastAsia="Arial Unicode MS"/>
          <w:u w:color="000000"/>
        </w:rPr>
        <w:t xml:space="preserve"> for the young adults</w:t>
      </w:r>
      <w:r w:rsidR="008E2B1D">
        <w:rPr>
          <w:rFonts w:eastAsia="Arial Unicode MS"/>
          <w:u w:color="000000"/>
        </w:rPr>
        <w:t xml:space="preserve"> to </w:t>
      </w:r>
      <w:r w:rsidR="008E2B1D" w:rsidRPr="00B5776F">
        <w:rPr>
          <w:rFonts w:eastAsia="Arial Unicode MS"/>
          <w:i/>
          <w:u w:color="000000"/>
        </w:rPr>
        <w:t>be</w:t>
      </w:r>
      <w:r w:rsidR="008E2B1D">
        <w:rPr>
          <w:rFonts w:eastAsia="Arial Unicode MS"/>
          <w:u w:color="000000"/>
        </w:rPr>
        <w:t xml:space="preserve"> church for one another in a meaningful way. The other concern, as this idea took shape, was how to keep this intimate experience of </w:t>
      </w:r>
      <w:r w:rsidR="00B5776F">
        <w:rPr>
          <w:rFonts w:eastAsia="Arial Unicode MS"/>
          <w:u w:color="000000"/>
        </w:rPr>
        <w:t>community</w:t>
      </w:r>
      <w:r w:rsidR="008E2B1D">
        <w:rPr>
          <w:rFonts w:eastAsia="Arial Unicode MS"/>
          <w:u w:color="000000"/>
        </w:rPr>
        <w:t xml:space="preserve"> connected to the larger parish, the sacramental life, and the Church universal.</w:t>
      </w:r>
    </w:p>
    <w:p w:rsidR="009A00B7" w:rsidRDefault="009A00B7" w:rsidP="00321A65">
      <w:pPr>
        <w:rPr>
          <w:rFonts w:eastAsia="Arial Unicode MS"/>
          <w:u w:color="000000"/>
        </w:rPr>
      </w:pPr>
    </w:p>
    <w:p w:rsidR="009A00B7" w:rsidRPr="009A00B7" w:rsidRDefault="009A00B7" w:rsidP="00321A65">
      <w:pPr>
        <w:pStyle w:val="Heading2"/>
        <w:rPr>
          <w:u w:color="000000"/>
        </w:rPr>
      </w:pPr>
      <w:bookmarkStart w:id="25" w:name="_Toc368921863"/>
      <w:r w:rsidRPr="009A00B7">
        <w:rPr>
          <w:u w:color="000000"/>
        </w:rPr>
        <w:t>Developing the Procedure</w:t>
      </w:r>
      <w:bookmarkEnd w:id="25"/>
    </w:p>
    <w:p w:rsidR="008E2B1D" w:rsidRDefault="00421BA5" w:rsidP="00321A65">
      <w:pPr>
        <w:rPr>
          <w:rFonts w:eastAsia="Arial Unicode MS"/>
          <w:u w:color="000000"/>
        </w:rPr>
      </w:pPr>
      <w:r>
        <w:rPr>
          <w:rFonts w:eastAsia="Arial Unicode MS"/>
          <w:u w:color="000000"/>
        </w:rPr>
        <w:t>A pilot group emerged from</w:t>
      </w:r>
      <w:r w:rsidR="008E2B1D">
        <w:rPr>
          <w:rFonts w:eastAsia="Arial Unicode MS"/>
          <w:u w:color="000000"/>
        </w:rPr>
        <w:t xml:space="preserve"> an intentional community of young adults who live at the old convent of a parish in the San Fernando Valley</w:t>
      </w:r>
      <w:r w:rsidR="00BC27A0">
        <w:rPr>
          <w:rFonts w:eastAsia="Arial Unicode MS"/>
          <w:u w:color="000000"/>
        </w:rPr>
        <w:t xml:space="preserve">. Young </w:t>
      </w:r>
      <w:r w:rsidR="00B5776F">
        <w:rPr>
          <w:rFonts w:eastAsia="Arial Unicode MS"/>
          <w:u w:color="000000"/>
        </w:rPr>
        <w:t xml:space="preserve">Catholic </w:t>
      </w:r>
      <w:r w:rsidR="00BC27A0">
        <w:rPr>
          <w:rFonts w:eastAsia="Arial Unicode MS"/>
          <w:u w:color="000000"/>
        </w:rPr>
        <w:t>men and women have chosen to live in community</w:t>
      </w:r>
      <w:r w:rsidR="00B5776F">
        <w:rPr>
          <w:rFonts w:eastAsia="Arial Unicode MS"/>
          <w:u w:color="000000"/>
        </w:rPr>
        <w:t xml:space="preserve"> and to serve the parish while discerning </w:t>
      </w:r>
      <w:r w:rsidR="00C23997">
        <w:rPr>
          <w:rFonts w:eastAsia="Arial Unicode MS"/>
          <w:u w:color="000000"/>
        </w:rPr>
        <w:t>the next step in</w:t>
      </w:r>
      <w:r w:rsidR="00B5776F">
        <w:rPr>
          <w:rFonts w:eastAsia="Arial Unicode MS"/>
          <w:u w:color="000000"/>
        </w:rPr>
        <w:t xml:space="preserve"> their lives</w:t>
      </w:r>
      <w:r w:rsidR="00C23997">
        <w:rPr>
          <w:rFonts w:eastAsia="Arial Unicode MS"/>
          <w:u w:color="000000"/>
        </w:rPr>
        <w:t xml:space="preserve"> within the faith context</w:t>
      </w:r>
      <w:r w:rsidR="00B5776F">
        <w:rPr>
          <w:rFonts w:eastAsia="Arial Unicode MS"/>
          <w:u w:color="000000"/>
        </w:rPr>
        <w:t>. The</w:t>
      </w:r>
      <w:r w:rsidR="00BC27A0">
        <w:rPr>
          <w:rFonts w:eastAsia="Arial Unicode MS"/>
          <w:u w:color="000000"/>
        </w:rPr>
        <w:t xml:space="preserve"> </w:t>
      </w:r>
      <w:r w:rsidR="00B5776F">
        <w:rPr>
          <w:rFonts w:eastAsia="Arial Unicode MS"/>
          <w:u w:color="000000"/>
        </w:rPr>
        <w:t>parish is working class</w:t>
      </w:r>
      <w:r w:rsidR="00BC27A0">
        <w:rPr>
          <w:rFonts w:eastAsia="Arial Unicode MS"/>
          <w:u w:color="000000"/>
        </w:rPr>
        <w:t>, largely Hispanic, devotional</w:t>
      </w:r>
      <w:r w:rsidR="00B5776F">
        <w:rPr>
          <w:rFonts w:eastAsia="Arial Unicode MS"/>
          <w:u w:color="000000"/>
        </w:rPr>
        <w:t>, and very active, the center of many people’s lives.</w:t>
      </w:r>
      <w:r w:rsidR="00BC27A0">
        <w:rPr>
          <w:rFonts w:eastAsia="Arial Unicode MS"/>
          <w:u w:color="000000"/>
        </w:rPr>
        <w:t xml:space="preserve"> Many of the</w:t>
      </w:r>
      <w:r w:rsidR="00B5776F">
        <w:rPr>
          <w:rFonts w:eastAsia="Arial Unicode MS"/>
          <w:u w:color="000000"/>
        </w:rPr>
        <w:t xml:space="preserve"> young adults in this community</w:t>
      </w:r>
      <w:r w:rsidR="00BC27A0">
        <w:rPr>
          <w:rFonts w:eastAsia="Arial Unicode MS"/>
          <w:u w:color="000000"/>
        </w:rPr>
        <w:t xml:space="preserve"> have gone through a conversion or re-conversion to the Catholic faith</w:t>
      </w:r>
      <w:r>
        <w:rPr>
          <w:rFonts w:eastAsia="Arial Unicode MS"/>
          <w:u w:color="000000"/>
        </w:rPr>
        <w:t>,</w:t>
      </w:r>
      <w:r w:rsidR="00BC27A0">
        <w:rPr>
          <w:rFonts w:eastAsia="Arial Unicode MS"/>
          <w:u w:color="000000"/>
        </w:rPr>
        <w:t xml:space="preserve"> and they strong</w:t>
      </w:r>
      <w:r w:rsidR="00B5776F">
        <w:rPr>
          <w:rFonts w:eastAsia="Arial Unicode MS"/>
          <w:u w:color="000000"/>
        </w:rPr>
        <w:t>ly</w:t>
      </w:r>
      <w:r w:rsidR="00BC27A0">
        <w:rPr>
          <w:rFonts w:eastAsia="Arial Unicode MS"/>
          <w:u w:color="000000"/>
        </w:rPr>
        <w:t xml:space="preserve"> identify with the external, devotional expressions of Catholicism, as well as a Charismatic, Spirit-driven means of moving through the day moment by moment</w:t>
      </w:r>
      <w:r w:rsidR="00B5776F">
        <w:rPr>
          <w:rFonts w:eastAsia="Arial Unicode MS"/>
          <w:u w:color="000000"/>
        </w:rPr>
        <w:t>, asking Jesus’ guidance</w:t>
      </w:r>
      <w:r w:rsidR="00BC27A0">
        <w:rPr>
          <w:rFonts w:eastAsia="Arial Unicode MS"/>
          <w:u w:color="000000"/>
        </w:rPr>
        <w:t>. In some ways, this pilot group that emerged was the prototype of the Traditionalist Catholic Millennial</w:t>
      </w:r>
      <w:r w:rsidR="00B5776F">
        <w:rPr>
          <w:rFonts w:eastAsia="Arial Unicode MS"/>
          <w:u w:color="000000"/>
        </w:rPr>
        <w:t xml:space="preserve"> </w:t>
      </w:r>
      <w:r w:rsidR="00C23997">
        <w:rPr>
          <w:rFonts w:eastAsia="Arial Unicode MS"/>
          <w:u w:color="000000"/>
        </w:rPr>
        <w:t>with a few</w:t>
      </w:r>
      <w:r w:rsidR="00B5776F">
        <w:rPr>
          <w:rFonts w:eastAsia="Arial Unicode MS"/>
          <w:u w:color="000000"/>
        </w:rPr>
        <w:t xml:space="preserve"> Generation X</w:t>
      </w:r>
      <w:r w:rsidR="00C23997">
        <w:rPr>
          <w:rFonts w:eastAsia="Arial Unicode MS"/>
          <w:u w:color="000000"/>
        </w:rPr>
        <w:t xml:space="preserve"> members</w:t>
      </w:r>
      <w:r w:rsidR="00BC27A0">
        <w:rPr>
          <w:rFonts w:eastAsia="Arial Unicode MS"/>
          <w:u w:color="000000"/>
        </w:rPr>
        <w:t>. Because of this highly Charismatic profile, I was aware that introducing “discernment of spirits” as human, psychological dynamics as much as discernment among angels and demons might be a challenge. The advantage was that this group was already practiced at deep silence, awaiting the movement of</w:t>
      </w:r>
      <w:r w:rsidR="00C358C7">
        <w:rPr>
          <w:rFonts w:eastAsia="Arial Unicode MS"/>
          <w:u w:color="000000"/>
        </w:rPr>
        <w:t xml:space="preserve"> the spirits as a sign of </w:t>
      </w:r>
      <w:r w:rsidR="00BC27A0">
        <w:rPr>
          <w:rFonts w:eastAsia="Arial Unicode MS"/>
          <w:u w:color="000000"/>
        </w:rPr>
        <w:t>the Spirit</w:t>
      </w:r>
      <w:r w:rsidR="00844BFE">
        <w:rPr>
          <w:rFonts w:eastAsia="Arial Unicode MS"/>
          <w:u w:color="000000"/>
        </w:rPr>
        <w:t>’s invitation</w:t>
      </w:r>
      <w:r w:rsidR="00BC27A0">
        <w:rPr>
          <w:rFonts w:eastAsia="Arial Unicode MS"/>
          <w:u w:color="000000"/>
        </w:rPr>
        <w:t>.</w:t>
      </w:r>
      <w:r w:rsidR="00C358C7">
        <w:rPr>
          <w:rFonts w:eastAsia="Arial Unicode MS"/>
          <w:u w:color="000000"/>
        </w:rPr>
        <w:t xml:space="preserve"> The challenge was to encourage the individual</w:t>
      </w:r>
      <w:r w:rsidR="00844BFE">
        <w:rPr>
          <w:rFonts w:eastAsia="Arial Unicode MS"/>
          <w:u w:color="000000"/>
        </w:rPr>
        <w:t xml:space="preserve"> to engage in interior testing of spirits as human thoughts and feelings, presentin</w:t>
      </w:r>
      <w:r w:rsidR="00C23997">
        <w:rPr>
          <w:rFonts w:eastAsia="Arial Unicode MS"/>
          <w:u w:color="000000"/>
        </w:rPr>
        <w:t>g them to God</w:t>
      </w:r>
      <w:r w:rsidR="00844BFE">
        <w:rPr>
          <w:rFonts w:eastAsia="Arial Unicode MS"/>
          <w:u w:color="000000"/>
        </w:rPr>
        <w:t xml:space="preserve"> through significant silence and centering</w:t>
      </w:r>
      <w:r w:rsidR="00C23997">
        <w:rPr>
          <w:rFonts w:eastAsia="Arial Unicode MS"/>
          <w:u w:color="000000"/>
        </w:rPr>
        <w:t>,</w:t>
      </w:r>
      <w:r w:rsidR="00844BFE">
        <w:rPr>
          <w:rFonts w:eastAsia="Arial Unicode MS"/>
          <w:u w:color="000000"/>
        </w:rPr>
        <w:t xml:space="preserve"> </w:t>
      </w:r>
      <w:r w:rsidR="00C358C7">
        <w:rPr>
          <w:rFonts w:eastAsia="Arial Unicode MS"/>
          <w:u w:color="000000"/>
        </w:rPr>
        <w:t>before sharing with the group.</w:t>
      </w:r>
    </w:p>
    <w:p w:rsidR="00411B92" w:rsidRDefault="00411B92" w:rsidP="00321A65">
      <w:pPr>
        <w:rPr>
          <w:rFonts w:eastAsia="Arial Unicode MS"/>
          <w:u w:color="000000"/>
        </w:rPr>
      </w:pPr>
      <w:r>
        <w:rPr>
          <w:rFonts w:eastAsia="Arial Unicode MS"/>
          <w:u w:color="000000"/>
        </w:rPr>
        <w:t>To help prepare the participants, the following readings were suggested via email as an introduction to both Ignatian discernment of spirits and communal discernment</w:t>
      </w:r>
      <w:r w:rsidR="00844BFE">
        <w:rPr>
          <w:rFonts w:eastAsia="Arial Unicode MS"/>
          <w:u w:color="000000"/>
        </w:rPr>
        <w:t xml:space="preserve"> practiced by the Society of Friends</w:t>
      </w:r>
      <w:r>
        <w:rPr>
          <w:rFonts w:eastAsia="Arial Unicode MS"/>
          <w:u w:color="000000"/>
        </w:rPr>
        <w:t>:</w:t>
      </w:r>
    </w:p>
    <w:p w:rsidR="00C000C6" w:rsidRDefault="00C000C6" w:rsidP="00321A65">
      <w:pPr>
        <w:spacing w:line="240" w:lineRule="auto"/>
        <w:ind w:left="720"/>
      </w:pPr>
      <w:r w:rsidRPr="00C000C6">
        <w:t xml:space="preserve">Incigneri, Brian “Discernment: Recognising God’s Voice.” Catholic Charismatic Renewal. </w:t>
      </w:r>
      <w:hyperlink r:id="rId11" w:tgtFrame="newTurabian" w:history="1">
        <w:r w:rsidRPr="00C000C6">
          <w:rPr>
            <w:rStyle w:val="Hyperlink"/>
            <w:color w:val="auto"/>
            <w:vertAlign w:val="baseline"/>
          </w:rPr>
          <w:t>http://www.ccr.org.au/discern.html</w:t>
        </w:r>
      </w:hyperlink>
      <w:r w:rsidRPr="00C000C6">
        <w:t xml:space="preserve"> (accessed May 30, 2013).</w:t>
      </w:r>
    </w:p>
    <w:p w:rsidR="00C000C6" w:rsidRPr="00C000C6" w:rsidRDefault="00C000C6" w:rsidP="00321A65">
      <w:pPr>
        <w:spacing w:line="240" w:lineRule="auto"/>
        <w:ind w:left="720"/>
      </w:pPr>
    </w:p>
    <w:p w:rsidR="00411B92" w:rsidRDefault="00C000C6" w:rsidP="00321A65">
      <w:pPr>
        <w:spacing w:line="240" w:lineRule="auto"/>
        <w:ind w:left="720"/>
        <w:rPr>
          <w:u w:color="000000"/>
        </w:rPr>
      </w:pPr>
      <w:r>
        <w:rPr>
          <w:rFonts w:eastAsia="Arial Unicode MS"/>
          <w:u w:color="000000"/>
        </w:rPr>
        <w:t xml:space="preserve">Fendall, Lon, Jan Wood, and Bruce Bishop. </w:t>
      </w:r>
      <w:r>
        <w:rPr>
          <w:rFonts w:eastAsia="Arial Unicode MS"/>
          <w:i/>
          <w:u w:color="000000"/>
        </w:rPr>
        <w:t>Practicing Discernment Together--Finding God's Way Forward in Decision Making</w:t>
      </w:r>
      <w:r>
        <w:rPr>
          <w:rFonts w:eastAsia="Arial Unicode MS"/>
          <w:u w:color="000000"/>
        </w:rPr>
        <w:t>. Newberg, OR: Barclay Press, 2007. pp.7-45.</w:t>
      </w:r>
    </w:p>
    <w:p w:rsidR="00C000C6" w:rsidRPr="00C000C6" w:rsidRDefault="00C000C6" w:rsidP="00321A65">
      <w:pPr>
        <w:rPr>
          <w:u w:color="000000"/>
        </w:rPr>
      </w:pPr>
    </w:p>
    <w:p w:rsidR="00C358C7" w:rsidRDefault="00C358C7" w:rsidP="00321A65">
      <w:pPr>
        <w:rPr>
          <w:rFonts w:eastAsia="Arial Unicode MS"/>
          <w:u w:color="000000"/>
        </w:rPr>
      </w:pPr>
      <w:r>
        <w:rPr>
          <w:rFonts w:eastAsia="Arial Unicode MS"/>
          <w:u w:color="000000"/>
        </w:rPr>
        <w:t xml:space="preserve">As noted above, the procedure was initially based on </w:t>
      </w:r>
      <w:r w:rsidR="00430350">
        <w:rPr>
          <w:rFonts w:eastAsia="Arial Unicode MS"/>
          <w:u w:color="000000"/>
        </w:rPr>
        <w:t>the Quaker clearness committee with the added formation by the spiritual director:</w:t>
      </w:r>
    </w:p>
    <w:p w:rsidR="00104C94" w:rsidRPr="00104C94" w:rsidRDefault="00C358C7" w:rsidP="00321A65">
      <w:pPr>
        <w:pStyle w:val="ListParagraph"/>
        <w:numPr>
          <w:ilvl w:val="0"/>
          <w:numId w:val="92"/>
        </w:numPr>
        <w:rPr>
          <w:rFonts w:eastAsia="Arial Unicode MS"/>
          <w:u w:color="000000"/>
        </w:rPr>
      </w:pPr>
      <w:r w:rsidRPr="00104C94">
        <w:rPr>
          <w:rFonts w:eastAsia="Arial Unicode MS"/>
          <w:u w:color="000000"/>
        </w:rPr>
        <w:t xml:space="preserve">The group gathered in silence and centered in quiet prayer. </w:t>
      </w:r>
    </w:p>
    <w:p w:rsidR="00844BFE" w:rsidRPr="00104C94" w:rsidRDefault="00C358C7" w:rsidP="00321A65">
      <w:pPr>
        <w:pStyle w:val="ListParagraph"/>
        <w:numPr>
          <w:ilvl w:val="0"/>
          <w:numId w:val="92"/>
        </w:numPr>
        <w:rPr>
          <w:rFonts w:eastAsia="Arial Unicode MS"/>
          <w:u w:color="000000"/>
        </w:rPr>
      </w:pPr>
      <w:r w:rsidRPr="00104C94">
        <w:rPr>
          <w:rFonts w:eastAsia="Arial Unicode MS"/>
          <w:u w:color="000000"/>
        </w:rPr>
        <w:t>As the mentor</w:t>
      </w:r>
      <w:r w:rsidR="00757B86" w:rsidRPr="00104C94">
        <w:rPr>
          <w:rFonts w:eastAsia="Arial Unicode MS"/>
          <w:u w:color="000000"/>
        </w:rPr>
        <w:t>/clerk</w:t>
      </w:r>
      <w:r w:rsidRPr="00104C94">
        <w:rPr>
          <w:rFonts w:eastAsia="Arial Unicode MS"/>
          <w:u w:color="000000"/>
        </w:rPr>
        <w:t>, I usually broke the silence with a prayer or a mantra song (i.e., Taiz</w:t>
      </w:r>
      <w:r w:rsidR="00430350" w:rsidRPr="00104C94">
        <w:rPr>
          <w:rFonts w:eastAsia="Arial Unicode MS"/>
          <w:u w:color="000000"/>
        </w:rPr>
        <w:t>é</w:t>
      </w:r>
      <w:r w:rsidRPr="00104C94">
        <w:rPr>
          <w:rFonts w:eastAsia="Arial Unicode MS"/>
          <w:u w:color="000000"/>
        </w:rPr>
        <w:t xml:space="preserve"> verse) before spending about 20 minutes giving input from the one of the eight sessions found in Appendix 2</w:t>
      </w:r>
      <w:r w:rsidR="00844BFE" w:rsidRPr="00104C94">
        <w:rPr>
          <w:rFonts w:eastAsia="Arial Unicode MS"/>
          <w:u w:color="000000"/>
        </w:rPr>
        <w:t xml:space="preserve">: </w:t>
      </w:r>
    </w:p>
    <w:p w:rsidR="00844BFE" w:rsidRPr="00104C94" w:rsidRDefault="00844BFE" w:rsidP="00321A65">
      <w:pPr>
        <w:pStyle w:val="ListParagraph"/>
        <w:numPr>
          <w:ilvl w:val="0"/>
          <w:numId w:val="98"/>
        </w:numPr>
        <w:spacing w:line="240" w:lineRule="auto"/>
        <w:rPr>
          <w:rFonts w:eastAsia="Arial Unicode MS"/>
          <w:u w:color="000000"/>
        </w:rPr>
      </w:pPr>
      <w:r w:rsidRPr="00104C94">
        <w:rPr>
          <w:rFonts w:eastAsia="Arial Unicode MS"/>
          <w:u w:color="000000"/>
        </w:rPr>
        <w:t>Introduction to Communal Discernment</w:t>
      </w:r>
    </w:p>
    <w:p w:rsidR="00844BFE" w:rsidRPr="00104C94" w:rsidRDefault="00844BFE" w:rsidP="00321A65">
      <w:pPr>
        <w:pStyle w:val="ListParagraph"/>
        <w:numPr>
          <w:ilvl w:val="0"/>
          <w:numId w:val="98"/>
        </w:numPr>
        <w:spacing w:line="240" w:lineRule="auto"/>
        <w:rPr>
          <w:rFonts w:eastAsia="Arial Unicode MS"/>
          <w:u w:color="000000"/>
        </w:rPr>
      </w:pPr>
      <w:r w:rsidRPr="00104C94">
        <w:rPr>
          <w:rFonts w:eastAsia="Arial Unicode MS"/>
          <w:u w:color="000000"/>
        </w:rPr>
        <w:t>Preparing a Proposal</w:t>
      </w:r>
    </w:p>
    <w:p w:rsidR="00844BFE" w:rsidRPr="00104C94" w:rsidRDefault="00844BFE" w:rsidP="00321A65">
      <w:pPr>
        <w:pStyle w:val="ListParagraph"/>
        <w:numPr>
          <w:ilvl w:val="0"/>
          <w:numId w:val="98"/>
        </w:numPr>
        <w:spacing w:line="240" w:lineRule="auto"/>
        <w:rPr>
          <w:rFonts w:eastAsia="Arial Unicode MS"/>
          <w:u w:color="000000"/>
        </w:rPr>
      </w:pPr>
      <w:r w:rsidRPr="00104C94">
        <w:rPr>
          <w:rFonts w:eastAsia="Arial Unicode MS"/>
          <w:u w:color="000000"/>
        </w:rPr>
        <w:t>What to Look for in the Silence</w:t>
      </w:r>
    </w:p>
    <w:p w:rsidR="00844BFE" w:rsidRPr="00104C94" w:rsidRDefault="00844BFE" w:rsidP="00321A65">
      <w:pPr>
        <w:pStyle w:val="ListParagraph"/>
        <w:numPr>
          <w:ilvl w:val="0"/>
          <w:numId w:val="98"/>
        </w:numPr>
        <w:spacing w:line="240" w:lineRule="auto"/>
        <w:rPr>
          <w:rFonts w:eastAsia="Arial Unicode MS"/>
          <w:u w:color="000000"/>
        </w:rPr>
      </w:pPr>
      <w:r w:rsidRPr="00104C94">
        <w:rPr>
          <w:rFonts w:eastAsia="Arial Unicode MS"/>
          <w:u w:color="000000"/>
        </w:rPr>
        <w:t>Developing a Disposition</w:t>
      </w:r>
    </w:p>
    <w:p w:rsidR="00844BFE" w:rsidRPr="00104C94" w:rsidRDefault="00844BFE" w:rsidP="00321A65">
      <w:pPr>
        <w:pStyle w:val="ListParagraph"/>
        <w:numPr>
          <w:ilvl w:val="0"/>
          <w:numId w:val="98"/>
        </w:numPr>
        <w:spacing w:line="240" w:lineRule="auto"/>
        <w:rPr>
          <w:rFonts w:eastAsia="Arial Unicode MS"/>
          <w:u w:color="000000"/>
        </w:rPr>
      </w:pPr>
      <w:r w:rsidRPr="00104C94">
        <w:rPr>
          <w:rFonts w:eastAsia="Arial Unicode MS"/>
          <w:u w:color="000000"/>
        </w:rPr>
        <w:t>Discernment of Spirits</w:t>
      </w:r>
    </w:p>
    <w:p w:rsidR="00844BFE" w:rsidRPr="00104C94" w:rsidRDefault="00844BFE" w:rsidP="00321A65">
      <w:pPr>
        <w:pStyle w:val="ListParagraph"/>
        <w:numPr>
          <w:ilvl w:val="0"/>
          <w:numId w:val="98"/>
        </w:numPr>
        <w:spacing w:line="240" w:lineRule="auto"/>
        <w:rPr>
          <w:rFonts w:eastAsia="Arial Unicode MS"/>
          <w:u w:color="000000"/>
        </w:rPr>
      </w:pPr>
      <w:r w:rsidRPr="00104C94">
        <w:rPr>
          <w:rFonts w:eastAsia="Arial Unicode MS"/>
          <w:u w:color="000000"/>
        </w:rPr>
        <w:t>Examen and Fundamentals</w:t>
      </w:r>
    </w:p>
    <w:p w:rsidR="00844BFE" w:rsidRPr="00104C94" w:rsidRDefault="00844BFE" w:rsidP="00321A65">
      <w:pPr>
        <w:pStyle w:val="ListParagraph"/>
        <w:numPr>
          <w:ilvl w:val="0"/>
          <w:numId w:val="98"/>
        </w:numPr>
        <w:spacing w:line="240" w:lineRule="auto"/>
        <w:rPr>
          <w:rFonts w:eastAsia="Arial Unicode MS"/>
          <w:u w:color="000000"/>
        </w:rPr>
      </w:pPr>
      <w:r w:rsidRPr="00104C94">
        <w:rPr>
          <w:rFonts w:eastAsia="Arial Unicode MS"/>
          <w:u w:color="000000"/>
        </w:rPr>
        <w:t>Discerning a Community Proposal</w:t>
      </w:r>
    </w:p>
    <w:p w:rsidR="00E8072E" w:rsidRPr="00104C94" w:rsidRDefault="00844BFE" w:rsidP="00321A65">
      <w:pPr>
        <w:pStyle w:val="ListParagraph"/>
        <w:numPr>
          <w:ilvl w:val="0"/>
          <w:numId w:val="98"/>
        </w:numPr>
        <w:spacing w:line="240" w:lineRule="auto"/>
        <w:rPr>
          <w:rFonts w:eastAsia="Arial Unicode MS"/>
          <w:u w:color="000000"/>
        </w:rPr>
      </w:pPr>
      <w:r w:rsidRPr="00104C94">
        <w:rPr>
          <w:rFonts w:eastAsia="Arial Unicode MS"/>
          <w:u w:color="000000"/>
        </w:rPr>
        <w:t>Doing God’s Will: Love in Action</w:t>
      </w:r>
    </w:p>
    <w:p w:rsidR="00421BA5" w:rsidRPr="00421BA5" w:rsidRDefault="00421BA5" w:rsidP="00321A65">
      <w:pPr>
        <w:rPr>
          <w:rFonts w:eastAsia="Arial Unicode MS"/>
          <w:u w:color="000000"/>
        </w:rPr>
      </w:pPr>
    </w:p>
    <w:p w:rsidR="00104C94" w:rsidRPr="00104C94" w:rsidRDefault="00C358C7" w:rsidP="00321A65">
      <w:pPr>
        <w:pStyle w:val="ListParagraph"/>
        <w:ind w:firstLine="0"/>
        <w:rPr>
          <w:rFonts w:eastAsia="Arial Unicode MS"/>
          <w:u w:color="000000"/>
        </w:rPr>
      </w:pPr>
      <w:r w:rsidRPr="00104C94">
        <w:rPr>
          <w:rFonts w:eastAsia="Arial Unicode MS"/>
          <w:u w:color="000000"/>
        </w:rPr>
        <w:t>The input was designed to introduce the rules of discernment and Quaker silence</w:t>
      </w:r>
      <w:r w:rsidR="00844BFE" w:rsidRPr="00104C94">
        <w:rPr>
          <w:rFonts w:eastAsia="Arial Unicode MS"/>
          <w:u w:color="000000"/>
        </w:rPr>
        <w:t xml:space="preserve"> </w:t>
      </w:r>
      <w:r w:rsidR="00430350" w:rsidRPr="00104C94">
        <w:rPr>
          <w:rFonts w:eastAsia="Arial Unicode MS"/>
          <w:u w:color="000000"/>
        </w:rPr>
        <w:t xml:space="preserve">in a </w:t>
      </w:r>
      <w:r w:rsidR="00844BFE" w:rsidRPr="00104C94">
        <w:rPr>
          <w:rFonts w:eastAsia="Arial Unicode MS"/>
          <w:u w:color="000000"/>
        </w:rPr>
        <w:t>gradual</w:t>
      </w:r>
      <w:r w:rsidR="00430350" w:rsidRPr="00104C94">
        <w:rPr>
          <w:rFonts w:eastAsia="Arial Unicode MS"/>
          <w:u w:color="000000"/>
        </w:rPr>
        <w:t xml:space="preserve"> sequence </w:t>
      </w:r>
      <w:r w:rsidR="00844BFE" w:rsidRPr="00104C94">
        <w:rPr>
          <w:rFonts w:eastAsia="Arial Unicode MS"/>
          <w:u w:color="000000"/>
        </w:rPr>
        <w:t>that</w:t>
      </w:r>
      <w:r w:rsidRPr="00104C94">
        <w:rPr>
          <w:rFonts w:eastAsia="Arial Unicode MS"/>
          <w:u w:color="000000"/>
        </w:rPr>
        <w:t xml:space="preserve"> could be practiced immediately in the session following the </w:t>
      </w:r>
      <w:r w:rsidR="00430350" w:rsidRPr="00104C94">
        <w:rPr>
          <w:rFonts w:eastAsia="Arial Unicode MS"/>
          <w:u w:color="000000"/>
        </w:rPr>
        <w:t>explanation</w:t>
      </w:r>
      <w:r w:rsidRPr="00104C94">
        <w:rPr>
          <w:rFonts w:eastAsia="Arial Unicode MS"/>
          <w:u w:color="000000"/>
        </w:rPr>
        <w:t xml:space="preserve">. </w:t>
      </w:r>
      <w:r w:rsidR="00844BFE" w:rsidRPr="00104C94">
        <w:rPr>
          <w:rFonts w:eastAsia="Arial Unicode MS"/>
          <w:u w:color="000000"/>
        </w:rPr>
        <w:t>As the pilot group developed, it was noted where the</w:t>
      </w:r>
      <w:r w:rsidR="00757B86" w:rsidRPr="00104C94">
        <w:rPr>
          <w:rFonts w:eastAsia="Arial Unicode MS"/>
          <w:u w:color="000000"/>
        </w:rPr>
        <w:t>y</w:t>
      </w:r>
      <w:r w:rsidR="00844BFE" w:rsidRPr="00104C94">
        <w:rPr>
          <w:rFonts w:eastAsia="Arial Unicode MS"/>
          <w:u w:color="000000"/>
        </w:rPr>
        <w:t xml:space="preserve"> needed clarification, and the next session was developed. The sequence seems to have also worked well with the subsequent groups. </w:t>
      </w:r>
      <w:r w:rsidR="00430350" w:rsidRPr="00104C94">
        <w:rPr>
          <w:rFonts w:eastAsia="Arial Unicode MS"/>
          <w:u w:color="000000"/>
        </w:rPr>
        <w:t xml:space="preserve">If </w:t>
      </w:r>
      <w:r w:rsidRPr="00104C94">
        <w:rPr>
          <w:rFonts w:eastAsia="Arial Unicode MS"/>
          <w:u w:color="000000"/>
        </w:rPr>
        <w:t>the</w:t>
      </w:r>
      <w:r w:rsidR="00430350" w:rsidRPr="00104C94">
        <w:rPr>
          <w:rFonts w:eastAsia="Arial Unicode MS"/>
          <w:u w:color="000000"/>
        </w:rPr>
        <w:t xml:space="preserve"> participants</w:t>
      </w:r>
      <w:r w:rsidRPr="00104C94">
        <w:rPr>
          <w:rFonts w:eastAsia="Arial Unicode MS"/>
          <w:u w:color="000000"/>
        </w:rPr>
        <w:t xml:space="preserve"> had questions</w:t>
      </w:r>
      <w:r w:rsidR="00844BFE" w:rsidRPr="00104C94">
        <w:rPr>
          <w:rFonts w:eastAsia="Arial Unicode MS"/>
          <w:u w:color="000000"/>
        </w:rPr>
        <w:t xml:space="preserve"> before, during or after the session</w:t>
      </w:r>
      <w:r w:rsidRPr="00104C94">
        <w:rPr>
          <w:rFonts w:eastAsia="Arial Unicode MS"/>
          <w:u w:color="000000"/>
        </w:rPr>
        <w:t>, they were encouraged to ask</w:t>
      </w:r>
      <w:r w:rsidR="00844BFE" w:rsidRPr="00104C94">
        <w:rPr>
          <w:rFonts w:eastAsia="Arial Unicode MS"/>
          <w:u w:color="000000"/>
        </w:rPr>
        <w:t>. Some groups availed themselves of</w:t>
      </w:r>
      <w:r w:rsidR="00757B86" w:rsidRPr="00104C94">
        <w:rPr>
          <w:rFonts w:eastAsia="Arial Unicode MS"/>
          <w:u w:color="000000"/>
        </w:rPr>
        <w:t xml:space="preserve"> this more readily than others, </w:t>
      </w:r>
      <w:r w:rsidRPr="00104C94">
        <w:rPr>
          <w:rFonts w:eastAsia="Arial Unicode MS"/>
          <w:u w:color="000000"/>
        </w:rPr>
        <w:t xml:space="preserve">but for the most part they </w:t>
      </w:r>
      <w:r w:rsidR="00430350" w:rsidRPr="00104C94">
        <w:rPr>
          <w:rFonts w:eastAsia="Arial Unicode MS"/>
          <w:u w:color="000000"/>
        </w:rPr>
        <w:t>listened</w:t>
      </w:r>
      <w:r w:rsidRPr="00104C94">
        <w:rPr>
          <w:rFonts w:eastAsia="Arial Unicode MS"/>
          <w:u w:color="000000"/>
        </w:rPr>
        <w:t xml:space="preserve"> quietly</w:t>
      </w:r>
      <w:r w:rsidR="00757B86" w:rsidRPr="00104C94">
        <w:rPr>
          <w:rFonts w:eastAsia="Arial Unicode MS"/>
          <w:u w:color="000000"/>
        </w:rPr>
        <w:t>, barely emerging from the initial silence.</w:t>
      </w:r>
    </w:p>
    <w:p w:rsidR="00104C94" w:rsidRPr="00104C94" w:rsidRDefault="00C358C7" w:rsidP="00321A65">
      <w:pPr>
        <w:pStyle w:val="ListParagraph"/>
        <w:numPr>
          <w:ilvl w:val="0"/>
          <w:numId w:val="94"/>
        </w:numPr>
        <w:ind w:left="720"/>
        <w:rPr>
          <w:rFonts w:eastAsia="Arial Unicode MS"/>
          <w:u w:color="000000"/>
        </w:rPr>
      </w:pPr>
      <w:r w:rsidRPr="00104C94">
        <w:rPr>
          <w:rFonts w:eastAsia="Arial Unicode MS"/>
          <w:u w:color="000000"/>
        </w:rPr>
        <w:t>Participants were encouraged to listen to the proposal of an individual, and</w:t>
      </w:r>
      <w:r w:rsidR="00757B86" w:rsidRPr="00104C94">
        <w:rPr>
          <w:rFonts w:eastAsia="Arial Unicode MS"/>
          <w:u w:color="000000"/>
        </w:rPr>
        <w:t xml:space="preserve"> to</w:t>
      </w:r>
      <w:r w:rsidRPr="00104C94">
        <w:rPr>
          <w:rFonts w:eastAsia="Arial Unicode MS"/>
          <w:u w:color="000000"/>
        </w:rPr>
        <w:t xml:space="preserve"> attend to the interior movements before asking clarifying questions</w:t>
      </w:r>
      <w:r w:rsidR="00757B86" w:rsidRPr="00104C94">
        <w:rPr>
          <w:rFonts w:eastAsia="Arial Unicode MS"/>
          <w:u w:color="000000"/>
        </w:rPr>
        <w:t>. This process was</w:t>
      </w:r>
      <w:r w:rsidRPr="00104C94">
        <w:rPr>
          <w:rFonts w:eastAsia="Arial Unicode MS"/>
          <w:u w:color="000000"/>
        </w:rPr>
        <w:t xml:space="preserve"> punctuated by significant times of silence.</w:t>
      </w:r>
      <w:r w:rsidR="00430350" w:rsidRPr="00104C94">
        <w:rPr>
          <w:rFonts w:eastAsia="Arial Unicode MS"/>
          <w:u w:color="000000"/>
        </w:rPr>
        <w:t xml:space="preserve"> What emerged after the first groups was the desire to just allow the Spirit to lead as they listen together in the silence. Many times, no particular proposal was brought to the group, but as they waited in silence, someone’s concern bubbled up</w:t>
      </w:r>
      <w:r w:rsidR="00844BFE" w:rsidRPr="00104C94">
        <w:rPr>
          <w:rFonts w:eastAsia="Arial Unicode MS"/>
          <w:u w:color="000000"/>
        </w:rPr>
        <w:t>;</w:t>
      </w:r>
      <w:r w:rsidR="00823C5B" w:rsidRPr="00104C94">
        <w:rPr>
          <w:rFonts w:eastAsia="Arial Unicode MS"/>
          <w:u w:color="000000"/>
        </w:rPr>
        <w:t xml:space="preserve"> or in a </w:t>
      </w:r>
      <w:r w:rsidR="00844BFE" w:rsidRPr="00104C94">
        <w:rPr>
          <w:rFonts w:eastAsia="Arial Unicode MS"/>
          <w:u w:color="000000"/>
        </w:rPr>
        <w:t>“</w:t>
      </w:r>
      <w:r w:rsidR="00823C5B" w:rsidRPr="00104C94">
        <w:rPr>
          <w:rFonts w:eastAsia="Arial Unicode MS"/>
          <w:u w:color="000000"/>
        </w:rPr>
        <w:t>check-in</w:t>
      </w:r>
      <w:r w:rsidR="00844BFE" w:rsidRPr="00104C94">
        <w:rPr>
          <w:rFonts w:eastAsia="Arial Unicode MS"/>
          <w:u w:color="000000"/>
        </w:rPr>
        <w:t>” with every member sharing where they were in the silence</w:t>
      </w:r>
      <w:r w:rsidR="00823C5B" w:rsidRPr="00104C94">
        <w:rPr>
          <w:rFonts w:eastAsia="Arial Unicode MS"/>
          <w:u w:color="000000"/>
        </w:rPr>
        <w:t xml:space="preserve">, there was one person’s movement that seemed significant enough to attend to for the remainder of the time. While this less “programmed” approach </w:t>
      </w:r>
      <w:r w:rsidR="00844BFE" w:rsidRPr="00104C94">
        <w:rPr>
          <w:rFonts w:eastAsia="Arial Unicode MS"/>
          <w:u w:color="000000"/>
        </w:rPr>
        <w:t xml:space="preserve">at times </w:t>
      </w:r>
      <w:r w:rsidR="00823C5B" w:rsidRPr="00104C94">
        <w:rPr>
          <w:rFonts w:eastAsia="Arial Unicode MS"/>
          <w:u w:color="000000"/>
        </w:rPr>
        <w:t>caused some a</w:t>
      </w:r>
      <w:r w:rsidR="00757B86" w:rsidRPr="00104C94">
        <w:rPr>
          <w:rFonts w:eastAsia="Arial Unicode MS"/>
          <w:u w:color="000000"/>
        </w:rPr>
        <w:t>nxiety in the waiting</w:t>
      </w:r>
      <w:r w:rsidR="00823C5B" w:rsidRPr="00104C94">
        <w:rPr>
          <w:rFonts w:eastAsia="Arial Unicode MS"/>
          <w:u w:color="000000"/>
        </w:rPr>
        <w:t>, there was never an instance in which it was not fruitful. In other words, there was some sense of consolation, that the Spirit had indeed led the group through an important discernment of God’s presence and healing.</w:t>
      </w:r>
    </w:p>
    <w:p w:rsidR="00104C94" w:rsidRPr="00104C94" w:rsidRDefault="00823C5B" w:rsidP="00321A65">
      <w:pPr>
        <w:pStyle w:val="ListParagraph"/>
        <w:numPr>
          <w:ilvl w:val="0"/>
          <w:numId w:val="94"/>
        </w:numPr>
        <w:ind w:left="720"/>
        <w:rPr>
          <w:rFonts w:eastAsia="Arial Unicode MS"/>
          <w:u w:color="000000"/>
        </w:rPr>
      </w:pPr>
      <w:r w:rsidRPr="00104C94">
        <w:rPr>
          <w:rFonts w:eastAsia="Arial Unicode MS"/>
          <w:u w:color="000000"/>
        </w:rPr>
        <w:t xml:space="preserve">Once a proposal was </w:t>
      </w:r>
      <w:r w:rsidR="00844BFE" w:rsidRPr="00104C94">
        <w:rPr>
          <w:rFonts w:eastAsia="Arial Unicode MS"/>
          <w:u w:color="000000"/>
        </w:rPr>
        <w:t xml:space="preserve">presented, </w:t>
      </w:r>
      <w:r w:rsidRPr="00104C94">
        <w:rPr>
          <w:rFonts w:eastAsia="Arial Unicode MS"/>
          <w:u w:color="000000"/>
        </w:rPr>
        <w:t xml:space="preserve">or a direction emerged more organically, the participants moved into reverent questioning. If the pace of the questioners became too insistent, the director or another participant asked for a return to a silence that re-centered the group. Sometimes the presenter of the proposal answered too quickly, and this too was slowed down with a call to silence so that the cerebral “reasoning” </w:t>
      </w:r>
      <w:r w:rsidR="00933C66" w:rsidRPr="00104C94">
        <w:rPr>
          <w:rFonts w:eastAsia="Arial Unicode MS"/>
          <w:u w:color="000000"/>
        </w:rPr>
        <w:t>or “knee-jerk” responses were replaced with</w:t>
      </w:r>
      <w:r w:rsidRPr="00104C94">
        <w:rPr>
          <w:rFonts w:eastAsia="Arial Unicode MS"/>
          <w:u w:color="000000"/>
        </w:rPr>
        <w:t xml:space="preserve"> reverent attending to movements of which the </w:t>
      </w:r>
      <w:r w:rsidR="00933C66" w:rsidRPr="00104C94">
        <w:rPr>
          <w:rFonts w:eastAsia="Arial Unicode MS"/>
          <w:u w:color="000000"/>
        </w:rPr>
        <w:t>conscious mind</w:t>
      </w:r>
      <w:r w:rsidRPr="00104C94">
        <w:rPr>
          <w:rFonts w:eastAsia="Arial Unicode MS"/>
          <w:u w:color="000000"/>
        </w:rPr>
        <w:t xml:space="preserve"> is not always immediately </w:t>
      </w:r>
      <w:r w:rsidR="00757B86" w:rsidRPr="00104C94">
        <w:rPr>
          <w:rFonts w:eastAsia="Arial Unicode MS"/>
          <w:u w:color="000000"/>
        </w:rPr>
        <w:t>aware</w:t>
      </w:r>
      <w:r w:rsidRPr="00104C94">
        <w:rPr>
          <w:rFonts w:eastAsia="Arial Unicode MS"/>
          <w:u w:color="000000"/>
        </w:rPr>
        <w:t>.</w:t>
      </w:r>
    </w:p>
    <w:p w:rsidR="00104C94" w:rsidRPr="00104C94" w:rsidRDefault="00823C5B" w:rsidP="00321A65">
      <w:pPr>
        <w:pStyle w:val="ListParagraph"/>
        <w:numPr>
          <w:ilvl w:val="0"/>
          <w:numId w:val="94"/>
        </w:numPr>
        <w:ind w:left="720"/>
        <w:rPr>
          <w:rFonts w:eastAsia="Arial Unicode MS"/>
          <w:u w:color="000000"/>
        </w:rPr>
      </w:pPr>
      <w:r w:rsidRPr="00104C94">
        <w:rPr>
          <w:rFonts w:eastAsia="Arial Unicode MS"/>
          <w:u w:color="000000"/>
        </w:rPr>
        <w:t>When the clarifying questions subsided, there was a time of silence for attending to the movements within the listeners in regard to what they heard. This is a time of sifting through the movements that lead toward God and those that lead away</w:t>
      </w:r>
      <w:r w:rsidR="00757B86" w:rsidRPr="00104C94">
        <w:rPr>
          <w:rFonts w:eastAsia="Arial Unicode MS"/>
          <w:u w:color="000000"/>
        </w:rPr>
        <w:t xml:space="preserve">: those </w:t>
      </w:r>
      <w:r w:rsidRPr="00104C94">
        <w:rPr>
          <w:rFonts w:eastAsia="Arial Unicode MS"/>
          <w:u w:color="000000"/>
        </w:rPr>
        <w:t xml:space="preserve">movements that come from our own </w:t>
      </w:r>
      <w:r w:rsidR="00757B86" w:rsidRPr="00104C94">
        <w:rPr>
          <w:rFonts w:eastAsia="Arial Unicode MS"/>
          <w:u w:color="000000"/>
        </w:rPr>
        <w:t>stories</w:t>
      </w:r>
      <w:r w:rsidRPr="00104C94">
        <w:rPr>
          <w:rFonts w:eastAsia="Arial Unicode MS"/>
          <w:u w:color="000000"/>
        </w:rPr>
        <w:t xml:space="preserve"> and from </w:t>
      </w:r>
      <w:r w:rsidR="00757B86" w:rsidRPr="00104C94">
        <w:rPr>
          <w:rFonts w:eastAsia="Arial Unicode MS"/>
          <w:u w:color="000000"/>
        </w:rPr>
        <w:t xml:space="preserve">those movements in direct </w:t>
      </w:r>
      <w:r w:rsidRPr="00104C94">
        <w:rPr>
          <w:rFonts w:eastAsia="Arial Unicode MS"/>
          <w:u w:color="000000"/>
        </w:rPr>
        <w:t>response to the story told in the group. Participants were encouraged to offer wisdom from their own experience of what they heard, refraining from giving advice, but rather to witness to the presence of God in the moment. Some participants are more learned than others</w:t>
      </w:r>
      <w:r w:rsidR="00CF7E39" w:rsidRPr="00104C94">
        <w:rPr>
          <w:rFonts w:eastAsia="Arial Unicode MS"/>
          <w:u w:color="000000"/>
        </w:rPr>
        <w:t>, and may speak from the truths of the faith or Scripture</w:t>
      </w:r>
      <w:r w:rsidR="00933C66" w:rsidRPr="00104C94">
        <w:rPr>
          <w:rFonts w:eastAsia="Arial Unicode MS"/>
          <w:u w:color="000000"/>
        </w:rPr>
        <w:t xml:space="preserve"> or the wisdom of more years</w:t>
      </w:r>
      <w:r w:rsidR="00CF7E39" w:rsidRPr="00104C94">
        <w:rPr>
          <w:rFonts w:eastAsia="Arial Unicode MS"/>
          <w:u w:color="000000"/>
        </w:rPr>
        <w:t>. S</w:t>
      </w:r>
      <w:r w:rsidRPr="00104C94">
        <w:rPr>
          <w:rFonts w:eastAsia="Arial Unicode MS"/>
          <w:u w:color="000000"/>
        </w:rPr>
        <w:t xml:space="preserve">ome think abstractly in </w:t>
      </w:r>
      <w:r w:rsidR="00CF7E39" w:rsidRPr="00104C94">
        <w:rPr>
          <w:rFonts w:eastAsia="Arial Unicode MS"/>
          <w:u w:color="000000"/>
        </w:rPr>
        <w:t xml:space="preserve">dreamlike </w:t>
      </w:r>
      <w:r w:rsidRPr="00104C94">
        <w:rPr>
          <w:rFonts w:eastAsia="Arial Unicode MS"/>
          <w:u w:color="000000"/>
        </w:rPr>
        <w:t>images, and others through storytelling</w:t>
      </w:r>
      <w:r w:rsidR="00CF7E39" w:rsidRPr="00104C94">
        <w:rPr>
          <w:rFonts w:eastAsia="Arial Unicode MS"/>
          <w:u w:color="000000"/>
        </w:rPr>
        <w:t xml:space="preserve">. This segment was the most difficult to manage because of the temptation to give advice or to direct or to judge the other. It also took practice for many to break through their fear of not doing it “right.” Ultimately, the intention of the sharer and all those present was important as they learned that </w:t>
      </w:r>
      <w:r w:rsidR="00757B86" w:rsidRPr="00104C94">
        <w:rPr>
          <w:rFonts w:eastAsia="Arial Unicode MS"/>
          <w:u w:color="000000"/>
        </w:rPr>
        <w:t>even if they moved into a less-</w:t>
      </w:r>
      <w:r w:rsidR="00CF7E39" w:rsidRPr="00104C94">
        <w:rPr>
          <w:rFonts w:eastAsia="Arial Unicode MS"/>
          <w:u w:color="000000"/>
        </w:rPr>
        <w:t xml:space="preserve">than-helpful mode of communicating, God still used everything for the building up of everyone’s faith. The trust level was also high enough </w:t>
      </w:r>
      <w:r w:rsidR="00933C66" w:rsidRPr="00104C94">
        <w:rPr>
          <w:rFonts w:eastAsia="Arial Unicode MS"/>
          <w:u w:color="000000"/>
        </w:rPr>
        <w:t>at some moments</w:t>
      </w:r>
      <w:r w:rsidR="00CF7E39" w:rsidRPr="00104C94">
        <w:rPr>
          <w:rFonts w:eastAsia="Arial Unicode MS"/>
          <w:u w:color="000000"/>
        </w:rPr>
        <w:t>, that individuals could ask the group to return to silence when there was a spirit not conducive to the cohesiveness in the Spirit they sought.</w:t>
      </w:r>
    </w:p>
    <w:p w:rsidR="00104C94" w:rsidRPr="00104C94" w:rsidRDefault="00CF7E39" w:rsidP="00321A65">
      <w:pPr>
        <w:pStyle w:val="ListParagraph"/>
        <w:numPr>
          <w:ilvl w:val="0"/>
          <w:numId w:val="94"/>
        </w:numPr>
        <w:ind w:left="720"/>
        <w:rPr>
          <w:rFonts w:eastAsia="Arial Unicode MS"/>
          <w:u w:color="000000"/>
        </w:rPr>
      </w:pPr>
      <w:r w:rsidRPr="00104C94">
        <w:rPr>
          <w:rFonts w:eastAsia="Arial Unicode MS"/>
          <w:u w:color="000000"/>
        </w:rPr>
        <w:t xml:space="preserve">If there was time, there was an opportunity for another round of the </w:t>
      </w:r>
      <w:r w:rsidR="00757B86" w:rsidRPr="00104C94">
        <w:rPr>
          <w:rFonts w:eastAsia="Arial Unicode MS"/>
          <w:u w:color="000000"/>
        </w:rPr>
        <w:t>“</w:t>
      </w:r>
      <w:r w:rsidRPr="00104C94">
        <w:rPr>
          <w:rFonts w:eastAsia="Arial Unicode MS"/>
          <w:u w:color="000000"/>
        </w:rPr>
        <w:t>sense</w:t>
      </w:r>
      <w:r w:rsidR="00757B86" w:rsidRPr="00104C94">
        <w:rPr>
          <w:rFonts w:eastAsia="Arial Unicode MS"/>
          <w:u w:color="000000"/>
        </w:rPr>
        <w:t>”</w:t>
      </w:r>
      <w:r w:rsidRPr="00104C94">
        <w:rPr>
          <w:rFonts w:eastAsia="Arial Unicode MS"/>
          <w:u w:color="000000"/>
        </w:rPr>
        <w:t xml:space="preserve"> of the group based on the initial sharing. Sometimes, however, there was just more silence when the initial sharing was deepened.</w:t>
      </w:r>
    </w:p>
    <w:p w:rsidR="00104C94" w:rsidRPr="00104C94" w:rsidRDefault="00CF7E39" w:rsidP="00321A65">
      <w:pPr>
        <w:pStyle w:val="ListParagraph"/>
        <w:numPr>
          <w:ilvl w:val="0"/>
          <w:numId w:val="94"/>
        </w:numPr>
        <w:ind w:left="720"/>
        <w:rPr>
          <w:rFonts w:eastAsia="Arial Unicode MS"/>
          <w:u w:color="000000"/>
        </w:rPr>
      </w:pPr>
      <w:r w:rsidRPr="00104C94">
        <w:rPr>
          <w:rFonts w:eastAsia="Arial Unicode MS"/>
          <w:u w:color="000000"/>
        </w:rPr>
        <w:t xml:space="preserve">The presenter of the proposal was asked at the end </w:t>
      </w:r>
      <w:r w:rsidR="00933C66" w:rsidRPr="00104C94">
        <w:rPr>
          <w:rFonts w:eastAsia="Arial Unicode MS"/>
          <w:u w:color="000000"/>
        </w:rPr>
        <w:t>if he or she wished to share the</w:t>
      </w:r>
      <w:r w:rsidRPr="00104C94">
        <w:rPr>
          <w:rFonts w:eastAsia="Arial Unicode MS"/>
          <w:u w:color="000000"/>
        </w:rPr>
        <w:t xml:space="preserve"> </w:t>
      </w:r>
      <w:r w:rsidR="00933C66" w:rsidRPr="00104C94">
        <w:rPr>
          <w:rFonts w:eastAsia="Arial Unicode MS"/>
          <w:u w:color="000000"/>
        </w:rPr>
        <w:t>“</w:t>
      </w:r>
      <w:r w:rsidRPr="00104C94">
        <w:rPr>
          <w:rFonts w:eastAsia="Arial Unicode MS"/>
          <w:u w:color="000000"/>
        </w:rPr>
        <w:t>sense</w:t>
      </w:r>
      <w:r w:rsidR="00933C66" w:rsidRPr="00104C94">
        <w:rPr>
          <w:rFonts w:eastAsia="Arial Unicode MS"/>
          <w:u w:color="000000"/>
        </w:rPr>
        <w:t>”</w:t>
      </w:r>
      <w:r w:rsidR="00421BA5" w:rsidRPr="00104C94">
        <w:rPr>
          <w:rFonts w:eastAsia="Arial Unicode MS"/>
          <w:u w:color="000000"/>
        </w:rPr>
        <w:t xml:space="preserve"> </w:t>
      </w:r>
      <w:r w:rsidR="00E8072E" w:rsidRPr="00104C94">
        <w:rPr>
          <w:rFonts w:eastAsia="Arial Unicode MS"/>
          <w:u w:color="000000"/>
        </w:rPr>
        <w:t>of</w:t>
      </w:r>
      <w:r w:rsidRPr="00104C94">
        <w:rPr>
          <w:rFonts w:eastAsia="Arial Unicode MS"/>
          <w:u w:color="000000"/>
        </w:rPr>
        <w:t xml:space="preserve"> God’s presence in the experience, or if </w:t>
      </w:r>
      <w:r w:rsidR="00933C66" w:rsidRPr="00104C94">
        <w:rPr>
          <w:rFonts w:eastAsia="Arial Unicode MS"/>
          <w:u w:color="000000"/>
        </w:rPr>
        <w:t>a</w:t>
      </w:r>
      <w:r w:rsidRPr="00104C94">
        <w:rPr>
          <w:rFonts w:eastAsia="Arial Unicode MS"/>
          <w:u w:color="000000"/>
        </w:rPr>
        <w:t xml:space="preserve">nything else </w:t>
      </w:r>
      <w:r w:rsidR="00933C66" w:rsidRPr="00104C94">
        <w:rPr>
          <w:rFonts w:eastAsia="Arial Unicode MS"/>
          <w:u w:color="000000"/>
        </w:rPr>
        <w:t xml:space="preserve">was needed </w:t>
      </w:r>
      <w:r w:rsidRPr="00104C94">
        <w:rPr>
          <w:rFonts w:eastAsia="Arial Unicode MS"/>
          <w:u w:color="000000"/>
        </w:rPr>
        <w:t xml:space="preserve">from the group. There was not pressure to share anything. Sometimes, this was just </w:t>
      </w:r>
      <w:r w:rsidR="004F6223" w:rsidRPr="00104C94">
        <w:rPr>
          <w:rFonts w:eastAsia="Arial Unicode MS"/>
          <w:u w:color="000000"/>
        </w:rPr>
        <w:t>followed with silence, the sense of peace being sufficient.</w:t>
      </w:r>
    </w:p>
    <w:p w:rsidR="004F6223" w:rsidRPr="00104C94" w:rsidRDefault="004F6223" w:rsidP="00321A65">
      <w:pPr>
        <w:pStyle w:val="ListParagraph"/>
        <w:numPr>
          <w:ilvl w:val="0"/>
          <w:numId w:val="94"/>
        </w:numPr>
        <w:ind w:left="720"/>
        <w:rPr>
          <w:rFonts w:eastAsia="Arial Unicode MS"/>
          <w:u w:color="000000"/>
        </w:rPr>
      </w:pPr>
      <w:r w:rsidRPr="00104C94">
        <w:rPr>
          <w:rFonts w:eastAsia="Arial Unicode MS"/>
          <w:u w:color="000000"/>
        </w:rPr>
        <w:t xml:space="preserve">The Our Father or another traditional </w:t>
      </w:r>
      <w:r w:rsidR="00933C66" w:rsidRPr="00104C94">
        <w:rPr>
          <w:rFonts w:eastAsia="Arial Unicode MS"/>
          <w:u w:color="000000"/>
        </w:rPr>
        <w:t xml:space="preserve">vocal </w:t>
      </w:r>
      <w:r w:rsidRPr="00104C94">
        <w:rPr>
          <w:rFonts w:eastAsia="Arial Unicode MS"/>
          <w:u w:color="000000"/>
        </w:rPr>
        <w:t xml:space="preserve">prayer in which all could participate was </w:t>
      </w:r>
      <w:r w:rsidR="00757B86" w:rsidRPr="00104C94">
        <w:rPr>
          <w:rFonts w:eastAsia="Arial Unicode MS"/>
          <w:u w:color="000000"/>
        </w:rPr>
        <w:t xml:space="preserve">most often </w:t>
      </w:r>
      <w:r w:rsidRPr="00104C94">
        <w:rPr>
          <w:rFonts w:eastAsia="Arial Unicode MS"/>
          <w:u w:color="000000"/>
        </w:rPr>
        <w:t>the closing experience.</w:t>
      </w:r>
      <w:r w:rsidR="00757B86" w:rsidRPr="00104C94">
        <w:rPr>
          <w:rFonts w:eastAsia="Arial Unicode MS"/>
          <w:u w:color="000000"/>
        </w:rPr>
        <w:t xml:space="preserve"> Even this was discerned by the clerk. Sometimes the cl</w:t>
      </w:r>
      <w:r w:rsidR="00E8072E" w:rsidRPr="00104C94">
        <w:rPr>
          <w:rFonts w:eastAsia="Arial Unicode MS"/>
          <w:u w:color="000000"/>
        </w:rPr>
        <w:t>o</w:t>
      </w:r>
      <w:r w:rsidR="00757B86" w:rsidRPr="00104C94">
        <w:rPr>
          <w:rFonts w:eastAsia="Arial Unicode MS"/>
          <w:u w:color="000000"/>
        </w:rPr>
        <w:t>sing prayer was simply a praying over the presenter, particularly if the sharing was particularly raw and vulnerable.</w:t>
      </w:r>
    </w:p>
    <w:p w:rsidR="00823C5B" w:rsidRPr="00D6554D" w:rsidRDefault="004F6223" w:rsidP="00321A65">
      <w:pPr>
        <w:ind w:firstLine="0"/>
        <w:rPr>
          <w:rFonts w:eastAsia="Arial Unicode MS"/>
          <w:u w:color="000000"/>
        </w:rPr>
      </w:pPr>
      <w:r>
        <w:rPr>
          <w:rFonts w:eastAsia="Arial Unicode MS"/>
          <w:u w:color="000000"/>
        </w:rPr>
        <w:t>Sometimes groups debriefed with the spiritual director and with one another about how they felt</w:t>
      </w:r>
      <w:r w:rsidR="00010874">
        <w:rPr>
          <w:rFonts w:eastAsia="Arial Unicode MS"/>
          <w:u w:color="000000"/>
        </w:rPr>
        <w:t xml:space="preserve"> directly after the session</w:t>
      </w:r>
      <w:r>
        <w:rPr>
          <w:rFonts w:eastAsia="Arial Unicode MS"/>
          <w:u w:color="000000"/>
        </w:rPr>
        <w:t xml:space="preserve">, and this was very helpful. </w:t>
      </w:r>
      <w:r w:rsidR="00707419">
        <w:rPr>
          <w:rFonts w:eastAsia="Arial Unicode MS"/>
          <w:u w:color="000000"/>
        </w:rPr>
        <w:t xml:space="preserve">At </w:t>
      </w:r>
      <w:r>
        <w:rPr>
          <w:rFonts w:eastAsia="Arial Unicode MS"/>
          <w:u w:color="000000"/>
        </w:rPr>
        <w:t xml:space="preserve">times there were questions in the group; others wanted to follow up with individual time with the spiritual director. Other groups began their sharing only after the director left. Either way the experience stimulated discussion about God and the tools of discerning God’s will. </w:t>
      </w:r>
    </w:p>
    <w:p w:rsidR="00260FCD" w:rsidRPr="00482AB7" w:rsidRDefault="00482AB7" w:rsidP="00321A65">
      <w:pPr>
        <w:rPr>
          <w:rFonts w:eastAsia="Arial Unicode MS"/>
        </w:rPr>
      </w:pPr>
      <w:r>
        <w:rPr>
          <w:rFonts w:eastAsia="Arial Unicode MS"/>
        </w:rPr>
        <w:t>A</w:t>
      </w:r>
      <w:r w:rsidR="00260FCD" w:rsidRPr="00482AB7">
        <w:rPr>
          <w:rFonts w:eastAsia="Arial Unicode MS"/>
        </w:rPr>
        <w:t xml:space="preserve">fter the completion of the pilot group and further study of the rules of discernment within the </w:t>
      </w:r>
      <w:r w:rsidR="00260FCD" w:rsidRPr="004F6223">
        <w:rPr>
          <w:rFonts w:eastAsia="Arial Unicode MS"/>
          <w:i/>
        </w:rPr>
        <w:t>Spiritual Exercises</w:t>
      </w:r>
      <w:r w:rsidR="00260FCD" w:rsidRPr="00482AB7">
        <w:rPr>
          <w:rFonts w:eastAsia="Arial Unicode MS"/>
        </w:rPr>
        <w:t xml:space="preserve">, </w:t>
      </w:r>
      <w:r>
        <w:rPr>
          <w:rFonts w:eastAsia="Arial Unicode MS"/>
        </w:rPr>
        <w:t>i</w:t>
      </w:r>
      <w:r w:rsidRPr="00482AB7">
        <w:rPr>
          <w:rFonts w:eastAsia="Arial Unicode MS"/>
        </w:rPr>
        <w:t xml:space="preserve">t became clear </w:t>
      </w:r>
      <w:r w:rsidR="00260FCD" w:rsidRPr="00482AB7">
        <w:rPr>
          <w:rFonts w:eastAsia="Arial Unicode MS"/>
        </w:rPr>
        <w:t>that the participants need to be steeped in the faith as expressed in the Principle and Foundation</w:t>
      </w:r>
      <w:r w:rsidR="00933C66">
        <w:rPr>
          <w:rFonts w:eastAsia="Arial Unicode MS"/>
        </w:rPr>
        <w:t xml:space="preserve"> (</w:t>
      </w:r>
      <w:r w:rsidR="00933C66">
        <w:rPr>
          <w:rFonts w:eastAsia="Arial Unicode MS"/>
          <w:i/>
        </w:rPr>
        <w:t xml:space="preserve">SE </w:t>
      </w:r>
      <w:r w:rsidR="00933C66">
        <w:rPr>
          <w:rFonts w:eastAsia="Arial Unicode MS"/>
        </w:rPr>
        <w:t>#23)</w:t>
      </w:r>
      <w:r w:rsidR="00260FCD" w:rsidRPr="00482AB7">
        <w:rPr>
          <w:rFonts w:eastAsia="Arial Unicode MS"/>
        </w:rPr>
        <w:t>. They must be deeply convinced of God, that God communicates, and that they have the ability to respond. The church needs to be enough a part of their lives that they have a community of faith that holds them in this experience of listening</w:t>
      </w:r>
      <w:r w:rsidR="00933C66">
        <w:rPr>
          <w:rFonts w:eastAsia="Arial Unicode MS"/>
        </w:rPr>
        <w:t xml:space="preserve"> (See Appendix 2.6)</w:t>
      </w:r>
      <w:r w:rsidR="00260FCD" w:rsidRPr="00482AB7">
        <w:rPr>
          <w:rFonts w:eastAsia="Arial Unicode MS"/>
        </w:rPr>
        <w:t xml:space="preserve">. The questions of most interest to the end of this project </w:t>
      </w:r>
      <w:r w:rsidR="004F6223">
        <w:rPr>
          <w:rFonts w:eastAsia="Arial Unicode MS"/>
        </w:rPr>
        <w:t>developed as follows</w:t>
      </w:r>
      <w:r w:rsidR="00443B80">
        <w:rPr>
          <w:rFonts w:eastAsia="Arial Unicode MS"/>
        </w:rPr>
        <w:t xml:space="preserve"> and became the focus of the assessment instruments</w:t>
      </w:r>
      <w:r w:rsidR="00260FCD" w:rsidRPr="00482AB7">
        <w:rPr>
          <w:rFonts w:eastAsia="Arial Unicode MS"/>
        </w:rPr>
        <w:t>:</w:t>
      </w:r>
    </w:p>
    <w:p w:rsidR="00260FCD" w:rsidRPr="00711D53" w:rsidRDefault="00260FCD" w:rsidP="00321A65">
      <w:pPr>
        <w:pStyle w:val="ListParagraph"/>
        <w:numPr>
          <w:ilvl w:val="0"/>
          <w:numId w:val="70"/>
        </w:numPr>
        <w:rPr>
          <w:rFonts w:eastAsia="Arial Unicode MS"/>
          <w:u w:color="000000"/>
        </w:rPr>
      </w:pPr>
      <w:r w:rsidRPr="00321A65">
        <w:rPr>
          <w:rFonts w:eastAsia="Arial Unicode MS" w:hAnsi="Arial Unicode MS"/>
          <w:u w:color="000000"/>
        </w:rPr>
        <w:t>Does teaching the Ignatian rules of discernment to Catholic young adults actually help them to make decisions in their lives in the light of their relationship with God and the Catholic Church?</w:t>
      </w:r>
    </w:p>
    <w:p w:rsidR="00260FCD" w:rsidRPr="00711D53" w:rsidRDefault="00260FCD" w:rsidP="00321A65">
      <w:pPr>
        <w:pStyle w:val="ListParagraph"/>
        <w:numPr>
          <w:ilvl w:val="0"/>
          <w:numId w:val="70"/>
        </w:numPr>
        <w:rPr>
          <w:rFonts w:eastAsia="Arial Unicode MS"/>
          <w:u w:color="000000"/>
        </w:rPr>
      </w:pPr>
      <w:r w:rsidRPr="00321A65">
        <w:rPr>
          <w:rFonts w:eastAsia="Arial Unicode MS" w:hAnsi="Arial Unicode MS"/>
          <w:u w:color="000000"/>
        </w:rPr>
        <w:t>Does the focus on highly intuitive and personal affective movements in the silence lead the individ</w:t>
      </w:r>
      <w:r w:rsidR="00482AB7" w:rsidRPr="00321A65">
        <w:rPr>
          <w:rFonts w:eastAsia="Arial Unicode MS" w:hAnsi="Arial Unicode MS"/>
          <w:u w:color="000000"/>
        </w:rPr>
        <w:t>ual to greater interior freedom, and ultimately</w:t>
      </w:r>
      <w:r w:rsidRPr="00321A65">
        <w:rPr>
          <w:rFonts w:eastAsia="Arial Unicode MS" w:hAnsi="Arial Unicode MS"/>
          <w:u w:color="000000"/>
        </w:rPr>
        <w:t xml:space="preserve"> of being more available to God and to others? </w:t>
      </w:r>
    </w:p>
    <w:p w:rsidR="00260FCD" w:rsidRPr="00711D53" w:rsidRDefault="00260FCD" w:rsidP="00321A65">
      <w:pPr>
        <w:pStyle w:val="ListParagraph"/>
        <w:numPr>
          <w:ilvl w:val="0"/>
          <w:numId w:val="70"/>
        </w:numPr>
        <w:rPr>
          <w:rFonts w:eastAsia="Arial Unicode MS"/>
          <w:u w:color="000000"/>
        </w:rPr>
      </w:pPr>
      <w:r w:rsidRPr="00321A65">
        <w:rPr>
          <w:rFonts w:eastAsia="Arial Unicode MS" w:hAnsi="Arial Unicode MS"/>
          <w:u w:color="000000"/>
        </w:rPr>
        <w:t>Does the practice of silence individually and in the group help deepen one's sense of God and community?</w:t>
      </w:r>
    </w:p>
    <w:p w:rsidR="00421BA5" w:rsidRPr="00711D53" w:rsidRDefault="00260FCD" w:rsidP="00321A65">
      <w:pPr>
        <w:pStyle w:val="ListParagraph"/>
        <w:numPr>
          <w:ilvl w:val="0"/>
          <w:numId w:val="70"/>
        </w:numPr>
        <w:rPr>
          <w:rFonts w:eastAsia="Arial Unicode MS"/>
          <w:u w:color="000000"/>
        </w:rPr>
      </w:pPr>
      <w:r w:rsidRPr="00321A65">
        <w:rPr>
          <w:rFonts w:eastAsia="Arial Unicode MS" w:hAnsi="Arial Unicode MS"/>
          <w:u w:color="000000"/>
        </w:rPr>
        <w:t xml:space="preserve">Do participants feel closer to God and to one another as a result of meeting and praying together in the Spirit? </w:t>
      </w:r>
    </w:p>
    <w:p w:rsidR="00E8072E" w:rsidRPr="00711D53" w:rsidRDefault="00260FCD" w:rsidP="00321A65">
      <w:pPr>
        <w:pStyle w:val="ListParagraph"/>
        <w:numPr>
          <w:ilvl w:val="0"/>
          <w:numId w:val="70"/>
        </w:numPr>
        <w:rPr>
          <w:rFonts w:eastAsia="Arial Unicode MS"/>
          <w:u w:color="000000"/>
        </w:rPr>
      </w:pPr>
      <w:r w:rsidRPr="00321A65">
        <w:rPr>
          <w:rFonts w:eastAsia="Arial Unicode MS" w:hAnsi="Arial Unicode MS"/>
          <w:u w:color="000000"/>
        </w:rPr>
        <w:t>Do the participants feel closer to and more reliant on the Church as a community of faith and support in the faith journey?</w:t>
      </w:r>
    </w:p>
    <w:p w:rsidR="00260FCD" w:rsidRDefault="00260FCD" w:rsidP="00321A65">
      <w:pPr>
        <w:ind w:firstLine="0"/>
        <w:rPr>
          <w:rFonts w:eastAsia="Arial Unicode MS"/>
        </w:rPr>
      </w:pPr>
      <w:r w:rsidRPr="00933C66">
        <w:rPr>
          <w:rFonts w:eastAsia="Arial Unicode MS"/>
        </w:rPr>
        <w:t>Each of the input sessions of approximately twenty minutes before the practice of communal silence and listening are crafted to teach skills of discernment, but also to place the process and purpose within the context of Catholic tradition.</w:t>
      </w:r>
      <w:r w:rsidR="00933C66" w:rsidRPr="00933C66">
        <w:rPr>
          <w:rFonts w:eastAsia="Arial Unicode MS"/>
        </w:rPr>
        <w:t xml:space="preserve"> As the project </w:t>
      </w:r>
      <w:r w:rsidR="00707419" w:rsidRPr="00933C66">
        <w:rPr>
          <w:rFonts w:eastAsia="Arial Unicode MS"/>
        </w:rPr>
        <w:t>progressed</w:t>
      </w:r>
      <w:r w:rsidR="00933C66" w:rsidRPr="00933C66">
        <w:rPr>
          <w:rFonts w:eastAsia="Arial Unicode MS"/>
        </w:rPr>
        <w:t xml:space="preserve"> there was more reference to saints, for instance. St. Ignatius is a good role model, especially in the light of the Church’s struggle wit</w:t>
      </w:r>
      <w:r w:rsidR="00707419">
        <w:rPr>
          <w:rFonts w:eastAsia="Arial Unicode MS"/>
        </w:rPr>
        <w:t>h its own internal scandal and effort at reform, as well as the forces of the  Protestant Reformation</w:t>
      </w:r>
      <w:r w:rsidR="00933C66" w:rsidRPr="00933C66">
        <w:rPr>
          <w:rFonts w:eastAsia="Arial Unicode MS"/>
        </w:rPr>
        <w:t>.</w:t>
      </w:r>
      <w:r w:rsidR="00933C66">
        <w:rPr>
          <w:rFonts w:eastAsia="Arial Unicode MS"/>
        </w:rPr>
        <w:t xml:space="preserve"> Other examples in the storytelling came from the likes of St. Teresa of Avila, St. Therese of Lisieux, and other spiritual greats. The use of these stories, traditional prayers and references to the sacramental connections</w:t>
      </w:r>
      <w:r w:rsidR="008A364A">
        <w:rPr>
          <w:rFonts w:eastAsia="Arial Unicode MS"/>
        </w:rPr>
        <w:t xml:space="preserve"> were conscious attempts to keep bringing the small group experience back into conversation with the </w:t>
      </w:r>
      <w:r w:rsidR="00707419">
        <w:rPr>
          <w:rFonts w:eastAsia="Arial Unicode MS"/>
        </w:rPr>
        <w:t xml:space="preserve">spiritual heritage </w:t>
      </w:r>
      <w:r w:rsidR="008A364A">
        <w:rPr>
          <w:rFonts w:eastAsia="Arial Unicode MS"/>
        </w:rPr>
        <w:t>of the universal Church.</w:t>
      </w:r>
    </w:p>
    <w:p w:rsidR="00707419" w:rsidRPr="00933C66" w:rsidRDefault="00707419" w:rsidP="00321A65">
      <w:pPr>
        <w:rPr>
          <w:rFonts w:eastAsia="Arial Unicode MS"/>
        </w:rPr>
      </w:pPr>
    </w:p>
    <w:p w:rsidR="009A00B7" w:rsidRPr="009A00B7" w:rsidRDefault="009A00B7" w:rsidP="00321A65">
      <w:pPr>
        <w:pStyle w:val="Heading2"/>
        <w:rPr>
          <w:u w:color="000000"/>
        </w:rPr>
      </w:pPr>
      <w:bookmarkStart w:id="26" w:name="_Toc368921864"/>
      <w:r w:rsidRPr="009A00B7">
        <w:rPr>
          <w:u w:color="000000"/>
        </w:rPr>
        <w:t>Research Method</w:t>
      </w:r>
      <w:bookmarkEnd w:id="26"/>
    </w:p>
    <w:p w:rsidR="00260FCD" w:rsidRPr="00482AB7" w:rsidRDefault="00260FCD" w:rsidP="00321A65">
      <w:pPr>
        <w:rPr>
          <w:rFonts w:eastAsia="Arial Unicode MS"/>
        </w:rPr>
      </w:pPr>
      <w:r w:rsidRPr="00482AB7">
        <w:rPr>
          <w:rFonts w:eastAsia="Arial Unicode MS"/>
        </w:rPr>
        <w:t xml:space="preserve">The discernment group participants </w:t>
      </w:r>
      <w:r w:rsidR="00443B80">
        <w:rPr>
          <w:rFonts w:eastAsia="Arial Unicode MS"/>
        </w:rPr>
        <w:t>were</w:t>
      </w:r>
      <w:r w:rsidRPr="00482AB7">
        <w:rPr>
          <w:rFonts w:eastAsia="Arial Unicode MS"/>
        </w:rPr>
        <w:t xml:space="preserve"> asked to fill out the </w:t>
      </w:r>
      <w:r w:rsidR="004C0ACD">
        <w:rPr>
          <w:rFonts w:eastAsia="Arial Unicode MS"/>
        </w:rPr>
        <w:t>I</w:t>
      </w:r>
      <w:r w:rsidRPr="00482AB7">
        <w:rPr>
          <w:rFonts w:eastAsia="Arial Unicode MS"/>
        </w:rPr>
        <w:t xml:space="preserve">nitial </w:t>
      </w:r>
      <w:r w:rsidR="004C0ACD">
        <w:rPr>
          <w:rFonts w:eastAsia="Arial Unicode MS"/>
        </w:rPr>
        <w:t>Q</w:t>
      </w:r>
      <w:r w:rsidRPr="00482AB7">
        <w:rPr>
          <w:rFonts w:eastAsia="Arial Unicode MS"/>
        </w:rPr>
        <w:t xml:space="preserve">uestionnaire (Appendix 1.1) in order to determine the approximate starting place of his or her level of desire and experience of God in prayer, as well as engagement in the parish and sacramental life. This exercise </w:t>
      </w:r>
      <w:r w:rsidR="00707419">
        <w:rPr>
          <w:rFonts w:eastAsia="Arial Unicode MS"/>
        </w:rPr>
        <w:t>w</w:t>
      </w:r>
      <w:r w:rsidR="00DD2BDE">
        <w:rPr>
          <w:rFonts w:eastAsia="Arial Unicode MS"/>
        </w:rPr>
        <w:t>a</w:t>
      </w:r>
      <w:r w:rsidRPr="00482AB7">
        <w:rPr>
          <w:rFonts w:eastAsia="Arial Unicode MS"/>
        </w:rPr>
        <w:t xml:space="preserve">s self-reporting, but </w:t>
      </w:r>
      <w:r w:rsidR="00707419">
        <w:rPr>
          <w:rFonts w:eastAsia="Arial Unicode MS"/>
        </w:rPr>
        <w:t>it gave</w:t>
      </w:r>
      <w:r w:rsidRPr="00482AB7">
        <w:rPr>
          <w:rFonts w:eastAsia="Arial Unicode MS"/>
        </w:rPr>
        <w:t xml:space="preserve"> some sense of the starting place </w:t>
      </w:r>
      <w:r w:rsidR="00482AB7" w:rsidRPr="00482AB7">
        <w:rPr>
          <w:rFonts w:eastAsia="Arial Unicode MS"/>
        </w:rPr>
        <w:t xml:space="preserve">for comparison purposes </w:t>
      </w:r>
      <w:r w:rsidRPr="00482AB7">
        <w:rPr>
          <w:rFonts w:eastAsia="Arial Unicode MS"/>
        </w:rPr>
        <w:t>at the end of the process.</w:t>
      </w:r>
    </w:p>
    <w:p w:rsidR="00260FCD" w:rsidRPr="00482AB7" w:rsidRDefault="00260FCD" w:rsidP="00321A65">
      <w:pPr>
        <w:rPr>
          <w:rFonts w:eastAsia="Arial Unicode MS"/>
        </w:rPr>
      </w:pPr>
      <w:r w:rsidRPr="00482AB7">
        <w:rPr>
          <w:rFonts w:eastAsia="Arial Unicode MS"/>
        </w:rPr>
        <w:t>The spiritual director t</w:t>
      </w:r>
      <w:r w:rsidR="00B86509">
        <w:rPr>
          <w:rFonts w:eastAsia="Arial Unicode MS"/>
        </w:rPr>
        <w:t>ook</w:t>
      </w:r>
      <w:r w:rsidRPr="00482AB7">
        <w:rPr>
          <w:rFonts w:eastAsia="Arial Unicode MS"/>
        </w:rPr>
        <w:t xml:space="preserve"> notes after </w:t>
      </w:r>
      <w:r w:rsidR="00B86509">
        <w:rPr>
          <w:rFonts w:eastAsia="Arial Unicode MS"/>
        </w:rPr>
        <w:t>some</w:t>
      </w:r>
      <w:r w:rsidRPr="00482AB7">
        <w:rPr>
          <w:rFonts w:eastAsia="Arial Unicode MS"/>
        </w:rPr>
        <w:t xml:space="preserve"> session</w:t>
      </w:r>
      <w:r w:rsidR="00B86509">
        <w:rPr>
          <w:rFonts w:eastAsia="Arial Unicode MS"/>
        </w:rPr>
        <w:t>s</w:t>
      </w:r>
      <w:r w:rsidRPr="00482AB7">
        <w:rPr>
          <w:rFonts w:eastAsia="Arial Unicode MS"/>
        </w:rPr>
        <w:t xml:space="preserve">, particularly on insights gained from the interchange in and </w:t>
      </w:r>
      <w:r w:rsidR="00B86509">
        <w:rPr>
          <w:rFonts w:eastAsia="Arial Unicode MS"/>
        </w:rPr>
        <w:t xml:space="preserve">after the sessions. The Quaker </w:t>
      </w:r>
      <w:r w:rsidRPr="00482AB7">
        <w:rPr>
          <w:rFonts w:eastAsia="Arial Unicode MS"/>
        </w:rPr>
        <w:t>meetings are either “programmed” or “quiet</w:t>
      </w:r>
      <w:r w:rsidR="000B63A7">
        <w:rPr>
          <w:rFonts w:eastAsia="Arial Unicode MS"/>
        </w:rPr>
        <w:t>,” and this openness to adapting the process to the needs and temperament of the group was introduced in the first session</w:t>
      </w:r>
      <w:r w:rsidRPr="00482AB7">
        <w:rPr>
          <w:rFonts w:eastAsia="Arial Unicode MS"/>
        </w:rPr>
        <w:t xml:space="preserve">. Even though a particular </w:t>
      </w:r>
      <w:r w:rsidR="00B86509">
        <w:rPr>
          <w:rFonts w:eastAsia="Arial Unicode MS"/>
        </w:rPr>
        <w:t>procedure</w:t>
      </w:r>
      <w:r w:rsidRPr="00482AB7">
        <w:rPr>
          <w:rFonts w:eastAsia="Arial Unicode MS"/>
        </w:rPr>
        <w:t xml:space="preserve"> was introduced (Appendix 2.1), </w:t>
      </w:r>
      <w:r w:rsidR="00443B80">
        <w:rPr>
          <w:rFonts w:eastAsia="Arial Unicode MS"/>
        </w:rPr>
        <w:t xml:space="preserve">as noted above, </w:t>
      </w:r>
      <w:r w:rsidRPr="00482AB7">
        <w:rPr>
          <w:rFonts w:eastAsia="Arial Unicode MS"/>
        </w:rPr>
        <w:t xml:space="preserve">there </w:t>
      </w:r>
      <w:r w:rsidR="00443B80">
        <w:rPr>
          <w:rFonts w:eastAsia="Arial Unicode MS"/>
        </w:rPr>
        <w:t>were</w:t>
      </w:r>
      <w:r w:rsidRPr="00482AB7">
        <w:rPr>
          <w:rFonts w:eastAsia="Arial Unicode MS"/>
        </w:rPr>
        <w:t xml:space="preserve"> often a wide range of </w:t>
      </w:r>
      <w:r w:rsidR="00DD2BDE" w:rsidRPr="00482AB7">
        <w:rPr>
          <w:rFonts w:eastAsia="Arial Unicode MS"/>
        </w:rPr>
        <w:t>pro</w:t>
      </w:r>
      <w:r w:rsidR="00DD2BDE">
        <w:rPr>
          <w:rFonts w:eastAsia="Arial Unicode MS"/>
        </w:rPr>
        <w:t>cesses</w:t>
      </w:r>
      <w:r w:rsidRPr="00482AB7">
        <w:rPr>
          <w:rFonts w:eastAsia="Arial Unicode MS"/>
        </w:rPr>
        <w:t xml:space="preserve"> that unfolded. </w:t>
      </w:r>
      <w:r w:rsidR="008A364A">
        <w:rPr>
          <w:rFonts w:eastAsia="Arial Unicode MS"/>
        </w:rPr>
        <w:t xml:space="preserve">Depending on the </w:t>
      </w:r>
      <w:r w:rsidR="00DD2BDE">
        <w:rPr>
          <w:rFonts w:eastAsia="Arial Unicode MS"/>
        </w:rPr>
        <w:t>interaction</w:t>
      </w:r>
      <w:r w:rsidR="008A364A">
        <w:rPr>
          <w:rFonts w:eastAsia="Arial Unicode MS"/>
        </w:rPr>
        <w:t xml:space="preserve"> of the group, t</w:t>
      </w:r>
      <w:r w:rsidRPr="00482AB7">
        <w:rPr>
          <w:rFonts w:eastAsia="Arial Unicode MS"/>
        </w:rPr>
        <w:t>hese new ways of proceeding then became options in future meetings among other groups.</w:t>
      </w:r>
      <w:r w:rsidR="00443B80">
        <w:rPr>
          <w:rFonts w:eastAsia="Arial Unicode MS"/>
        </w:rPr>
        <w:t xml:space="preserve"> This more organic procedure placed more of an onus on the spiritual director in knowing how to move forward. I also found that I had to </w:t>
      </w:r>
      <w:r w:rsidR="00B86509">
        <w:rPr>
          <w:rFonts w:eastAsia="Arial Unicode MS"/>
        </w:rPr>
        <w:t xml:space="preserve">negotiate </w:t>
      </w:r>
      <w:r w:rsidR="00443B80">
        <w:rPr>
          <w:rFonts w:eastAsia="Arial Unicode MS"/>
        </w:rPr>
        <w:t xml:space="preserve">my own anxieties and sense of responsibility as I listened to and learned to rely more on the Spirit rather than on the “process” or “program.” </w:t>
      </w:r>
      <w:r w:rsidR="00B86509">
        <w:rPr>
          <w:rFonts w:eastAsia="Arial Unicode MS"/>
        </w:rPr>
        <w:t xml:space="preserve">It was a very different experience than one-one-one spiritual direction. </w:t>
      </w:r>
      <w:r w:rsidR="00443B80">
        <w:rPr>
          <w:rFonts w:eastAsia="Arial Unicode MS"/>
        </w:rPr>
        <w:t xml:space="preserve">After the pilot group, I </w:t>
      </w:r>
      <w:r w:rsidR="00B86509">
        <w:rPr>
          <w:rFonts w:eastAsia="Arial Unicode MS"/>
        </w:rPr>
        <w:t xml:space="preserve">sought </w:t>
      </w:r>
      <w:r w:rsidR="00443B80">
        <w:rPr>
          <w:rFonts w:eastAsia="Arial Unicode MS"/>
        </w:rPr>
        <w:t>monthly supervision in order to manage my own spiritual journey in regard to this project. This decision was exceedingly helpful in learning to let go of both the process and the outcomes.</w:t>
      </w:r>
    </w:p>
    <w:p w:rsidR="00260FCD" w:rsidRPr="00482AB7" w:rsidRDefault="00260FCD" w:rsidP="00321A65">
      <w:pPr>
        <w:rPr>
          <w:rFonts w:eastAsia="Arial Unicode MS"/>
        </w:rPr>
      </w:pPr>
      <w:r w:rsidRPr="00482AB7">
        <w:rPr>
          <w:rFonts w:eastAsia="Arial Unicode MS"/>
        </w:rPr>
        <w:t xml:space="preserve">The official checkpoints </w:t>
      </w:r>
      <w:r w:rsidR="00443B80">
        <w:rPr>
          <w:rFonts w:eastAsia="Arial Unicode MS"/>
        </w:rPr>
        <w:t xml:space="preserve">with the participants </w:t>
      </w:r>
      <w:r w:rsidRPr="00482AB7">
        <w:rPr>
          <w:rFonts w:eastAsia="Arial Unicode MS"/>
        </w:rPr>
        <w:t xml:space="preserve">occurred at the beginning, </w:t>
      </w:r>
      <w:r w:rsidR="00443B80">
        <w:rPr>
          <w:rFonts w:eastAsia="Arial Unicode MS"/>
        </w:rPr>
        <w:t xml:space="preserve">in a brief group conversation after the fourth meeting </w:t>
      </w:r>
      <w:r w:rsidRPr="00482AB7">
        <w:rPr>
          <w:rFonts w:eastAsia="Arial Unicode MS"/>
        </w:rPr>
        <w:t>out of eight, and at the end. The</w:t>
      </w:r>
      <w:r w:rsidR="00443B80">
        <w:rPr>
          <w:rFonts w:eastAsia="Arial Unicode MS"/>
        </w:rPr>
        <w:t xml:space="preserve"> check-ins</w:t>
      </w:r>
      <w:r w:rsidRPr="00482AB7">
        <w:rPr>
          <w:rFonts w:eastAsia="Arial Unicode MS"/>
        </w:rPr>
        <w:t xml:space="preserve"> include</w:t>
      </w:r>
      <w:r w:rsidR="00B86509">
        <w:rPr>
          <w:rFonts w:eastAsia="Arial Unicode MS"/>
        </w:rPr>
        <w:t>d some of</w:t>
      </w:r>
      <w:r w:rsidRPr="00482AB7">
        <w:rPr>
          <w:rFonts w:eastAsia="Arial Unicode MS"/>
        </w:rPr>
        <w:t xml:space="preserve"> the </w:t>
      </w:r>
      <w:r w:rsidR="00B86509">
        <w:rPr>
          <w:rFonts w:eastAsia="Arial Unicode MS"/>
        </w:rPr>
        <w:t xml:space="preserve">questions from the </w:t>
      </w:r>
      <w:r w:rsidRPr="00482AB7">
        <w:rPr>
          <w:rFonts w:eastAsia="Arial Unicode MS"/>
        </w:rPr>
        <w:t xml:space="preserve">Survey (Appendix 3.2) and informal conversations after the prayer sessions, which often occurred spontaneously. </w:t>
      </w:r>
    </w:p>
    <w:p w:rsidR="00260FCD" w:rsidRPr="00482AB7" w:rsidRDefault="00B86509" w:rsidP="00321A65">
      <w:pPr>
        <w:rPr>
          <w:rFonts w:eastAsia="Arial Unicode MS"/>
        </w:rPr>
      </w:pPr>
      <w:r>
        <w:rPr>
          <w:rFonts w:eastAsia="Arial Unicode MS"/>
        </w:rPr>
        <w:t xml:space="preserve">These </w:t>
      </w:r>
      <w:r w:rsidR="008A364A">
        <w:rPr>
          <w:rFonts w:eastAsia="Arial Unicode MS"/>
        </w:rPr>
        <w:t xml:space="preserve">group </w:t>
      </w:r>
      <w:r>
        <w:rPr>
          <w:rFonts w:eastAsia="Arial Unicode MS"/>
        </w:rPr>
        <w:t xml:space="preserve">interviews </w:t>
      </w:r>
      <w:r w:rsidR="00260FCD" w:rsidRPr="00482AB7">
        <w:rPr>
          <w:rFonts w:eastAsia="Arial Unicode MS"/>
        </w:rPr>
        <w:t>w</w:t>
      </w:r>
      <w:r>
        <w:rPr>
          <w:rFonts w:eastAsia="Arial Unicode MS"/>
        </w:rPr>
        <w:t>ere</w:t>
      </w:r>
      <w:r w:rsidR="00260FCD" w:rsidRPr="00482AB7">
        <w:rPr>
          <w:rFonts w:eastAsia="Arial Unicode MS"/>
        </w:rPr>
        <w:t xml:space="preserve"> conducted by the researcher as the spiritual director/clerk with the </w:t>
      </w:r>
      <w:r>
        <w:rPr>
          <w:rFonts w:eastAsia="Arial Unicode MS"/>
        </w:rPr>
        <w:t>s</w:t>
      </w:r>
      <w:r w:rsidR="00260FCD" w:rsidRPr="00482AB7">
        <w:rPr>
          <w:rFonts w:eastAsia="Arial Unicode MS"/>
        </w:rPr>
        <w:t>elf-reporting input of the participan</w:t>
      </w:r>
      <w:r>
        <w:rPr>
          <w:rFonts w:eastAsia="Arial Unicode MS"/>
        </w:rPr>
        <w:t xml:space="preserve">ts across all five groups. </w:t>
      </w:r>
      <w:r w:rsidR="008A364A">
        <w:rPr>
          <w:rFonts w:eastAsia="Arial Unicode MS"/>
        </w:rPr>
        <w:t xml:space="preserve">Only one </w:t>
      </w:r>
      <w:r w:rsidR="000B433C">
        <w:rPr>
          <w:rFonts w:eastAsia="Arial Unicode MS"/>
        </w:rPr>
        <w:t xml:space="preserve">highly- introverted </w:t>
      </w:r>
      <w:r w:rsidR="008A364A">
        <w:rPr>
          <w:rFonts w:eastAsia="Arial Unicode MS"/>
        </w:rPr>
        <w:t xml:space="preserve">individual among all </w:t>
      </w:r>
      <w:r w:rsidR="000B63A7">
        <w:rPr>
          <w:rFonts w:eastAsia="Arial Unicode MS"/>
        </w:rPr>
        <w:t>22</w:t>
      </w:r>
      <w:r w:rsidR="008A364A">
        <w:rPr>
          <w:rFonts w:eastAsia="Arial Unicode MS"/>
        </w:rPr>
        <w:t xml:space="preserve"> participants did not give any verbal input, but there was a growing warmth and connection as the sessions progressed. </w:t>
      </w:r>
      <w:r>
        <w:rPr>
          <w:rFonts w:eastAsia="Arial Unicode MS"/>
        </w:rPr>
        <w:t xml:space="preserve">The </w:t>
      </w:r>
      <w:r w:rsidR="00260FCD" w:rsidRPr="00482AB7">
        <w:rPr>
          <w:rFonts w:eastAsia="Arial Unicode MS"/>
        </w:rPr>
        <w:t>data includes a narrative-style reporting of insights contributed by individual participan</w:t>
      </w:r>
      <w:r w:rsidR="000B433C">
        <w:rPr>
          <w:rFonts w:eastAsia="Arial Unicode MS"/>
        </w:rPr>
        <w:t xml:space="preserve">ts and the researcher/spiritual </w:t>
      </w:r>
      <w:r w:rsidR="00260FCD" w:rsidRPr="00482AB7">
        <w:rPr>
          <w:rFonts w:eastAsia="Arial Unicode MS"/>
        </w:rPr>
        <w:t xml:space="preserve">director. </w:t>
      </w:r>
      <w:r w:rsidR="009A00B7">
        <w:rPr>
          <w:rFonts w:eastAsia="Arial Unicode MS"/>
        </w:rPr>
        <w:t>T</w:t>
      </w:r>
      <w:r>
        <w:rPr>
          <w:rFonts w:eastAsia="Arial Unicode MS"/>
        </w:rPr>
        <w:t xml:space="preserve">he weekly </w:t>
      </w:r>
      <w:r w:rsidR="00260FCD" w:rsidRPr="00482AB7">
        <w:rPr>
          <w:rFonts w:eastAsia="Arial Unicode MS"/>
        </w:rPr>
        <w:t xml:space="preserve">formation articles found on the Godseekersnd blog were </w:t>
      </w:r>
      <w:r w:rsidR="000B63A7">
        <w:rPr>
          <w:rFonts w:eastAsia="Arial Unicode MS"/>
        </w:rPr>
        <w:t>created</w:t>
      </w:r>
      <w:r w:rsidR="00260FCD" w:rsidRPr="00482AB7">
        <w:rPr>
          <w:rFonts w:eastAsia="Arial Unicode MS"/>
        </w:rPr>
        <w:t xml:space="preserve"> and </w:t>
      </w:r>
      <w:r w:rsidR="000B63A7" w:rsidRPr="00482AB7">
        <w:rPr>
          <w:rFonts w:eastAsia="Arial Unicode MS"/>
        </w:rPr>
        <w:t>renovated</w:t>
      </w:r>
      <w:r w:rsidR="00260FCD" w:rsidRPr="00482AB7">
        <w:rPr>
          <w:rFonts w:eastAsia="Arial Unicode MS"/>
        </w:rPr>
        <w:t xml:space="preserve"> over time, with changing and deepening insights. The participants were very much a part of the development of the process from the pilot group that began in May, 2012 to the l</w:t>
      </w:r>
      <w:r>
        <w:rPr>
          <w:rFonts w:eastAsia="Arial Unicode MS"/>
        </w:rPr>
        <w:t>ast group that ended their four-month</w:t>
      </w:r>
      <w:r w:rsidR="00260FCD" w:rsidRPr="00482AB7">
        <w:rPr>
          <w:rFonts w:eastAsia="Arial Unicode MS"/>
        </w:rPr>
        <w:t xml:space="preserve"> experience in </w:t>
      </w:r>
      <w:r w:rsidR="000B433C">
        <w:rPr>
          <w:rFonts w:eastAsia="Arial Unicode MS"/>
        </w:rPr>
        <w:t>June</w:t>
      </w:r>
      <w:r w:rsidR="00260FCD" w:rsidRPr="00482AB7">
        <w:rPr>
          <w:rFonts w:eastAsia="Arial Unicode MS"/>
        </w:rPr>
        <w:t xml:space="preserve"> 2013</w:t>
      </w:r>
      <w:r w:rsidR="00482AB7">
        <w:rPr>
          <w:rFonts w:eastAsia="Arial Unicode MS"/>
        </w:rPr>
        <w:t>.</w:t>
      </w:r>
    </w:p>
    <w:p w:rsidR="000A0813" w:rsidRDefault="00260FCD" w:rsidP="00321A65">
      <w:pPr>
        <w:rPr>
          <w:rFonts w:eastAsia="Arial Unicode MS"/>
        </w:rPr>
      </w:pPr>
      <w:r w:rsidRPr="00482AB7">
        <w:rPr>
          <w:rFonts w:eastAsia="Arial Unicode MS"/>
        </w:rPr>
        <w:t xml:space="preserve"> </w:t>
      </w:r>
      <w:r w:rsidR="008A364A">
        <w:rPr>
          <w:rFonts w:eastAsia="Arial Unicode MS"/>
        </w:rPr>
        <w:t>T</w:t>
      </w:r>
      <w:r w:rsidR="000B63A7">
        <w:rPr>
          <w:rFonts w:eastAsia="Arial Unicode MS"/>
        </w:rPr>
        <w:t>he s</w:t>
      </w:r>
      <w:r w:rsidRPr="00482AB7">
        <w:rPr>
          <w:rFonts w:eastAsia="Arial Unicode MS"/>
        </w:rPr>
        <w:t xml:space="preserve">urveys </w:t>
      </w:r>
      <w:r w:rsidR="008A364A">
        <w:rPr>
          <w:rFonts w:eastAsia="Arial Unicode MS"/>
        </w:rPr>
        <w:t>were developed in order to</w:t>
      </w:r>
      <w:r w:rsidRPr="00482AB7">
        <w:rPr>
          <w:rFonts w:eastAsia="Arial Unicode MS"/>
        </w:rPr>
        <w:t xml:space="preserve"> determine growth and use of discernment of spirits as a viable spiritual practice connecting 1) the </w:t>
      </w:r>
      <w:r w:rsidR="000B433C">
        <w:rPr>
          <w:rFonts w:eastAsia="Arial Unicode MS"/>
        </w:rPr>
        <w:t>individual to God</w:t>
      </w:r>
      <w:r w:rsidRPr="00482AB7">
        <w:rPr>
          <w:rFonts w:eastAsia="Arial Unicode MS"/>
        </w:rPr>
        <w:t>, 2) the participants to one another, and 3) the participants as a community to the Church in a sacramental way.</w:t>
      </w:r>
    </w:p>
    <w:p w:rsidR="000A0813" w:rsidRDefault="000A0813" w:rsidP="00321A65">
      <w:pPr>
        <w:rPr>
          <w:rFonts w:eastAsia="Arial Unicode MS"/>
        </w:rPr>
      </w:pPr>
    </w:p>
    <w:p w:rsidR="000A0813" w:rsidRDefault="000A0813" w:rsidP="00321A65">
      <w:pPr>
        <w:pStyle w:val="Heading2"/>
        <w:rPr>
          <w:u w:color="000000"/>
        </w:rPr>
      </w:pPr>
      <w:bookmarkStart w:id="27" w:name="_Toc368921865"/>
      <w:r w:rsidRPr="005548F5">
        <w:rPr>
          <w:u w:color="000000"/>
        </w:rPr>
        <w:t>Profile of Participants</w:t>
      </w:r>
      <w:r w:rsidR="008A364A">
        <w:rPr>
          <w:u w:color="000000"/>
        </w:rPr>
        <w:t xml:space="preserve"> from the Initial Questionnaire</w:t>
      </w:r>
      <w:bookmarkEnd w:id="27"/>
    </w:p>
    <w:p w:rsidR="008A364A" w:rsidRDefault="008A364A" w:rsidP="00321A65">
      <w:pPr>
        <w:rPr>
          <w:lang w:eastAsia="ja-JP"/>
        </w:rPr>
      </w:pPr>
      <w:r>
        <w:rPr>
          <w:lang w:eastAsia="ja-JP"/>
        </w:rPr>
        <w:t xml:space="preserve">When asked about their relationship with God before the discernment groups, the participants reported that they prayed daily, that they felt close to God, but that they desired a deeper relationship. They also desired </w:t>
      </w:r>
      <w:r w:rsidR="008B5886">
        <w:rPr>
          <w:lang w:eastAsia="ja-JP"/>
        </w:rPr>
        <w:t>a better ability to listen to God, particularly amidst hectic and busy schedules. In this way, the participant</w:t>
      </w:r>
      <w:r w:rsidR="00125FF2">
        <w:rPr>
          <w:lang w:eastAsia="ja-JP"/>
        </w:rPr>
        <w:t xml:space="preserve">s </w:t>
      </w:r>
      <w:r w:rsidR="000B63A7">
        <w:rPr>
          <w:lang w:eastAsia="ja-JP"/>
        </w:rPr>
        <w:t xml:space="preserve">by all indications had appropriated the </w:t>
      </w:r>
      <w:r w:rsidR="00125FF2">
        <w:rPr>
          <w:lang w:eastAsia="ja-JP"/>
        </w:rPr>
        <w:t>Principle and Foundation</w:t>
      </w:r>
      <w:r w:rsidR="008B5886">
        <w:rPr>
          <w:lang w:eastAsia="ja-JP"/>
        </w:rPr>
        <w:t xml:space="preserve"> </w:t>
      </w:r>
      <w:r w:rsidR="00125FF2">
        <w:rPr>
          <w:lang w:eastAsia="ja-JP"/>
        </w:rPr>
        <w:t>with</w:t>
      </w:r>
      <w:r w:rsidR="008B5886">
        <w:rPr>
          <w:lang w:eastAsia="ja-JP"/>
        </w:rPr>
        <w:t xml:space="preserve"> an orientation toward God. In the group setting, this </w:t>
      </w:r>
      <w:r w:rsidR="00125FF2">
        <w:rPr>
          <w:lang w:eastAsia="ja-JP"/>
        </w:rPr>
        <w:t xml:space="preserve">collective orientation </w:t>
      </w:r>
      <w:r w:rsidR="008B5886">
        <w:rPr>
          <w:lang w:eastAsia="ja-JP"/>
        </w:rPr>
        <w:t xml:space="preserve">helped with the </w:t>
      </w:r>
      <w:r w:rsidR="00125FF2">
        <w:rPr>
          <w:lang w:eastAsia="ja-JP"/>
        </w:rPr>
        <w:t>discernment of spirits</w:t>
      </w:r>
      <w:r w:rsidR="008B5886">
        <w:rPr>
          <w:lang w:eastAsia="ja-JP"/>
        </w:rPr>
        <w:t>.</w:t>
      </w:r>
    </w:p>
    <w:p w:rsidR="008B5886" w:rsidRDefault="008B5886" w:rsidP="00321A65">
      <w:pPr>
        <w:rPr>
          <w:lang w:eastAsia="ja-JP"/>
        </w:rPr>
      </w:pPr>
      <w:r>
        <w:rPr>
          <w:lang w:eastAsia="ja-JP"/>
        </w:rPr>
        <w:t xml:space="preserve">The description of their current relationship with the Catholic Church was consistent with </w:t>
      </w:r>
      <w:r w:rsidR="00D020F2">
        <w:rPr>
          <w:lang w:eastAsia="ja-JP"/>
        </w:rPr>
        <w:t xml:space="preserve">the </w:t>
      </w:r>
      <w:r w:rsidR="005F3A13">
        <w:rPr>
          <w:lang w:eastAsia="ja-JP"/>
        </w:rPr>
        <w:t>Traditionalist</w:t>
      </w:r>
      <w:r>
        <w:rPr>
          <w:lang w:eastAsia="ja-JP"/>
        </w:rPr>
        <w:t xml:space="preserve"> category. They </w:t>
      </w:r>
      <w:r w:rsidR="00125FF2">
        <w:rPr>
          <w:lang w:eastAsia="ja-JP"/>
        </w:rPr>
        <w:t>wrote</w:t>
      </w:r>
      <w:r>
        <w:rPr>
          <w:lang w:eastAsia="ja-JP"/>
        </w:rPr>
        <w:t xml:space="preserve"> of regular participation in the sacraments, including Mass and frequent confession. In conversations, however, in the course of the discernment group, it was clear that most feel much more devoted to the Real Presence in the Blessed Sacrament than they do to the Eucharistic celebration which they find </w:t>
      </w:r>
      <w:r w:rsidR="00EC6D1A">
        <w:rPr>
          <w:lang w:eastAsia="ja-JP"/>
        </w:rPr>
        <w:t>“</w:t>
      </w:r>
      <w:r>
        <w:rPr>
          <w:lang w:eastAsia="ja-JP"/>
        </w:rPr>
        <w:t>boring</w:t>
      </w:r>
      <w:r w:rsidR="00EC6D1A">
        <w:rPr>
          <w:lang w:eastAsia="ja-JP"/>
        </w:rPr>
        <w:t xml:space="preserve">.” It does not “speak” to them, as does God “speak” to them in the silence of Exposition of the Blessed Sacrament. Many of them wrote about devotional prayers such as the rosary and prayers to the saints and angels. All of them see service to the parish community as part of their relationship with the Church. </w:t>
      </w:r>
      <w:r w:rsidR="000B63A7">
        <w:rPr>
          <w:lang w:eastAsia="ja-JP"/>
        </w:rPr>
        <w:t>Groups #1 and #2</w:t>
      </w:r>
      <w:r w:rsidR="00EC6D1A">
        <w:rPr>
          <w:lang w:eastAsia="ja-JP"/>
        </w:rPr>
        <w:t xml:space="preserve"> minister in some way to the children and youth in the parish</w:t>
      </w:r>
      <w:r w:rsidR="00421BA5">
        <w:rPr>
          <w:lang w:eastAsia="ja-JP"/>
        </w:rPr>
        <w:t xml:space="preserve">. The group of </w:t>
      </w:r>
      <w:r w:rsidR="00EC6D1A">
        <w:rPr>
          <w:lang w:eastAsia="ja-JP"/>
        </w:rPr>
        <w:t>professional</w:t>
      </w:r>
      <w:r w:rsidR="000B63A7">
        <w:rPr>
          <w:lang w:eastAsia="ja-JP"/>
        </w:rPr>
        <w:t>s</w:t>
      </w:r>
      <w:r w:rsidR="00EC6D1A">
        <w:rPr>
          <w:lang w:eastAsia="ja-JP"/>
        </w:rPr>
        <w:t xml:space="preserve"> in the city helps more with liturgies and events for the adult population.</w:t>
      </w:r>
    </w:p>
    <w:p w:rsidR="00EC6D1A" w:rsidRDefault="00EC6D1A" w:rsidP="00321A65">
      <w:pPr>
        <w:rPr>
          <w:lang w:eastAsia="ja-JP"/>
        </w:rPr>
      </w:pPr>
      <w:r>
        <w:rPr>
          <w:lang w:eastAsia="ja-JP"/>
        </w:rPr>
        <w:t xml:space="preserve">Reasons for participating in the communal discernment group </w:t>
      </w:r>
      <w:r w:rsidR="00125FF2">
        <w:rPr>
          <w:lang w:eastAsia="ja-JP"/>
        </w:rPr>
        <w:t>ranged from</w:t>
      </w:r>
      <w:r>
        <w:rPr>
          <w:lang w:eastAsia="ja-JP"/>
        </w:rPr>
        <w:t xml:space="preserve"> a desire to grow closer to God, to be a better Catholic, to better understand his or her p</w:t>
      </w:r>
      <w:r w:rsidR="00D020F2">
        <w:rPr>
          <w:lang w:eastAsia="ja-JP"/>
        </w:rPr>
        <w:t>l</w:t>
      </w:r>
      <w:r>
        <w:rPr>
          <w:lang w:eastAsia="ja-JP"/>
        </w:rPr>
        <w:t xml:space="preserve">ace in the parish or in God’s plan or purpose for his or her life. The two main thrusts were to grow in relationship with God by seeing God’s presence everywhere, and </w:t>
      </w:r>
      <w:r w:rsidR="00421BA5">
        <w:rPr>
          <w:lang w:eastAsia="ja-JP"/>
        </w:rPr>
        <w:t>to gain</w:t>
      </w:r>
      <w:r>
        <w:rPr>
          <w:lang w:eastAsia="ja-JP"/>
        </w:rPr>
        <w:t xml:space="preserve"> tools for decision-making with God in both small and big questions in life. Some of these were vocational decisions. Many expressly articulated the desire to integrate their faith and their life more seamlessly, revealing a great deal of spiritual maturity</w:t>
      </w:r>
      <w:r w:rsidR="00125FF2">
        <w:rPr>
          <w:lang w:eastAsia="ja-JP"/>
        </w:rPr>
        <w:t xml:space="preserve"> from the youngest to the oldest</w:t>
      </w:r>
      <w:r>
        <w:rPr>
          <w:lang w:eastAsia="ja-JP"/>
        </w:rPr>
        <w:t>.</w:t>
      </w:r>
    </w:p>
    <w:p w:rsidR="009A215E" w:rsidRDefault="009A215E" w:rsidP="00321A65">
      <w:pPr>
        <w:rPr>
          <w:lang w:eastAsia="ja-JP"/>
        </w:rPr>
      </w:pPr>
      <w:r>
        <w:rPr>
          <w:lang w:eastAsia="ja-JP"/>
        </w:rPr>
        <w:t>In the questionnaire the participants identified decisions facing them that rang</w:t>
      </w:r>
      <w:r w:rsidR="000B63A7">
        <w:rPr>
          <w:lang w:eastAsia="ja-JP"/>
        </w:rPr>
        <w:t>ed</w:t>
      </w:r>
      <w:r>
        <w:rPr>
          <w:lang w:eastAsia="ja-JP"/>
        </w:rPr>
        <w:t xml:space="preserve"> from schooling to finances and work or career, relationships including marriage or religious life or priesthood, living situations or housing. </w:t>
      </w:r>
      <w:r w:rsidR="00125FF2">
        <w:rPr>
          <w:lang w:eastAsia="ja-JP"/>
        </w:rPr>
        <w:t>T</w:t>
      </w:r>
      <w:r>
        <w:rPr>
          <w:lang w:eastAsia="ja-JP"/>
        </w:rPr>
        <w:t xml:space="preserve">heir responses, however, also revealed an understanding that decision-making is not just about these larger issues in life, but also a sifting through daily choices that create a particular quality of life and faith. </w:t>
      </w:r>
      <w:r w:rsidR="000B63A7">
        <w:rPr>
          <w:lang w:eastAsia="ja-JP"/>
        </w:rPr>
        <w:t>Another common</w:t>
      </w:r>
      <w:r>
        <w:rPr>
          <w:lang w:eastAsia="ja-JP"/>
        </w:rPr>
        <w:t xml:space="preserve"> </w:t>
      </w:r>
      <w:r w:rsidR="00125FF2">
        <w:rPr>
          <w:lang w:eastAsia="ja-JP"/>
        </w:rPr>
        <w:t>desire</w:t>
      </w:r>
      <w:r>
        <w:rPr>
          <w:lang w:eastAsia="ja-JP"/>
        </w:rPr>
        <w:t xml:space="preserve"> was </w:t>
      </w:r>
      <w:r w:rsidR="000B63A7">
        <w:rPr>
          <w:lang w:eastAsia="ja-JP"/>
        </w:rPr>
        <w:t xml:space="preserve">quality </w:t>
      </w:r>
      <w:r w:rsidR="00125FF2">
        <w:rPr>
          <w:lang w:eastAsia="ja-JP"/>
        </w:rPr>
        <w:t>life in community and</w:t>
      </w:r>
      <w:r>
        <w:rPr>
          <w:lang w:eastAsia="ja-JP"/>
        </w:rPr>
        <w:t xml:space="preserve"> close connections among family and immediate friends who share the same depth and commitment to faith and service. These Traditionalists are like their counterparts in the careful nurturing of the closest circle</w:t>
      </w:r>
      <w:r w:rsidR="00064D79">
        <w:rPr>
          <w:lang w:eastAsia="ja-JP"/>
        </w:rPr>
        <w:t xml:space="preserve">. In the group discernment, more often than not, it was not a particular proposal that they sought guidance for, but a quality of relationship with God, and the way of being in the world, a character they wished to develop, a grounding in who they wished to </w:t>
      </w:r>
      <w:r w:rsidR="00064D79">
        <w:rPr>
          <w:i/>
          <w:lang w:eastAsia="ja-JP"/>
        </w:rPr>
        <w:t>be</w:t>
      </w:r>
      <w:r w:rsidR="00064D79">
        <w:rPr>
          <w:lang w:eastAsia="ja-JP"/>
        </w:rPr>
        <w:t>.</w:t>
      </w:r>
    </w:p>
    <w:p w:rsidR="008A364A" w:rsidRPr="008A364A" w:rsidRDefault="008A364A" w:rsidP="00321A65">
      <w:pPr>
        <w:rPr>
          <w:lang w:eastAsia="ja-JP"/>
        </w:rPr>
      </w:pPr>
    </w:p>
    <w:p w:rsidR="008A364A" w:rsidRDefault="008A364A" w:rsidP="00321A65">
      <w:pPr>
        <w:pStyle w:val="Heading2"/>
      </w:pPr>
      <w:bookmarkStart w:id="28" w:name="_Toc368921866"/>
      <w:r>
        <w:t>Profile of the Groups</w:t>
      </w:r>
      <w:bookmarkEnd w:id="28"/>
    </w:p>
    <w:p w:rsidR="000A0813" w:rsidRDefault="000A0813" w:rsidP="00321A65">
      <w:pPr>
        <w:ind w:firstLine="0"/>
        <w:rPr>
          <w:rFonts w:eastAsia="Arial Unicode MS"/>
          <w:u w:val="single" w:color="000000"/>
        </w:rPr>
      </w:pPr>
      <w:r>
        <w:rPr>
          <w:rFonts w:eastAsia="Arial Unicode MS"/>
          <w:u w:val="single" w:color="000000"/>
        </w:rPr>
        <w:t>Group #1</w:t>
      </w:r>
    </w:p>
    <w:p w:rsidR="000A0813" w:rsidRDefault="000A0813" w:rsidP="00321A65">
      <w:pPr>
        <w:rPr>
          <w:rFonts w:eastAsia="Arial Unicode MS"/>
        </w:rPr>
      </w:pPr>
      <w:r>
        <w:rPr>
          <w:rFonts w:eastAsia="Arial Unicode MS"/>
        </w:rPr>
        <w:t xml:space="preserve">The profile of the first group was similar to that of the pilot group, with an overlap of two individuals. This group was a subgroup of the intentional community living in the convent of a working-class, largely Hispanic parish. The pilot group from this parish had sustained a commitment of four months with little interruption, and the insights gained from this rich experience helped to shape the current study, particularly in the formation articles and the survey materials. Originally there were seven in Group </w:t>
      </w:r>
      <w:r w:rsidR="00125FF2">
        <w:rPr>
          <w:rFonts w:eastAsia="Arial Unicode MS"/>
        </w:rPr>
        <w:t>#</w:t>
      </w:r>
      <w:r>
        <w:rPr>
          <w:rFonts w:eastAsia="Arial Unicode MS"/>
        </w:rPr>
        <w:t xml:space="preserve">1 of the study, but within only two sessions, one discontinued abruptly with no explanation. After the first proposal, that first presenter also dropped out. From then on, there were many absences, and a definite lack of commitment from the remaining participants, except </w:t>
      </w:r>
      <w:r w:rsidR="00125FF2">
        <w:rPr>
          <w:rFonts w:eastAsia="Arial Unicode MS"/>
        </w:rPr>
        <w:t xml:space="preserve">for </w:t>
      </w:r>
      <w:r>
        <w:rPr>
          <w:rFonts w:eastAsia="Arial Unicode MS"/>
        </w:rPr>
        <w:t xml:space="preserve">the original two women who were very committed, and wanted to continue to meet regularly. </w:t>
      </w:r>
      <w:r w:rsidR="00125FF2">
        <w:rPr>
          <w:rFonts w:eastAsia="Arial Unicode MS"/>
        </w:rPr>
        <w:t>Two o</w:t>
      </w:r>
      <w:r>
        <w:rPr>
          <w:rFonts w:eastAsia="Arial Unicode MS"/>
        </w:rPr>
        <w:t xml:space="preserve">thers drifted in and out, often arriving quite late. This was very disruptive of the spirit of the group, and enervating for the director as well. </w:t>
      </w:r>
      <w:r w:rsidR="000B63A7">
        <w:rPr>
          <w:rFonts w:eastAsia="Arial Unicode MS"/>
        </w:rPr>
        <w:t xml:space="preserve">Another young woman joined this group after three sessions. </w:t>
      </w:r>
      <w:r>
        <w:rPr>
          <w:rFonts w:eastAsia="Arial Unicode MS"/>
        </w:rPr>
        <w:t xml:space="preserve">After six sessions, </w:t>
      </w:r>
      <w:r w:rsidR="000B63A7">
        <w:rPr>
          <w:rFonts w:eastAsia="Arial Unicode MS"/>
        </w:rPr>
        <w:t xml:space="preserve">however, it was decided/discerned </w:t>
      </w:r>
      <w:r>
        <w:rPr>
          <w:rFonts w:eastAsia="Arial Unicode MS"/>
        </w:rPr>
        <w:t xml:space="preserve">to stop meeting, much to the disappointment of the original two women. In retrospect, especially in the light of the experience in Group </w:t>
      </w:r>
      <w:r w:rsidR="00125FF2">
        <w:rPr>
          <w:rFonts w:eastAsia="Arial Unicode MS"/>
        </w:rPr>
        <w:t>#</w:t>
      </w:r>
      <w:r>
        <w:rPr>
          <w:rFonts w:eastAsia="Arial Unicode MS"/>
        </w:rPr>
        <w:t xml:space="preserve">4, it </w:t>
      </w:r>
      <w:r w:rsidR="000B63A7">
        <w:rPr>
          <w:rFonts w:eastAsia="Arial Unicode MS"/>
        </w:rPr>
        <w:t>may</w:t>
      </w:r>
      <w:r>
        <w:rPr>
          <w:rFonts w:eastAsia="Arial Unicode MS"/>
        </w:rPr>
        <w:t xml:space="preserve"> have been better to continue in earnest with the three who remained committed and for whom the process was obviously life-giving. </w:t>
      </w:r>
      <w:r w:rsidR="000B63A7">
        <w:rPr>
          <w:rFonts w:eastAsia="Arial Unicode MS"/>
        </w:rPr>
        <w:t xml:space="preserve">There was some hurt and resistance to trying to continue with the peripheral people. </w:t>
      </w:r>
      <w:r>
        <w:rPr>
          <w:rFonts w:eastAsia="Arial Unicode MS"/>
        </w:rPr>
        <w:t>Consistency and commitment to the group, as is noted in the interviews and surveys, is as formative as the e</w:t>
      </w:r>
      <w:r w:rsidR="00421BA5">
        <w:rPr>
          <w:rFonts w:eastAsia="Arial Unicode MS"/>
        </w:rPr>
        <w:t xml:space="preserve">xperience of discernment itself.  </w:t>
      </w:r>
      <w:r>
        <w:rPr>
          <w:rFonts w:eastAsia="Arial Unicode MS"/>
        </w:rPr>
        <w:t>The three who remained as the end and who gave feedback in the extensive interviews were three women, Filipina and Hispanic, ranging in age from 22 to 34 to 48.</w:t>
      </w:r>
    </w:p>
    <w:p w:rsidR="000B63A7" w:rsidRPr="0020540E" w:rsidRDefault="000B63A7" w:rsidP="00321A65">
      <w:pPr>
        <w:rPr>
          <w:rFonts w:eastAsia="Arial Unicode MS"/>
        </w:rPr>
      </w:pPr>
    </w:p>
    <w:p w:rsidR="000A0813" w:rsidRPr="005548F5" w:rsidRDefault="000A0813" w:rsidP="00321A65">
      <w:pPr>
        <w:ind w:firstLine="0"/>
        <w:rPr>
          <w:rFonts w:eastAsia="Arial Unicode MS"/>
          <w:u w:val="single" w:color="000000"/>
        </w:rPr>
      </w:pPr>
      <w:r>
        <w:rPr>
          <w:rFonts w:eastAsia="Arial Unicode MS"/>
          <w:u w:val="single" w:color="000000"/>
        </w:rPr>
        <w:t>Group #2</w:t>
      </w:r>
    </w:p>
    <w:p w:rsidR="000A0813" w:rsidRDefault="000A0813" w:rsidP="00321A65">
      <w:pPr>
        <w:rPr>
          <w:rFonts w:eastAsia="Arial Unicode MS"/>
          <w:u w:color="000000"/>
        </w:rPr>
      </w:pPr>
      <w:r>
        <w:rPr>
          <w:rFonts w:eastAsia="Arial Unicode MS"/>
          <w:u w:color="000000"/>
        </w:rPr>
        <w:t xml:space="preserve">The second group was a young adult core team made up of six individuals ranging in ages from 18 to 26. This was the youngest group, and the most </w:t>
      </w:r>
      <w:r w:rsidR="000F3F9E">
        <w:rPr>
          <w:rFonts w:eastAsia="Arial Unicode MS"/>
          <w:u w:color="000000"/>
        </w:rPr>
        <w:t>compliant</w:t>
      </w:r>
      <w:r>
        <w:rPr>
          <w:rFonts w:eastAsia="Arial Unicode MS"/>
          <w:u w:color="000000"/>
        </w:rPr>
        <w:t xml:space="preserve"> to the format presented in the sessions. The parish is situated in an upper middle class neighborhood in a city that has </w:t>
      </w:r>
      <w:r w:rsidR="00A3619E">
        <w:rPr>
          <w:rFonts w:eastAsia="Arial Unicode MS"/>
          <w:u w:color="000000"/>
        </w:rPr>
        <w:t>a</w:t>
      </w:r>
      <w:r>
        <w:rPr>
          <w:rFonts w:eastAsia="Arial Unicode MS"/>
          <w:u w:color="000000"/>
        </w:rPr>
        <w:t xml:space="preserve"> highe</w:t>
      </w:r>
      <w:r w:rsidR="00A3619E">
        <w:rPr>
          <w:rFonts w:eastAsia="Arial Unicode MS"/>
          <w:u w:color="000000"/>
        </w:rPr>
        <w:t>r than average median age</w:t>
      </w:r>
      <w:r>
        <w:rPr>
          <w:rFonts w:eastAsia="Arial Unicode MS"/>
          <w:u w:color="000000"/>
        </w:rPr>
        <w:t xml:space="preserve">, a combination of landed agricultural elite, Leisure Village, and a small, well-established farming town encroached upon by a growing number of business parks and retail outlets. </w:t>
      </w:r>
      <w:r w:rsidR="000B63A7">
        <w:rPr>
          <w:rFonts w:eastAsia="Arial Unicode MS"/>
          <w:u w:color="000000"/>
        </w:rPr>
        <w:t xml:space="preserve">The </w:t>
      </w:r>
      <w:r>
        <w:rPr>
          <w:rFonts w:eastAsia="Arial Unicode MS"/>
          <w:u w:color="000000"/>
        </w:rPr>
        <w:t>participants are working full or half-time while attending college full or half-time. Three women and three men – three whites and the other three Hispanic and Vietnamese American –</w:t>
      </w:r>
      <w:r w:rsidR="00421BA5">
        <w:rPr>
          <w:rFonts w:eastAsia="Arial Unicode MS"/>
          <w:u w:color="000000"/>
        </w:rPr>
        <w:t xml:space="preserve"> </w:t>
      </w:r>
      <w:r>
        <w:rPr>
          <w:rFonts w:eastAsia="Arial Unicode MS"/>
          <w:u w:color="000000"/>
        </w:rPr>
        <w:t xml:space="preserve">also became a study in the dynamics of communication of which Eric Law speaks. This will be discussed further. All six live with their families as they negotiate the balance between independence and dependence as emerging adults. They love their parish community and their ministries within the Church, but there are few opportunities for financial independence, particularly in the area of housing and jobs. As is common, these young adults are ministering with the youth of the parish, particularly </w:t>
      </w:r>
      <w:r w:rsidR="00311509">
        <w:rPr>
          <w:rFonts w:eastAsia="Arial Unicode MS"/>
          <w:u w:color="000000"/>
        </w:rPr>
        <w:t xml:space="preserve">in </w:t>
      </w:r>
      <w:r w:rsidR="00A3619E">
        <w:rPr>
          <w:rFonts w:eastAsia="Arial Unicode MS"/>
          <w:u w:color="000000"/>
        </w:rPr>
        <w:t>C</w:t>
      </w:r>
      <w:r>
        <w:rPr>
          <w:rFonts w:eastAsia="Arial Unicode MS"/>
          <w:u w:color="000000"/>
        </w:rPr>
        <w:t>onfirmation</w:t>
      </w:r>
      <w:r w:rsidR="00311509">
        <w:rPr>
          <w:rFonts w:eastAsia="Arial Unicode MS"/>
          <w:u w:color="000000"/>
        </w:rPr>
        <w:t xml:space="preserve"> preparation</w:t>
      </w:r>
      <w:r>
        <w:rPr>
          <w:rFonts w:eastAsia="Arial Unicode MS"/>
          <w:u w:color="000000"/>
        </w:rPr>
        <w:t>. They struggle to create a home for young adults separate from ministry to the younger parishioners, to have a parish experience of their own. Two came from a more remote agricultural town at some distance, making a significant sacrifice of time for ministry and for participation in the discernment group. Even so, this group remained the most consistent throughout, making the commitment to each other and to the process. It may have been their youth and deference to the spiritual director as a mentoring adult who was taking time</w:t>
      </w:r>
      <w:r w:rsidR="00A3619E">
        <w:rPr>
          <w:rFonts w:eastAsia="Arial Unicode MS"/>
          <w:u w:color="000000"/>
        </w:rPr>
        <w:t xml:space="preserve"> with them</w:t>
      </w:r>
      <w:r>
        <w:rPr>
          <w:rFonts w:eastAsia="Arial Unicode MS"/>
          <w:u w:color="000000"/>
        </w:rPr>
        <w:t xml:space="preserve">, but it seems that much of </w:t>
      </w:r>
      <w:r w:rsidR="00A3619E">
        <w:rPr>
          <w:rFonts w:eastAsia="Arial Unicode MS"/>
          <w:u w:color="000000"/>
        </w:rPr>
        <w:t>their faithfulness</w:t>
      </w:r>
      <w:r>
        <w:rPr>
          <w:rFonts w:eastAsia="Arial Unicode MS"/>
          <w:u w:color="000000"/>
        </w:rPr>
        <w:t xml:space="preserve"> had to do with the cohesiveness of the group and the care they had for one another.</w:t>
      </w:r>
    </w:p>
    <w:p w:rsidR="000B63A7" w:rsidRDefault="000B63A7" w:rsidP="00321A65">
      <w:pPr>
        <w:rPr>
          <w:rFonts w:eastAsia="Arial Unicode MS"/>
          <w:u w:color="000000"/>
        </w:rPr>
      </w:pPr>
    </w:p>
    <w:p w:rsidR="000A0813" w:rsidRDefault="000A0813" w:rsidP="00321A65">
      <w:pPr>
        <w:ind w:firstLine="0"/>
        <w:rPr>
          <w:rFonts w:eastAsia="Arial Unicode MS"/>
          <w:u w:val="single" w:color="000000"/>
        </w:rPr>
      </w:pPr>
      <w:r>
        <w:rPr>
          <w:rFonts w:eastAsia="Arial Unicode MS"/>
          <w:u w:val="single" w:color="000000"/>
        </w:rPr>
        <w:t>Group #3</w:t>
      </w:r>
    </w:p>
    <w:p w:rsidR="000A0813" w:rsidRDefault="000A0813" w:rsidP="00321A65">
      <w:pPr>
        <w:rPr>
          <w:rFonts w:eastAsia="Arial Unicode MS"/>
          <w:u w:color="000000"/>
        </w:rPr>
      </w:pPr>
      <w:r>
        <w:rPr>
          <w:rFonts w:eastAsia="Arial Unicode MS"/>
          <w:u w:color="000000"/>
        </w:rPr>
        <w:t>The third group was also a</w:t>
      </w:r>
      <w:r w:rsidR="00A3619E">
        <w:rPr>
          <w:rFonts w:eastAsia="Arial Unicode MS"/>
          <w:u w:color="000000"/>
        </w:rPr>
        <w:t xml:space="preserve"> subset of a</w:t>
      </w:r>
      <w:r>
        <w:rPr>
          <w:rFonts w:eastAsia="Arial Unicode MS"/>
          <w:u w:color="000000"/>
        </w:rPr>
        <w:t xml:space="preserve"> parish-based core team for young adults. They had been running activities for young adults in </w:t>
      </w:r>
      <w:r w:rsidR="00A3619E">
        <w:rPr>
          <w:rFonts w:eastAsia="Arial Unicode MS"/>
          <w:u w:color="000000"/>
        </w:rPr>
        <w:t xml:space="preserve">downtown </w:t>
      </w:r>
      <w:r>
        <w:rPr>
          <w:rFonts w:eastAsia="Arial Unicode MS"/>
          <w:u w:color="000000"/>
        </w:rPr>
        <w:t xml:space="preserve">Los Angeles for a number of years, particularly the Nights of Discipleship. These eight professionals came to the discernment group after a full day’s work through significant traffic in and across Los Angeles. This group, too, was very cohesive and committed to be there for one another as much as for the experience that was being offered. Used to setting up every young adult event, and being a resource for larger parish occasions, they were surprised that they would have no responsibility but to just bring themselves.  These five women and </w:t>
      </w:r>
      <w:r w:rsidR="000B63A7">
        <w:rPr>
          <w:rFonts w:eastAsia="Arial Unicode MS"/>
          <w:u w:color="000000"/>
        </w:rPr>
        <w:t>three</w:t>
      </w:r>
      <w:r>
        <w:rPr>
          <w:rFonts w:eastAsia="Arial Unicode MS"/>
          <w:u w:color="000000"/>
        </w:rPr>
        <w:t xml:space="preserve"> men ranged in age from 24 to 44</w:t>
      </w:r>
      <w:r w:rsidR="00DE1546">
        <w:rPr>
          <w:rFonts w:eastAsia="Arial Unicode MS"/>
          <w:u w:color="000000"/>
        </w:rPr>
        <w:t>; three in their 20s, two in their 30s, three in their early 40s</w:t>
      </w:r>
      <w:r>
        <w:rPr>
          <w:rFonts w:eastAsia="Arial Unicode MS"/>
          <w:u w:color="000000"/>
        </w:rPr>
        <w:t xml:space="preserve">. </w:t>
      </w:r>
      <w:r w:rsidR="00DE1546">
        <w:rPr>
          <w:rFonts w:eastAsia="Arial Unicode MS"/>
          <w:u w:color="000000"/>
        </w:rPr>
        <w:t>The oldest and youngest were men, and the oldest was the most absent, only attending three sessions</w:t>
      </w:r>
      <w:r w:rsidR="00A3619E">
        <w:rPr>
          <w:rFonts w:eastAsia="Arial Unicode MS"/>
          <w:u w:color="000000"/>
        </w:rPr>
        <w:t>, the first two and the final meeting</w:t>
      </w:r>
      <w:r w:rsidR="00DE1546">
        <w:rPr>
          <w:rFonts w:eastAsia="Arial Unicode MS"/>
          <w:u w:color="000000"/>
        </w:rPr>
        <w:t xml:space="preserve">. </w:t>
      </w:r>
      <w:r>
        <w:rPr>
          <w:rFonts w:eastAsia="Arial Unicode MS"/>
          <w:u w:color="000000"/>
        </w:rPr>
        <w:t xml:space="preserve">The cultural makeup was representative of the Catholics of Los Angeles: three Filipino, three Hispanic, and two “white” European, one hailing </w:t>
      </w:r>
      <w:r w:rsidR="00A3619E">
        <w:rPr>
          <w:rFonts w:eastAsia="Arial Unicode MS"/>
          <w:u w:color="000000"/>
        </w:rPr>
        <w:t xml:space="preserve">more </w:t>
      </w:r>
      <w:r>
        <w:rPr>
          <w:rFonts w:eastAsia="Arial Unicode MS"/>
          <w:u w:color="000000"/>
        </w:rPr>
        <w:t>recently as an adult from Eastern Europe.  Their professions ranged from healthcare to business, from tech support to graphic design. The initial questionnaire did not include job descriptions, but some of this information came out as the groups shared. Ultimately, when they were in the discernment group, the cares of the professional world, the busy-ness and the noise of their life melted</w:t>
      </w:r>
      <w:r w:rsidR="00A3619E">
        <w:rPr>
          <w:rFonts w:eastAsia="Arial Unicode MS"/>
          <w:u w:color="000000"/>
        </w:rPr>
        <w:t xml:space="preserve"> away</w:t>
      </w:r>
      <w:r>
        <w:rPr>
          <w:rFonts w:eastAsia="Arial Unicode MS"/>
          <w:u w:color="000000"/>
        </w:rPr>
        <w:t xml:space="preserve">. There was a noticeable shift as they moved deeper into the silence, and this group was the most grateful and articulate about the healing effects of the profound experience of shared silence, difficult as it was for every one of them. They are </w:t>
      </w:r>
      <w:r w:rsidR="00A3619E">
        <w:rPr>
          <w:rFonts w:eastAsia="Arial Unicode MS"/>
          <w:u w:color="000000"/>
        </w:rPr>
        <w:t xml:space="preserve">very </w:t>
      </w:r>
      <w:r>
        <w:rPr>
          <w:rFonts w:eastAsia="Arial Unicode MS"/>
          <w:u w:color="000000"/>
        </w:rPr>
        <w:t>busy even in their ministry at the parish. The discernment group was an opportunity for them to be ministered to, by the input, and by their attention to the presence of God in one another.</w:t>
      </w:r>
    </w:p>
    <w:p w:rsidR="000B63A7" w:rsidRDefault="000B63A7" w:rsidP="00321A65">
      <w:pPr>
        <w:rPr>
          <w:rFonts w:eastAsia="Arial Unicode MS"/>
          <w:u w:val="single" w:color="000000"/>
        </w:rPr>
      </w:pPr>
    </w:p>
    <w:p w:rsidR="000A0813" w:rsidRDefault="000A0813" w:rsidP="00321A65">
      <w:pPr>
        <w:ind w:firstLine="0"/>
        <w:rPr>
          <w:rFonts w:eastAsia="Arial Unicode MS"/>
          <w:u w:val="single" w:color="000000"/>
        </w:rPr>
      </w:pPr>
      <w:r>
        <w:rPr>
          <w:rFonts w:eastAsia="Arial Unicode MS"/>
          <w:u w:val="single" w:color="000000"/>
        </w:rPr>
        <w:t>Group #4</w:t>
      </w:r>
    </w:p>
    <w:p w:rsidR="000A0813" w:rsidRPr="003812FC" w:rsidRDefault="000A0813" w:rsidP="00321A65">
      <w:pPr>
        <w:rPr>
          <w:rFonts w:eastAsia="Arial Unicode MS"/>
          <w:u w:color="000000"/>
        </w:rPr>
      </w:pPr>
      <w:r>
        <w:rPr>
          <w:rFonts w:eastAsia="Arial Unicode MS"/>
          <w:u w:color="000000"/>
        </w:rPr>
        <w:t xml:space="preserve">Group #4 was made up of </w:t>
      </w:r>
      <w:r w:rsidR="00A3619E">
        <w:rPr>
          <w:rFonts w:eastAsia="Arial Unicode MS"/>
          <w:u w:color="000000"/>
        </w:rPr>
        <w:t xml:space="preserve">three </w:t>
      </w:r>
      <w:r>
        <w:rPr>
          <w:rFonts w:eastAsia="Arial Unicode MS"/>
          <w:u w:color="000000"/>
        </w:rPr>
        <w:t>former students of the all-girls’ Catholic school at which I</w:t>
      </w:r>
      <w:r w:rsidR="00C72ACF">
        <w:rPr>
          <w:rFonts w:eastAsia="Arial Unicode MS"/>
          <w:u w:color="000000"/>
        </w:rPr>
        <w:t xml:space="preserve"> had</w:t>
      </w:r>
      <w:r>
        <w:rPr>
          <w:rFonts w:eastAsia="Arial Unicode MS"/>
          <w:u w:color="000000"/>
        </w:rPr>
        <w:t xml:space="preserve"> taught for many years</w:t>
      </w:r>
      <w:r w:rsidR="00C72ACF">
        <w:rPr>
          <w:rFonts w:eastAsia="Arial Unicode MS"/>
          <w:u w:color="000000"/>
        </w:rPr>
        <w:t xml:space="preserve">. This group was not parish-based, and did not meet at the church, but at the convent. </w:t>
      </w:r>
      <w:r w:rsidR="00311509">
        <w:rPr>
          <w:rFonts w:eastAsia="Arial Unicode MS"/>
          <w:u w:color="000000"/>
        </w:rPr>
        <w:t xml:space="preserve">All </w:t>
      </w:r>
      <w:r w:rsidR="00C72ACF">
        <w:rPr>
          <w:rFonts w:eastAsia="Arial Unicode MS"/>
          <w:u w:color="000000"/>
        </w:rPr>
        <w:t>members</w:t>
      </w:r>
      <w:r>
        <w:rPr>
          <w:rFonts w:eastAsia="Arial Unicode MS"/>
          <w:u w:color="000000"/>
        </w:rPr>
        <w:t xml:space="preserve"> ha</w:t>
      </w:r>
      <w:r w:rsidR="00C72ACF">
        <w:rPr>
          <w:rFonts w:eastAsia="Arial Unicode MS"/>
          <w:u w:color="000000"/>
        </w:rPr>
        <w:t>d</w:t>
      </w:r>
      <w:r>
        <w:rPr>
          <w:rFonts w:eastAsia="Arial Unicode MS"/>
          <w:u w:color="000000"/>
        </w:rPr>
        <w:t xml:space="preserve"> come to a crossroads in their lives, having recently graduated from prestigious college</w:t>
      </w:r>
      <w:r w:rsidR="00064D79">
        <w:rPr>
          <w:rFonts w:eastAsia="Arial Unicode MS"/>
          <w:u w:color="000000"/>
        </w:rPr>
        <w:t>s</w:t>
      </w:r>
      <w:r w:rsidR="00C72ACF">
        <w:rPr>
          <w:rFonts w:eastAsia="Arial Unicode MS"/>
          <w:u w:color="000000"/>
        </w:rPr>
        <w:t>. They had all begun to</w:t>
      </w:r>
      <w:r>
        <w:rPr>
          <w:rFonts w:eastAsia="Arial Unicode MS"/>
          <w:u w:color="000000"/>
        </w:rPr>
        <w:t xml:space="preserve"> work</w:t>
      </w:r>
      <w:r w:rsidR="00C72ACF">
        <w:rPr>
          <w:rFonts w:eastAsia="Arial Unicode MS"/>
          <w:u w:color="000000"/>
        </w:rPr>
        <w:t>, but were</w:t>
      </w:r>
      <w:r>
        <w:rPr>
          <w:rFonts w:eastAsia="Arial Unicode MS"/>
          <w:u w:color="000000"/>
        </w:rPr>
        <w:t xml:space="preserve"> still discerning p</w:t>
      </w:r>
      <w:r w:rsidR="00C72ACF">
        <w:rPr>
          <w:rFonts w:eastAsia="Arial Unicode MS"/>
          <w:u w:color="000000"/>
        </w:rPr>
        <w:t>rofessions and ultimate desires. H</w:t>
      </w:r>
      <w:r>
        <w:rPr>
          <w:rFonts w:eastAsia="Arial Unicode MS"/>
          <w:u w:color="000000"/>
        </w:rPr>
        <w:t>aving moved back home</w:t>
      </w:r>
      <w:r w:rsidR="000B63A7">
        <w:rPr>
          <w:rFonts w:eastAsia="Arial Unicode MS"/>
          <w:u w:color="000000"/>
        </w:rPr>
        <w:t xml:space="preserve"> or near home</w:t>
      </w:r>
      <w:r>
        <w:rPr>
          <w:rFonts w:eastAsia="Arial Unicode MS"/>
          <w:u w:color="000000"/>
        </w:rPr>
        <w:t xml:space="preserve"> recently, </w:t>
      </w:r>
      <w:r w:rsidR="00C72ACF">
        <w:rPr>
          <w:rFonts w:eastAsia="Arial Unicode MS"/>
          <w:u w:color="000000"/>
        </w:rPr>
        <w:t xml:space="preserve">they had varying </w:t>
      </w:r>
      <w:r>
        <w:rPr>
          <w:rFonts w:eastAsia="Arial Unicode MS"/>
          <w:u w:color="000000"/>
        </w:rPr>
        <w:t>feeling</w:t>
      </w:r>
      <w:r w:rsidR="00C72ACF">
        <w:rPr>
          <w:rFonts w:eastAsia="Arial Unicode MS"/>
          <w:u w:color="000000"/>
        </w:rPr>
        <w:t>s of</w:t>
      </w:r>
      <w:r>
        <w:rPr>
          <w:rFonts w:eastAsia="Arial Unicode MS"/>
          <w:u w:color="000000"/>
        </w:rPr>
        <w:t xml:space="preserve"> lonel</w:t>
      </w:r>
      <w:r w:rsidR="00C72ACF">
        <w:rPr>
          <w:rFonts w:eastAsia="Arial Unicode MS"/>
          <w:u w:color="000000"/>
        </w:rPr>
        <w:t>iness</w:t>
      </w:r>
      <w:r>
        <w:rPr>
          <w:rFonts w:eastAsia="Arial Unicode MS"/>
          <w:u w:color="000000"/>
        </w:rPr>
        <w:t xml:space="preserve"> and disconnect</w:t>
      </w:r>
      <w:r w:rsidR="00C72ACF">
        <w:rPr>
          <w:rFonts w:eastAsia="Arial Unicode MS"/>
          <w:u w:color="000000"/>
        </w:rPr>
        <w:t>ion</w:t>
      </w:r>
      <w:r>
        <w:rPr>
          <w:rFonts w:eastAsia="Arial Unicode MS"/>
          <w:u w:color="000000"/>
        </w:rPr>
        <w:t xml:space="preserve"> from the faith community, yet </w:t>
      </w:r>
      <w:r w:rsidR="00C72ACF">
        <w:rPr>
          <w:rFonts w:eastAsia="Arial Unicode MS"/>
          <w:u w:color="000000"/>
        </w:rPr>
        <w:t xml:space="preserve">a </w:t>
      </w:r>
      <w:r>
        <w:rPr>
          <w:rFonts w:eastAsia="Arial Unicode MS"/>
          <w:u w:color="000000"/>
        </w:rPr>
        <w:t>desir</w:t>
      </w:r>
      <w:r w:rsidR="00C72ACF">
        <w:rPr>
          <w:rFonts w:eastAsia="Arial Unicode MS"/>
          <w:u w:color="000000"/>
        </w:rPr>
        <w:t>e</w:t>
      </w:r>
      <w:r>
        <w:rPr>
          <w:rFonts w:eastAsia="Arial Unicode MS"/>
          <w:u w:color="000000"/>
        </w:rPr>
        <w:t xml:space="preserve"> to live their </w:t>
      </w:r>
      <w:r w:rsidR="00064D79">
        <w:rPr>
          <w:rFonts w:eastAsia="Arial Unicode MS"/>
          <w:u w:color="000000"/>
        </w:rPr>
        <w:t xml:space="preserve">life and </w:t>
      </w:r>
      <w:r>
        <w:rPr>
          <w:rFonts w:eastAsia="Arial Unicode MS"/>
          <w:u w:color="000000"/>
        </w:rPr>
        <w:t xml:space="preserve">faith in meaningful ways. One </w:t>
      </w:r>
      <w:r w:rsidR="00C72ACF">
        <w:rPr>
          <w:rFonts w:eastAsia="Arial Unicode MS"/>
          <w:u w:color="000000"/>
        </w:rPr>
        <w:t>was</w:t>
      </w:r>
      <w:r>
        <w:rPr>
          <w:rFonts w:eastAsia="Arial Unicode MS"/>
          <w:u w:color="000000"/>
        </w:rPr>
        <w:t xml:space="preserve"> discerning religious life, but also graduate school, as are the others. </w:t>
      </w:r>
      <w:r w:rsidR="00C72ACF">
        <w:rPr>
          <w:rFonts w:eastAsia="Arial Unicode MS"/>
          <w:u w:color="000000"/>
        </w:rPr>
        <w:t>Their families were supportive,</w:t>
      </w:r>
      <w:r>
        <w:rPr>
          <w:rFonts w:eastAsia="Arial Unicode MS"/>
          <w:u w:color="000000"/>
        </w:rPr>
        <w:t xml:space="preserve"> yet</w:t>
      </w:r>
      <w:r w:rsidR="00C72ACF">
        <w:rPr>
          <w:rFonts w:eastAsia="Arial Unicode MS"/>
          <w:u w:color="000000"/>
        </w:rPr>
        <w:t xml:space="preserve"> they also</w:t>
      </w:r>
      <w:r>
        <w:rPr>
          <w:rFonts w:eastAsia="Arial Unicode MS"/>
          <w:u w:color="000000"/>
        </w:rPr>
        <w:t xml:space="preserve"> want</w:t>
      </w:r>
      <w:r w:rsidR="00C72ACF">
        <w:rPr>
          <w:rFonts w:eastAsia="Arial Unicode MS"/>
          <w:u w:color="000000"/>
        </w:rPr>
        <w:t>ed</w:t>
      </w:r>
      <w:r>
        <w:rPr>
          <w:rFonts w:eastAsia="Arial Unicode MS"/>
          <w:u w:color="000000"/>
        </w:rPr>
        <w:t xml:space="preserve"> their adult, independent status and a community of like-minded, faith-filled friends. They live</w:t>
      </w:r>
      <w:r w:rsidR="00C72ACF">
        <w:rPr>
          <w:rFonts w:eastAsia="Arial Unicode MS"/>
          <w:u w:color="000000"/>
        </w:rPr>
        <w:t>d</w:t>
      </w:r>
      <w:r>
        <w:rPr>
          <w:rFonts w:eastAsia="Arial Unicode MS"/>
          <w:u w:color="000000"/>
        </w:rPr>
        <w:t xml:space="preserve"> in an</w:t>
      </w:r>
      <w:r w:rsidR="00C72ACF">
        <w:rPr>
          <w:rFonts w:eastAsia="Arial Unicode MS"/>
          <w:u w:color="000000"/>
        </w:rPr>
        <w:t xml:space="preserve"> </w:t>
      </w:r>
      <w:r>
        <w:rPr>
          <w:rFonts w:eastAsia="Arial Unicode MS"/>
          <w:u w:color="000000"/>
        </w:rPr>
        <w:t>upper-middle class suburban town of professionals that serve</w:t>
      </w:r>
      <w:r w:rsidR="00C72ACF">
        <w:rPr>
          <w:rFonts w:eastAsia="Arial Unicode MS"/>
          <w:u w:color="000000"/>
        </w:rPr>
        <w:t>s</w:t>
      </w:r>
      <w:r>
        <w:rPr>
          <w:rFonts w:eastAsia="Arial Unicode MS"/>
          <w:u w:color="000000"/>
        </w:rPr>
        <w:t xml:space="preserve"> as a bedroom community of Los Angeles, as well as the local business parks with a strong emphasis on engineering and pharmaceuticals, </w:t>
      </w:r>
      <w:r w:rsidR="00C72ACF">
        <w:rPr>
          <w:rFonts w:eastAsia="Arial Unicode MS"/>
          <w:u w:color="000000"/>
        </w:rPr>
        <w:t>that is, highly-</w:t>
      </w:r>
      <w:r>
        <w:rPr>
          <w:rFonts w:eastAsia="Arial Unicode MS"/>
          <w:u w:color="000000"/>
        </w:rPr>
        <w:t xml:space="preserve">qualified </w:t>
      </w:r>
      <w:r w:rsidR="00C72ACF">
        <w:rPr>
          <w:rFonts w:eastAsia="Arial Unicode MS"/>
          <w:u w:color="000000"/>
        </w:rPr>
        <w:t xml:space="preserve">older </w:t>
      </w:r>
      <w:r>
        <w:rPr>
          <w:rFonts w:eastAsia="Arial Unicode MS"/>
          <w:u w:color="000000"/>
        </w:rPr>
        <w:t xml:space="preserve">professionals. There is little low-cost housing available, except for the largely Spanish-speaking neighborhoods of support service personnel. There is little opportunity for fellowship after long days of study or work, even if something were offered at the local parish that would attract young adults. All three participants are well-educated, articulate Anglo-Europeans. </w:t>
      </w:r>
    </w:p>
    <w:p w:rsidR="000A0813" w:rsidRDefault="000A0813" w:rsidP="00321A65">
      <w:pPr>
        <w:rPr>
          <w:rFonts w:eastAsia="Arial Unicode MS" w:hAnsi="Arial Unicode MS"/>
          <w:u w:color="000000"/>
        </w:rPr>
      </w:pPr>
    </w:p>
    <w:p w:rsidR="000A7FEF" w:rsidRDefault="000A7FEF">
      <w:pPr>
        <w:spacing w:line="240" w:lineRule="auto"/>
        <w:ind w:firstLine="0"/>
        <w:rPr>
          <w:rFonts w:eastAsia="Arial Unicode MS"/>
          <w:b/>
          <w:color w:val="000000"/>
          <w:kern w:val="36"/>
          <w:sz w:val="28"/>
          <w:szCs w:val="20"/>
          <w:u w:color="000000"/>
        </w:rPr>
      </w:pPr>
      <w:r>
        <w:br w:type="page"/>
      </w:r>
    </w:p>
    <w:p w:rsidR="00260FCD" w:rsidRPr="009A00B7" w:rsidRDefault="009A00B7" w:rsidP="00321A65">
      <w:pPr>
        <w:pStyle w:val="Heading1"/>
      </w:pPr>
      <w:bookmarkStart w:id="29" w:name="_Toc368921867"/>
      <w:r w:rsidRPr="009A00B7">
        <w:t>I</w:t>
      </w:r>
      <w:r w:rsidR="00C72ACF">
        <w:t>V. Results</w:t>
      </w:r>
      <w:bookmarkEnd w:id="29"/>
    </w:p>
    <w:p w:rsidR="001939AE" w:rsidRDefault="001939AE" w:rsidP="00321A65">
      <w:pPr>
        <w:rPr>
          <w:u w:color="000000"/>
        </w:rPr>
      </w:pPr>
    </w:p>
    <w:p w:rsidR="00260FCD" w:rsidRPr="00413A6D" w:rsidRDefault="00064D79" w:rsidP="00321A65">
      <w:pPr>
        <w:pStyle w:val="Heading2"/>
        <w:rPr>
          <w:u w:color="000000"/>
        </w:rPr>
      </w:pPr>
      <w:bookmarkStart w:id="30" w:name="_Toc368921868"/>
      <w:r>
        <w:rPr>
          <w:u w:color="000000"/>
        </w:rPr>
        <w:t>Research Questio</w:t>
      </w:r>
      <w:r w:rsidR="00726B31">
        <w:rPr>
          <w:u w:color="000000"/>
        </w:rPr>
        <w:t xml:space="preserve">ns </w:t>
      </w:r>
      <w:r w:rsidR="00CE7A8C">
        <w:rPr>
          <w:u w:color="000000"/>
        </w:rPr>
        <w:t>and the</w:t>
      </w:r>
      <w:r w:rsidR="00726B31">
        <w:rPr>
          <w:u w:color="000000"/>
        </w:rPr>
        <w:t xml:space="preserve"> Data</w:t>
      </w:r>
      <w:bookmarkEnd w:id="30"/>
    </w:p>
    <w:p w:rsidR="002807A7" w:rsidRPr="00413A6D" w:rsidRDefault="002807A7" w:rsidP="00321A65">
      <w:pPr>
        <w:rPr>
          <w:rFonts w:eastAsia="Arial Unicode MS" w:hAnsi="Arial Unicode MS"/>
          <w:u w:color="000000"/>
        </w:rPr>
      </w:pPr>
      <w:r w:rsidRPr="00413A6D">
        <w:rPr>
          <w:rFonts w:eastAsia="Arial Unicode MS" w:hAnsi="Arial Unicode MS"/>
          <w:u w:color="000000"/>
        </w:rPr>
        <w:t xml:space="preserve">The original intention </w:t>
      </w:r>
      <w:r w:rsidR="00CE7A8C">
        <w:rPr>
          <w:rFonts w:eastAsia="Arial Unicode MS" w:hAnsi="Arial Unicode MS"/>
          <w:u w:color="000000"/>
        </w:rPr>
        <w:t xml:space="preserve">of the project </w:t>
      </w:r>
      <w:r w:rsidRPr="00413A6D">
        <w:rPr>
          <w:rFonts w:eastAsia="Arial Unicode MS" w:hAnsi="Arial Unicode MS"/>
          <w:u w:color="000000"/>
        </w:rPr>
        <w:t>was simply to see if offering Catholic young adults the richness of the Ignatian discernment of spirits within the context of silent prayer could facilitate and guide them as a small church community through the particular developmental challenges of their time. The questions in the survey were geared toward uncovering an understanding of the following questions</w:t>
      </w:r>
      <w:r w:rsidR="00064D79">
        <w:rPr>
          <w:rFonts w:eastAsia="Arial Unicode MS" w:hAnsi="Arial Unicode MS"/>
          <w:u w:color="000000"/>
        </w:rPr>
        <w:t xml:space="preserve"> which arose during the initial research of Ignatian and Quaker spiritualities</w:t>
      </w:r>
      <w:r w:rsidRPr="00413A6D">
        <w:rPr>
          <w:rFonts w:eastAsia="Arial Unicode MS" w:hAnsi="Arial Unicode MS"/>
          <w:u w:color="000000"/>
        </w:rPr>
        <w:t>:</w:t>
      </w:r>
    </w:p>
    <w:p w:rsidR="002807A7" w:rsidRPr="006D2655" w:rsidRDefault="002807A7" w:rsidP="00321A65">
      <w:pPr>
        <w:pStyle w:val="ListParagraph"/>
        <w:numPr>
          <w:ilvl w:val="0"/>
          <w:numId w:val="99"/>
        </w:numPr>
        <w:rPr>
          <w:rFonts w:eastAsia="Arial Unicode MS"/>
          <w:u w:color="000000"/>
        </w:rPr>
      </w:pPr>
      <w:r w:rsidRPr="00321A65">
        <w:rPr>
          <w:rFonts w:eastAsia="Arial Unicode MS" w:hAnsi="Arial Unicode MS"/>
          <w:u w:color="000000"/>
        </w:rPr>
        <w:t>Would these traditional tools be enough to help them grow in</w:t>
      </w:r>
      <w:r w:rsidR="00413A6D" w:rsidRPr="00321A65">
        <w:rPr>
          <w:rFonts w:eastAsia="Arial Unicode MS" w:hAnsi="Arial Unicode MS"/>
          <w:u w:color="000000"/>
        </w:rPr>
        <w:t xml:space="preserve"> and sustain a</w:t>
      </w:r>
      <w:r w:rsidRPr="00321A65">
        <w:rPr>
          <w:rFonts w:eastAsia="Arial Unicode MS" w:hAnsi="Arial Unicode MS"/>
          <w:u w:color="000000"/>
        </w:rPr>
        <w:t xml:space="preserve"> relationship with Christ in and through </w:t>
      </w:r>
      <w:r w:rsidR="00413A6D" w:rsidRPr="00321A65">
        <w:rPr>
          <w:rFonts w:eastAsia="Arial Unicode MS" w:hAnsi="Arial Unicode MS"/>
          <w:u w:color="000000"/>
        </w:rPr>
        <w:t>community? The larger sacramental</w:t>
      </w:r>
      <w:r w:rsidRPr="00321A65">
        <w:rPr>
          <w:rFonts w:eastAsia="Arial Unicode MS" w:hAnsi="Arial Unicode MS"/>
          <w:u w:color="000000"/>
        </w:rPr>
        <w:t xml:space="preserve"> Church? </w:t>
      </w:r>
    </w:p>
    <w:p w:rsidR="002807A7" w:rsidRPr="006D2655" w:rsidRDefault="002807A7" w:rsidP="00321A65">
      <w:pPr>
        <w:pStyle w:val="ListParagraph"/>
        <w:numPr>
          <w:ilvl w:val="0"/>
          <w:numId w:val="99"/>
        </w:numPr>
        <w:rPr>
          <w:rFonts w:eastAsia="Arial Unicode MS"/>
          <w:u w:color="000000"/>
        </w:rPr>
      </w:pPr>
      <w:r w:rsidRPr="00321A65">
        <w:rPr>
          <w:rFonts w:eastAsia="Arial Unicode MS" w:hAnsi="Arial Unicode MS"/>
          <w:u w:color="000000"/>
        </w:rPr>
        <w:t>Or would the discernment of spirits lead them further into a reliance only on self a few trusted confidants, devolving into another pop psychology spiritual dabbling?</w:t>
      </w:r>
    </w:p>
    <w:p w:rsidR="00CE7A8C" w:rsidRPr="00064D79" w:rsidRDefault="00064D79" w:rsidP="00321A65">
      <w:pPr>
        <w:ind w:firstLine="0"/>
        <w:rPr>
          <w:rFonts w:eastAsia="Arial Unicode MS"/>
          <w:u w:color="000000"/>
        </w:rPr>
      </w:pPr>
      <w:r>
        <w:rPr>
          <w:rFonts w:eastAsia="Arial Unicode MS"/>
          <w:u w:color="000000"/>
        </w:rPr>
        <w:t xml:space="preserve">These questions were </w:t>
      </w:r>
      <w:r w:rsidR="00726B31">
        <w:rPr>
          <w:rFonts w:eastAsia="Arial Unicode MS"/>
          <w:u w:color="000000"/>
        </w:rPr>
        <w:t>reworked as both the foundational research and the group practice continued</w:t>
      </w:r>
      <w:r>
        <w:rPr>
          <w:rFonts w:eastAsia="Arial Unicode MS"/>
          <w:u w:color="000000"/>
        </w:rPr>
        <w:t xml:space="preserve">, first in the five questions found </w:t>
      </w:r>
      <w:r w:rsidR="00F61F9B">
        <w:rPr>
          <w:rFonts w:eastAsia="Arial Unicode MS"/>
          <w:u w:color="000000"/>
        </w:rPr>
        <w:t>below</w:t>
      </w:r>
      <w:r>
        <w:rPr>
          <w:rFonts w:eastAsia="Arial Unicode MS"/>
          <w:u w:color="000000"/>
        </w:rPr>
        <w:t xml:space="preserve">, and then </w:t>
      </w:r>
      <w:r w:rsidR="00726B31">
        <w:rPr>
          <w:rFonts w:eastAsia="Arial Unicode MS"/>
          <w:u w:color="000000"/>
        </w:rPr>
        <w:t xml:space="preserve">in the ten questions on the Communal Discernment Survey. The five questions </w:t>
      </w:r>
      <w:r w:rsidR="00CE7A8C">
        <w:rPr>
          <w:rFonts w:eastAsia="Arial Unicode MS"/>
          <w:u w:color="000000"/>
        </w:rPr>
        <w:t>are</w:t>
      </w:r>
      <w:r w:rsidR="00726B31">
        <w:rPr>
          <w:rFonts w:eastAsia="Arial Unicode MS"/>
          <w:u w:color="000000"/>
        </w:rPr>
        <w:t xml:space="preserve"> explored </w:t>
      </w:r>
      <w:r w:rsidR="00F61F9B">
        <w:rPr>
          <w:rFonts w:eastAsia="Arial Unicode MS"/>
          <w:u w:color="000000"/>
        </w:rPr>
        <w:t xml:space="preserve">here </w:t>
      </w:r>
      <w:r w:rsidR="00726B31">
        <w:rPr>
          <w:rFonts w:eastAsia="Arial Unicode MS"/>
          <w:u w:color="000000"/>
        </w:rPr>
        <w:t>separately, looking at the data from the questionnaire and survey (See Appendix 3), as well as anecdotal experience of the spiritual director.</w:t>
      </w:r>
    </w:p>
    <w:p w:rsidR="00726B31" w:rsidRPr="00321A65" w:rsidRDefault="00726B31" w:rsidP="00321A65">
      <w:pPr>
        <w:pStyle w:val="ListParagraph"/>
        <w:numPr>
          <w:ilvl w:val="0"/>
          <w:numId w:val="100"/>
        </w:numPr>
        <w:rPr>
          <w:rFonts w:eastAsia="Arial Unicode MS"/>
          <w:u w:val="single"/>
        </w:rPr>
      </w:pPr>
      <w:r w:rsidRPr="00321A65">
        <w:rPr>
          <w:rFonts w:eastAsia="Arial Unicode MS" w:hAnsi="Arial Unicode MS"/>
          <w:u w:val="single"/>
        </w:rPr>
        <w:t>Does teaching the Ignatian rules of discernment to Catholic young adults actually help them to make decisions in their lives in the light of their relationship with God and the Catholic Church?</w:t>
      </w:r>
    </w:p>
    <w:p w:rsidR="00726B31" w:rsidRPr="00726B31" w:rsidRDefault="00726B31" w:rsidP="00321A65">
      <w:pPr>
        <w:rPr>
          <w:rFonts w:eastAsia="Arial Unicode MS" w:hAnsi="Arial Unicode MS"/>
          <w:u w:val="single"/>
        </w:rPr>
      </w:pPr>
    </w:p>
    <w:p w:rsidR="00726B31" w:rsidRDefault="00726B31" w:rsidP="00321A65">
      <w:pPr>
        <w:rPr>
          <w:rFonts w:eastAsia="Arial Unicode MS"/>
        </w:rPr>
      </w:pPr>
      <w:r w:rsidRPr="00726B31">
        <w:rPr>
          <w:rFonts w:eastAsia="Arial Unicode MS"/>
        </w:rPr>
        <w:t>The vast majority</w:t>
      </w:r>
      <w:r>
        <w:rPr>
          <w:rFonts w:eastAsia="Arial Unicode MS"/>
        </w:rPr>
        <w:t xml:space="preserve"> of participants have begun to practice the rules of discernment as part of their life and prayer (</w:t>
      </w:r>
      <w:r w:rsidRPr="001939AE">
        <w:rPr>
          <w:rFonts w:eastAsia="Arial Unicode MS"/>
        </w:rPr>
        <w:t>9</w:t>
      </w:r>
      <w:r w:rsidR="00587B8F" w:rsidRPr="001939AE">
        <w:rPr>
          <w:rFonts w:eastAsia="Arial Unicode MS"/>
        </w:rPr>
        <w:t>4.6</w:t>
      </w:r>
      <w:r w:rsidRPr="001939AE">
        <w:rPr>
          <w:rFonts w:eastAsia="Arial Unicode MS"/>
        </w:rPr>
        <w:t>%</w:t>
      </w:r>
      <w:r>
        <w:rPr>
          <w:rFonts w:eastAsia="Arial Unicode MS"/>
        </w:rPr>
        <w:t xml:space="preserve"> relate that they practice sometimes or often</w:t>
      </w:r>
      <w:r w:rsidR="00587B8F">
        <w:rPr>
          <w:rFonts w:eastAsia="Arial Unicode MS"/>
        </w:rPr>
        <w:t xml:space="preserve"> in Question #1</w:t>
      </w:r>
      <w:r>
        <w:rPr>
          <w:rFonts w:eastAsia="Arial Unicode MS"/>
        </w:rPr>
        <w:t xml:space="preserve">). All the respondents affirmed that the rules of discernment helped </w:t>
      </w:r>
      <w:r w:rsidR="0023275D">
        <w:rPr>
          <w:rFonts w:eastAsia="Arial Unicode MS"/>
        </w:rPr>
        <w:t xml:space="preserve">them to make decisions with God, all but one (somewhat) are helped often or most of the time </w:t>
      </w:r>
      <w:r>
        <w:rPr>
          <w:rFonts w:eastAsia="Arial Unicode MS"/>
        </w:rPr>
        <w:t>(Question #4).</w:t>
      </w:r>
      <w:r w:rsidR="00F61F9B">
        <w:rPr>
          <w:rFonts w:eastAsia="Arial Unicode MS"/>
        </w:rPr>
        <w:t xml:space="preserve"> The “rules” most often manifest themselves in the</w:t>
      </w:r>
      <w:r w:rsidR="00374657">
        <w:rPr>
          <w:rFonts w:eastAsia="Arial Unicode MS"/>
        </w:rPr>
        <w:t xml:space="preserve"> participants’</w:t>
      </w:r>
      <w:r w:rsidR="00F61F9B">
        <w:rPr>
          <w:rFonts w:eastAsia="Arial Unicode MS"/>
        </w:rPr>
        <w:t xml:space="preserve"> commentary in a reference to </w:t>
      </w:r>
      <w:r w:rsidR="00374657">
        <w:rPr>
          <w:rFonts w:eastAsia="Arial Unicode MS"/>
        </w:rPr>
        <w:t xml:space="preserve">images used in the rules: </w:t>
      </w:r>
      <w:r w:rsidR="00F61F9B">
        <w:rPr>
          <w:rFonts w:eastAsia="Arial Unicode MS"/>
        </w:rPr>
        <w:t>the “good spirit” and “bad spirit</w:t>
      </w:r>
      <w:r w:rsidR="00374657">
        <w:rPr>
          <w:rFonts w:eastAsia="Arial Unicode MS"/>
        </w:rPr>
        <w:t>;</w:t>
      </w:r>
      <w:r w:rsidR="00F61F9B">
        <w:rPr>
          <w:rFonts w:eastAsia="Arial Unicode MS"/>
        </w:rPr>
        <w:t xml:space="preserve">” in moving away or toward the light of Christ (presumably because we did have </w:t>
      </w:r>
      <w:r w:rsidR="00A473B0">
        <w:rPr>
          <w:rFonts w:eastAsia="Arial Unicode MS"/>
        </w:rPr>
        <w:t xml:space="preserve">a </w:t>
      </w:r>
      <w:r w:rsidR="00F61F9B">
        <w:rPr>
          <w:rFonts w:eastAsia="Arial Unicode MS"/>
        </w:rPr>
        <w:t xml:space="preserve">candle as a focal point in the prayer sessions); in Ignatius’ explanation of the drops of water on a sponge </w:t>
      </w:r>
      <w:r w:rsidR="00374657">
        <w:rPr>
          <w:rFonts w:eastAsia="Arial Unicode MS"/>
        </w:rPr>
        <w:t xml:space="preserve">(soft </w:t>
      </w:r>
      <w:r w:rsidR="00F61F9B">
        <w:rPr>
          <w:rFonts w:eastAsia="Arial Unicode MS"/>
        </w:rPr>
        <w:t>consolation) or on rock (</w:t>
      </w:r>
      <w:r w:rsidR="00374657">
        <w:rPr>
          <w:rFonts w:eastAsia="Arial Unicode MS"/>
        </w:rPr>
        <w:t xml:space="preserve">noisy </w:t>
      </w:r>
      <w:r w:rsidR="00F61F9B">
        <w:rPr>
          <w:rFonts w:eastAsia="Arial Unicode MS"/>
        </w:rPr>
        <w:t>desolation)</w:t>
      </w:r>
      <w:r w:rsidR="00374657">
        <w:rPr>
          <w:rFonts w:eastAsia="Arial Unicode MS"/>
        </w:rPr>
        <w:t>.</w:t>
      </w:r>
      <w:r w:rsidR="00F61F9B">
        <w:rPr>
          <w:rFonts w:eastAsia="Arial Unicode MS"/>
        </w:rPr>
        <w:t xml:space="preserve"> (</w:t>
      </w:r>
      <w:r w:rsidR="00F61F9B">
        <w:rPr>
          <w:rFonts w:eastAsia="Arial Unicode MS"/>
          <w:i/>
        </w:rPr>
        <w:t>SE,</w:t>
      </w:r>
      <w:r w:rsidR="00F61F9B">
        <w:rPr>
          <w:rFonts w:eastAsia="Arial Unicode MS"/>
        </w:rPr>
        <w:t xml:space="preserve"> #335)</w:t>
      </w:r>
      <w:r w:rsidR="00374657">
        <w:rPr>
          <w:rFonts w:eastAsia="Arial Unicode MS"/>
        </w:rPr>
        <w:t xml:space="preserve"> In the sessions, I never gave them a full outline of the rules of discernment, but rather described them as they appeared in our sessions. Ignatius cautions that the directees do not need all the “rules” but that they should be a guide when necessary. By the way they described what they “caught” from the eight sessions, I was confident that less was better than too much, and it kept the experience utterly ground</w:t>
      </w:r>
      <w:r w:rsidR="00A473B0">
        <w:rPr>
          <w:rFonts w:eastAsia="Arial Unicode MS"/>
        </w:rPr>
        <w:t>ed</w:t>
      </w:r>
      <w:r w:rsidR="00374657">
        <w:rPr>
          <w:rFonts w:eastAsia="Arial Unicode MS"/>
        </w:rPr>
        <w:t xml:space="preserve"> in experience first.</w:t>
      </w:r>
    </w:p>
    <w:p w:rsidR="00EC6A3D" w:rsidRPr="00F61F9B" w:rsidRDefault="00EC6A3D" w:rsidP="00321A65">
      <w:pPr>
        <w:rPr>
          <w:rFonts w:eastAsia="Arial Unicode MS"/>
        </w:rPr>
      </w:pPr>
    </w:p>
    <w:p w:rsidR="00726B31" w:rsidRPr="00321A65" w:rsidRDefault="00726B31" w:rsidP="00321A65">
      <w:pPr>
        <w:pStyle w:val="ListParagraph"/>
        <w:numPr>
          <w:ilvl w:val="0"/>
          <w:numId w:val="100"/>
        </w:numPr>
        <w:rPr>
          <w:rFonts w:eastAsia="Arial Unicode MS"/>
          <w:u w:val="single"/>
        </w:rPr>
      </w:pPr>
      <w:r w:rsidRPr="00321A65">
        <w:rPr>
          <w:rFonts w:eastAsia="Arial Unicode MS" w:hAnsi="Arial Unicode MS"/>
          <w:u w:val="single"/>
        </w:rPr>
        <w:t xml:space="preserve">Does the focus on highly intuitive and personal affective movements in the silence lead the individual to greater interior freedom, and ultimately of being more available to God and to others? </w:t>
      </w:r>
    </w:p>
    <w:p w:rsidR="009B75DF" w:rsidRDefault="00800A86">
      <w:pPr>
        <w:rPr>
          <w:rFonts w:eastAsia="Arial Unicode MS"/>
        </w:rPr>
      </w:pPr>
      <w:r>
        <w:rPr>
          <w:rFonts w:eastAsia="Arial Unicode MS"/>
        </w:rPr>
        <w:t xml:space="preserve">Question #6 asks directly to what extent the participants practice the rules of discernment to help be more aware of </w:t>
      </w:r>
      <w:r w:rsidR="00A473B0">
        <w:rPr>
          <w:rFonts w:eastAsia="Arial Unicode MS"/>
        </w:rPr>
        <w:t>their</w:t>
      </w:r>
      <w:r>
        <w:rPr>
          <w:rFonts w:eastAsia="Arial Unicode MS"/>
        </w:rPr>
        <w:t xml:space="preserve"> own biases, agendas or lack of freedom to respond to God and others. All agreed that at least sometimes or more frequently this was the case. Some comments reveal that this awareness was transferred to other venues in their lives, making communication more effective and centered </w:t>
      </w:r>
      <w:r w:rsidR="009B75DF">
        <w:rPr>
          <w:rFonts w:eastAsia="Arial Unicode MS"/>
        </w:rPr>
        <w:t>in faith:</w:t>
      </w:r>
      <w:r>
        <w:rPr>
          <w:rFonts w:eastAsia="Arial Unicode MS"/>
        </w:rPr>
        <w:t xml:space="preserve"> “</w:t>
      </w:r>
      <w:r w:rsidR="009B75DF" w:rsidRPr="009B75DF">
        <w:rPr>
          <w:rFonts w:eastAsia="Arial Unicode MS"/>
        </w:rPr>
        <w:t xml:space="preserve">I do a little inner survey before making defensive and offensive moves. It has really helped me in relationship to particular people who bring </w:t>
      </w:r>
      <w:r w:rsidR="009B75DF">
        <w:rPr>
          <w:rFonts w:eastAsia="Arial Unicode MS"/>
        </w:rPr>
        <w:t>‘</w:t>
      </w:r>
      <w:r w:rsidR="009B75DF" w:rsidRPr="009B75DF">
        <w:rPr>
          <w:rFonts w:eastAsia="Arial Unicode MS"/>
        </w:rPr>
        <w:t>obstacles</w:t>
      </w:r>
      <w:r w:rsidR="009B75DF">
        <w:rPr>
          <w:rFonts w:eastAsia="Arial Unicode MS"/>
        </w:rPr>
        <w:t>’</w:t>
      </w:r>
      <w:r w:rsidR="009B75DF" w:rsidRPr="009B75DF">
        <w:rPr>
          <w:rFonts w:eastAsia="Arial Unicode MS"/>
        </w:rPr>
        <w:t xml:space="preserve"> to joy in my life. I see a great improvement in this area over the past 2-3 months.</w:t>
      </w:r>
      <w:r w:rsidR="009B75DF">
        <w:rPr>
          <w:rFonts w:eastAsia="Arial Unicode MS"/>
        </w:rPr>
        <w:t>”</w:t>
      </w:r>
      <w:r w:rsidR="0023275D">
        <w:rPr>
          <w:rFonts w:eastAsia="Arial Unicode MS"/>
        </w:rPr>
        <w:t xml:space="preserve"> The most comprehensive response to this question is as follows: </w:t>
      </w:r>
    </w:p>
    <w:p w:rsidR="00A473B0" w:rsidRDefault="0023275D" w:rsidP="006D2655">
      <w:pPr>
        <w:spacing w:line="240" w:lineRule="auto"/>
        <w:ind w:left="720" w:right="720" w:firstLine="0"/>
        <w:rPr>
          <w:rStyle w:val="notranslate"/>
        </w:rPr>
      </w:pPr>
      <w:r>
        <w:rPr>
          <w:rStyle w:val="notranslate"/>
        </w:rPr>
        <w:t>Since putting the rules of discernment into practice, I have felt so much freer to say "Yes" to God in both the little and big decisions of my life. By being attentive to what is going on inside of me in prayer and decision-making, I have learned to disregard negatives and look for feelings of consolation through this process (even if the decision is one that will cause some pain/suffering in my life), which eventually leads me to a path of peace.</w:t>
      </w:r>
    </w:p>
    <w:p w:rsidR="00A86D24" w:rsidRDefault="00A86D24" w:rsidP="00321A65">
      <w:pPr>
        <w:spacing w:line="240" w:lineRule="auto"/>
        <w:ind w:right="720" w:firstLine="0"/>
        <w:rPr>
          <w:rStyle w:val="notranslate"/>
        </w:rPr>
      </w:pPr>
    </w:p>
    <w:p w:rsidR="0023275D" w:rsidRDefault="0023275D" w:rsidP="006D2655">
      <w:pPr>
        <w:ind w:firstLine="0"/>
        <w:rPr>
          <w:rFonts w:eastAsia="Arial Unicode MS"/>
        </w:rPr>
      </w:pPr>
      <w:r>
        <w:rPr>
          <w:rFonts w:eastAsia="Arial Unicode MS"/>
        </w:rPr>
        <w:t>The spiritual maturity of the participants was evident from the Initial Questionnaires, as mentioned above, but it is also clear that most experienced deeper self-knowledge and corresponding freedom in order to manage not only their own biases, but also the human limitations of the participants through a growing sense of compassion in the shared human condition.</w:t>
      </w:r>
    </w:p>
    <w:p w:rsidR="00EC6A3D" w:rsidRPr="009B75DF" w:rsidRDefault="00EC6A3D">
      <w:pPr>
        <w:rPr>
          <w:rFonts w:eastAsia="Arial Unicode MS"/>
        </w:rPr>
      </w:pPr>
    </w:p>
    <w:p w:rsidR="00726B31" w:rsidRPr="00321A65" w:rsidRDefault="00726B31" w:rsidP="00321A65">
      <w:pPr>
        <w:pStyle w:val="ListParagraph"/>
        <w:numPr>
          <w:ilvl w:val="0"/>
          <w:numId w:val="100"/>
        </w:numPr>
        <w:rPr>
          <w:rFonts w:eastAsia="Arial Unicode MS"/>
          <w:u w:val="single"/>
        </w:rPr>
      </w:pPr>
      <w:r w:rsidRPr="00321A65">
        <w:rPr>
          <w:rFonts w:eastAsia="Arial Unicode MS" w:hAnsi="Arial Unicode MS"/>
          <w:u w:val="single"/>
        </w:rPr>
        <w:t>Does the practice of silence individually and in the group help deepen one's sense of God and community?</w:t>
      </w:r>
    </w:p>
    <w:p w:rsidR="0031753E" w:rsidRDefault="0031753E" w:rsidP="00321A65">
      <w:r w:rsidRPr="0031753E">
        <w:rPr>
          <w:rFonts w:eastAsia="Arial Unicode MS"/>
        </w:rPr>
        <w:t>Both the</w:t>
      </w:r>
      <w:r>
        <w:rPr>
          <w:rFonts w:eastAsia="Arial Unicode MS"/>
        </w:rPr>
        <w:t xml:space="preserve"> Survey and the interviews reflect that the cultivating of interior silence became a means of growing attentiveness to self, God, and others. Question #</w:t>
      </w:r>
      <w:r w:rsidR="00CE7A8C">
        <w:rPr>
          <w:rFonts w:eastAsia="Arial Unicode MS"/>
        </w:rPr>
        <w:t>2 asks</w:t>
      </w:r>
      <w:r w:rsidR="00800A86">
        <w:rPr>
          <w:rFonts w:eastAsia="Arial Unicode MS"/>
        </w:rPr>
        <w:t xml:space="preserve"> t</w:t>
      </w:r>
      <w:r w:rsidRPr="0031753E">
        <w:t xml:space="preserve">o what extent learning about and practicing silent prayer in common strengthened </w:t>
      </w:r>
      <w:r w:rsidR="00800A86">
        <w:t>their</w:t>
      </w:r>
      <w:r w:rsidRPr="0031753E">
        <w:t xml:space="preserve"> relationship with God</w:t>
      </w:r>
      <w:r w:rsidR="00800A86">
        <w:t>.</w:t>
      </w:r>
      <w:r>
        <w:t xml:space="preserve"> </w:t>
      </w:r>
      <w:r w:rsidRPr="001D1836">
        <w:t xml:space="preserve">Eighty-four </w:t>
      </w:r>
      <w:r>
        <w:t>percent found that silence has definitely strengthened their relationship with God. None said it was not at all effective, uncomfortable as many found it in the beginning. Several noted that they chose silence in other places now that they were more practiced: “</w:t>
      </w:r>
      <w:r w:rsidR="00800A86">
        <w:t xml:space="preserve">For Lent, I turned off the radio on my long commute, and now I crave silence.” One noted that “learning how to sink into the silence” had “an effect on those around [her].” </w:t>
      </w:r>
      <w:r>
        <w:t xml:space="preserve">Some found the silence difficult all the way through, but they all recognized its benefits both humanly and spiritually, </w:t>
      </w:r>
      <w:r w:rsidR="00800A86">
        <w:t>even “craving”</w:t>
      </w:r>
      <w:r>
        <w:t xml:space="preserve"> silence many times where the</w:t>
      </w:r>
      <w:r w:rsidR="00800A86">
        <w:t>re</w:t>
      </w:r>
      <w:r>
        <w:t xml:space="preserve"> had once been none. Being together in the silence was also helpful for many in order to sustain the attentiveness toward God and others.</w:t>
      </w:r>
      <w:r w:rsidR="00800A86">
        <w:t xml:space="preserve"> </w:t>
      </w:r>
      <w:r w:rsidR="00CE7A8C">
        <w:t>After</w:t>
      </w:r>
      <w:r w:rsidR="00800A86">
        <w:t xml:space="preserve"> the last group session, if we met for any reason at a function, several </w:t>
      </w:r>
      <w:r w:rsidR="00EC6A3D">
        <w:t>representatives</w:t>
      </w:r>
      <w:r w:rsidR="00800A86">
        <w:t xml:space="preserve"> from all the groups said that they missed the silence. I encouraged them to create that space among themselves as often as they liked.</w:t>
      </w:r>
    </w:p>
    <w:p w:rsidR="00F43041" w:rsidRDefault="00F43041" w:rsidP="00321A65"/>
    <w:p w:rsidR="00726B31" w:rsidRPr="00321A65" w:rsidRDefault="00726B31" w:rsidP="00321A65">
      <w:pPr>
        <w:pStyle w:val="ListParagraph"/>
        <w:numPr>
          <w:ilvl w:val="0"/>
          <w:numId w:val="100"/>
        </w:numPr>
        <w:rPr>
          <w:rFonts w:eastAsia="Arial Unicode MS"/>
          <w:u w:val="single"/>
        </w:rPr>
      </w:pPr>
      <w:r w:rsidRPr="00321A65">
        <w:rPr>
          <w:rFonts w:eastAsia="Arial Unicode MS" w:hAnsi="Arial Unicode MS"/>
          <w:u w:val="single"/>
        </w:rPr>
        <w:t>Do participants feel closer to God and to one another as a result of meeting and praying together in the Spirit?</w:t>
      </w:r>
    </w:p>
    <w:p w:rsidR="009B75DF" w:rsidRDefault="009B75DF" w:rsidP="00321A65">
      <w:pPr>
        <w:rPr>
          <w:rFonts w:eastAsia="Arial Unicode MS"/>
        </w:rPr>
      </w:pPr>
      <w:r>
        <w:rPr>
          <w:rFonts w:eastAsia="Arial Unicode MS"/>
        </w:rPr>
        <w:t>While each of these groups were already bonded in some way, particularly through shared ministry in the parish, there were indications that their trust in and appreciation of one another was deepened through shared silence, vulnerable witness and reverent attention to one another. Question #8 asks to what extent the practice of communal discernment bonded them with other members of the group. Though some felt that they had already been very close, most of the participants responded that this w</w:t>
      </w:r>
      <w:r w:rsidR="00EC6A3D">
        <w:rPr>
          <w:rFonts w:eastAsia="Arial Unicode MS"/>
        </w:rPr>
        <w:t>as true as least sometimes (</w:t>
      </w:r>
      <w:r w:rsidR="00A473B0">
        <w:rPr>
          <w:rFonts w:eastAsia="Arial Unicode MS"/>
        </w:rPr>
        <w:t>15.8%</w:t>
      </w:r>
      <w:r>
        <w:rPr>
          <w:rFonts w:eastAsia="Arial Unicode MS"/>
        </w:rPr>
        <w:t xml:space="preserve">) and the rest, </w:t>
      </w:r>
      <w:r w:rsidR="00EC6A3D">
        <w:rPr>
          <w:rFonts w:eastAsia="Arial Unicode MS"/>
        </w:rPr>
        <w:t xml:space="preserve">quite a bit or </w:t>
      </w:r>
      <w:r>
        <w:rPr>
          <w:rFonts w:eastAsia="Arial Unicode MS"/>
        </w:rPr>
        <w:t>very much</w:t>
      </w:r>
      <w:r w:rsidR="00EC6A3D">
        <w:rPr>
          <w:rFonts w:eastAsia="Arial Unicode MS"/>
        </w:rPr>
        <w:t xml:space="preserve"> (</w:t>
      </w:r>
      <w:r w:rsidR="00A473B0">
        <w:rPr>
          <w:rFonts w:eastAsia="Arial Unicode MS"/>
        </w:rPr>
        <w:t>84.2</w:t>
      </w:r>
      <w:r w:rsidR="00EC6A3D">
        <w:rPr>
          <w:rFonts w:eastAsia="Arial Unicode MS"/>
        </w:rPr>
        <w:t>%)</w:t>
      </w:r>
      <w:r>
        <w:rPr>
          <w:rFonts w:eastAsia="Arial Unicode MS"/>
        </w:rPr>
        <w:t xml:space="preserve">. One comment </w:t>
      </w:r>
      <w:r w:rsidR="00634821">
        <w:rPr>
          <w:rFonts w:eastAsia="Arial Unicode MS"/>
        </w:rPr>
        <w:t>sums up the sentiment that many expressed: “I love that we hold one another in community.”</w:t>
      </w:r>
    </w:p>
    <w:p w:rsidR="00F43041" w:rsidRPr="009B75DF" w:rsidRDefault="00F43041" w:rsidP="00321A65">
      <w:pPr>
        <w:rPr>
          <w:rFonts w:eastAsia="Arial Unicode MS"/>
        </w:rPr>
      </w:pPr>
    </w:p>
    <w:p w:rsidR="00E81387" w:rsidRPr="00321A65" w:rsidRDefault="00726B31" w:rsidP="00321A65">
      <w:pPr>
        <w:pStyle w:val="ListParagraph"/>
        <w:numPr>
          <w:ilvl w:val="0"/>
          <w:numId w:val="100"/>
        </w:numPr>
        <w:rPr>
          <w:rFonts w:eastAsia="Arial Unicode MS"/>
          <w:u w:val="single"/>
        </w:rPr>
      </w:pPr>
      <w:r w:rsidRPr="00321A65">
        <w:rPr>
          <w:rFonts w:eastAsia="Arial Unicode MS" w:hAnsi="Arial Unicode MS"/>
          <w:u w:val="single"/>
        </w:rPr>
        <w:t>Do the participants feel closer to and more reliant on the Church as a community of faith and support in the faith journey?</w:t>
      </w:r>
    </w:p>
    <w:p w:rsidR="00634821" w:rsidRPr="00634821" w:rsidRDefault="00634821" w:rsidP="00321A65">
      <w:r w:rsidRPr="00634821">
        <w:rPr>
          <w:rFonts w:eastAsia="Arial Unicode MS"/>
          <w:u w:color="000000"/>
        </w:rPr>
        <w:t xml:space="preserve">Even </w:t>
      </w:r>
      <w:r>
        <w:rPr>
          <w:rFonts w:eastAsia="Arial Unicode MS"/>
          <w:u w:color="000000"/>
        </w:rPr>
        <w:t>though most of these groups were made up of young adults seriously committed to and active in the Church, Questions #3 and #5 explore whether this process led them into a more private, interior expression of faith, or whether they were led to a deeper relationship also with the Body of Christ in the parish setting as the larger sacramental community. As noted above, the profile of the Millennial Traditionalist is one of a more private expression of faith. No one answered that they were not connected to the parish at all, but nor did the Initial Questionnaires indicate anyone no</w:t>
      </w:r>
      <w:r w:rsidR="00EC6A3D">
        <w:rPr>
          <w:rFonts w:eastAsia="Arial Unicode MS"/>
          <w:u w:color="000000"/>
        </w:rPr>
        <w:t>t</w:t>
      </w:r>
      <w:r>
        <w:rPr>
          <w:rFonts w:eastAsia="Arial Unicode MS"/>
          <w:u w:color="000000"/>
        </w:rPr>
        <w:t xml:space="preserve"> connected. The comments are perhaps more telling. “</w:t>
      </w:r>
      <w:r w:rsidRPr="00634821">
        <w:t>I am pleased that the discernment made me more sensitive to the needs of other people… to pray not only for myself but for the needs of others…I frequently found myself praying over everyone during the silence.</w:t>
      </w:r>
      <w:r>
        <w:t>” There were also comments of seeing the “larger” or the “bigger, mystical picture,” outside one’s own inner movements or devotions.</w:t>
      </w:r>
      <w:r w:rsidR="00EC6A3D">
        <w:t xml:space="preserve"> Several made the comment throughout the process how different this was than sitting together before the Blessed Sacrament, when their focus was on listening to Jesus speak just to their heart. This was, rather, finding God’s presence in and through one another, whether they spoke or not. The silent attentive</w:t>
      </w:r>
      <w:r w:rsidR="00E702A7">
        <w:t>ness</w:t>
      </w:r>
      <w:r w:rsidR="00EC6A3D">
        <w:t xml:space="preserve"> </w:t>
      </w:r>
      <w:r w:rsidR="000E566A">
        <w:t>itself</w:t>
      </w:r>
      <w:r w:rsidR="00EC6A3D">
        <w:t xml:space="preserve"> bonded them as a community; it was a shared experience.</w:t>
      </w:r>
    </w:p>
    <w:p w:rsidR="006E14E9" w:rsidRDefault="006E14E9" w:rsidP="00321A65">
      <w:pPr>
        <w:pStyle w:val="Heading2"/>
      </w:pPr>
      <w:bookmarkStart w:id="31" w:name="_Toc358186362"/>
    </w:p>
    <w:p w:rsidR="00B86509" w:rsidRDefault="00AF107F" w:rsidP="00321A65">
      <w:pPr>
        <w:pStyle w:val="Heading2"/>
      </w:pPr>
      <w:bookmarkStart w:id="32" w:name="_Toc368921869"/>
      <w:r>
        <w:t xml:space="preserve">Results of </w:t>
      </w:r>
      <w:r w:rsidR="00B86509" w:rsidRPr="00AF107F">
        <w:t>Communal Discernment Survey</w:t>
      </w:r>
      <w:bookmarkEnd w:id="31"/>
      <w:bookmarkEnd w:id="32"/>
    </w:p>
    <w:p w:rsidR="003A4C82" w:rsidRDefault="00BA7FE9" w:rsidP="00321A65">
      <w:bookmarkStart w:id="33" w:name="_Toc358186363"/>
      <w:r w:rsidRPr="00BA7FE9">
        <w:t xml:space="preserve">Out of the </w:t>
      </w:r>
      <w:r>
        <w:t xml:space="preserve">22 participants in four groups, 19 persevered through at least six of the eight sessions over the four months. The youngest group had the best track record of attending. </w:t>
      </w:r>
      <w:r w:rsidR="0023275D">
        <w:t>Eigh</w:t>
      </w:r>
      <w:r w:rsidR="00F6379D">
        <w:t>teen</w:t>
      </w:r>
      <w:r>
        <w:t xml:space="preserve"> </w:t>
      </w:r>
      <w:r w:rsidR="00A6177D">
        <w:t xml:space="preserve">participants </w:t>
      </w:r>
      <w:r>
        <w:t>responded to the survey</w:t>
      </w:r>
      <w:r w:rsidR="00F6379D">
        <w:t xml:space="preserve">. </w:t>
      </w:r>
      <w:r>
        <w:t xml:space="preserve">In the interviews, those who had participated in every session were the most positive and enthusiastic about what they had learned and how they would use the practice in their own lives and ministries. Regardless, since the survey was anonymous, it seems worth drawing some conclusions from the data below. </w:t>
      </w:r>
      <w:bookmarkEnd w:id="33"/>
      <w:r w:rsidR="00F6379D">
        <w:t>T</w:t>
      </w:r>
      <w:r w:rsidR="006E14E9">
        <w:t>he percentages and comments may be found in full in Appendix 3.1. Many of the</w:t>
      </w:r>
      <w:r w:rsidR="00F6379D">
        <w:t xml:space="preserve"> highlights are discussed above, </w:t>
      </w:r>
      <w:r w:rsidR="006E14E9">
        <w:t>under each of the five research questions.</w:t>
      </w:r>
      <w:r w:rsidR="0023275D">
        <w:t xml:space="preserve"> All of the comments are well worth perusing as a meditation on the grace of God that came from the shared intention and faithfulness of the individuals and the </w:t>
      </w:r>
      <w:r w:rsidR="0097050D">
        <w:t>communities</w:t>
      </w:r>
      <w:r w:rsidR="0023275D">
        <w:t>.</w:t>
      </w:r>
    </w:p>
    <w:p w:rsidR="006E14E9" w:rsidRDefault="006E14E9" w:rsidP="00321A65">
      <w:bookmarkStart w:id="34" w:name="_Toc358186364"/>
    </w:p>
    <w:p w:rsidR="00413A6D" w:rsidRPr="00413A6D" w:rsidRDefault="00413A6D" w:rsidP="00321A65">
      <w:pPr>
        <w:pStyle w:val="Heading2"/>
      </w:pPr>
      <w:bookmarkStart w:id="35" w:name="_Toc368921870"/>
      <w:r>
        <w:t>Results of Communal Discernment Interviews</w:t>
      </w:r>
      <w:bookmarkEnd w:id="34"/>
      <w:bookmarkEnd w:id="35"/>
    </w:p>
    <w:p w:rsidR="006E14E9" w:rsidRDefault="006E14E9" w:rsidP="00321A65">
      <w:r>
        <w:t>The themes that emerged in the interviews following the final session may be summarized in three themes: silence, listening and community.</w:t>
      </w:r>
      <w:r w:rsidR="0097050D">
        <w:t xml:space="preserve"> The prevalence of these topics is also evident in the survey comments.</w:t>
      </w:r>
    </w:p>
    <w:p w:rsidR="0075627E" w:rsidRDefault="003A4C82" w:rsidP="00321A65">
      <w:r w:rsidRPr="0075627E">
        <w:t>Nearly every participant across all the groups commented on silence</w:t>
      </w:r>
      <w:r w:rsidR="0075627E" w:rsidRPr="0075627E">
        <w:t xml:space="preserve"> and stillness: the discomfort and yet the fruitfulness and calm that eventually came from “sinking into the silence</w:t>
      </w:r>
      <w:r w:rsidRPr="0075627E">
        <w:t>.</w:t>
      </w:r>
      <w:r w:rsidR="0075627E" w:rsidRPr="0075627E">
        <w:t>”</w:t>
      </w:r>
      <w:r w:rsidRPr="0075627E">
        <w:t xml:space="preserve"> Many recogni</w:t>
      </w:r>
      <w:r w:rsidR="0075627E" w:rsidRPr="0075627E">
        <w:t xml:space="preserve">zed a great need for silence </w:t>
      </w:r>
      <w:r w:rsidR="0075627E">
        <w:t xml:space="preserve">in order </w:t>
      </w:r>
      <w:r w:rsidR="0075627E" w:rsidRPr="0075627E">
        <w:t>to listen to God. Many mentioned community both as a support for deep prayer, and as something helped by prayer.</w:t>
      </w:r>
      <w:r w:rsidR="0097050D">
        <w:t xml:space="preserve"> This participant expresses well where silence, prayer and the community relationships interact:</w:t>
      </w:r>
    </w:p>
    <w:p w:rsidR="000E566A" w:rsidRDefault="0097050D" w:rsidP="006D2655">
      <w:pPr>
        <w:spacing w:line="240" w:lineRule="auto"/>
        <w:ind w:left="720" w:right="720" w:firstLine="0"/>
        <w:rPr>
          <w:rStyle w:val="notranslate"/>
        </w:rPr>
      </w:pPr>
      <w:r>
        <w:rPr>
          <w:rStyle w:val="notranslate"/>
        </w:rPr>
        <w:t>By being vulnerable and sharing in the silence, I feel that our bond has grown exponentially. We have listened to God together in prayer and He has spoken to each one of us in the process. I feel that I can trust the other group members, and that they know how to continue to pray for me and I for them.</w:t>
      </w:r>
    </w:p>
    <w:p w:rsidR="00A86D24" w:rsidRDefault="00A86D24" w:rsidP="003A43C7">
      <w:pPr>
        <w:spacing w:line="240" w:lineRule="auto"/>
        <w:ind w:left="720" w:right="720" w:firstLine="0"/>
        <w:rPr>
          <w:rStyle w:val="notranslate"/>
        </w:rPr>
      </w:pPr>
    </w:p>
    <w:p w:rsidR="0097050D" w:rsidRDefault="0097050D" w:rsidP="00321A65">
      <w:pPr>
        <w:ind w:firstLine="0"/>
        <w:rPr>
          <w:lang w:bidi="x-none"/>
        </w:rPr>
      </w:pPr>
      <w:r>
        <w:t>As noted here, vulnerability with the community about one’s interior movements as well as one’s dilemmas was also an outgrowth of silent, attentive listening. With the silence and the deep listening grew greater trust and openness to God and to one another: “</w:t>
      </w:r>
      <w:r>
        <w:rPr>
          <w:lang w:bidi="x-none"/>
        </w:rPr>
        <w:t xml:space="preserve">Sitting in silence: what I had never experienced before was opening myself up to the Sprit in the group. Usually it is interior, especially before the Blessed Sacrament. I became attentive to the Spirit at work in other people.” </w:t>
      </w:r>
      <w:r w:rsidR="00AB4962">
        <w:rPr>
          <w:lang w:bidi="x-none"/>
        </w:rPr>
        <w:t>For the extroverts and physically active, the silence and stillness was a sacrifice, a “forced” discipline that proved fruitful. For the introverts, they learned to open up and trust others with their souls in order to gain further wisdom and perspective where they experienced the presence of God. “I tend to be a really private person but it helped me to depend on others because of their prayer. The grace of God came through the support of others.”</w:t>
      </w:r>
    </w:p>
    <w:p w:rsidR="00AB4962" w:rsidRDefault="00AB4962" w:rsidP="00321A65">
      <w:pPr>
        <w:rPr>
          <w:lang w:bidi="x-none"/>
        </w:rPr>
      </w:pPr>
      <w:r>
        <w:rPr>
          <w:lang w:bidi="x-none"/>
        </w:rPr>
        <w:t xml:space="preserve">Most of the participants articulated in the Initial Questionnaire that they desired to deepen their relationship with God. For many this desire manifested itself in a realization that the inner human dynamics of the “rules” identify obstacles to all relationships, with both God and the human community. </w:t>
      </w:r>
    </w:p>
    <w:p w:rsidR="000E566A" w:rsidRDefault="00AB4962" w:rsidP="006D2655">
      <w:pPr>
        <w:spacing w:line="240" w:lineRule="auto"/>
        <w:ind w:left="720" w:right="720" w:firstLine="0"/>
        <w:rPr>
          <w:rStyle w:val="notranslate"/>
        </w:rPr>
      </w:pPr>
      <w:r>
        <w:rPr>
          <w:rStyle w:val="notranslate"/>
        </w:rPr>
        <w:t>I have found that community is such an integral part of having an active, vibrant faith life. By sharing with others, I not only have the opportunity to step outside of myself and help someone else, but it strengthens my own faith as well. So often, I have heard the Lord speak to me through the words of others.</w:t>
      </w:r>
    </w:p>
    <w:p w:rsidR="00A86D24" w:rsidRDefault="00A86D24" w:rsidP="003A43C7">
      <w:pPr>
        <w:spacing w:line="240" w:lineRule="auto"/>
        <w:ind w:left="720" w:right="720" w:firstLine="0"/>
        <w:rPr>
          <w:rStyle w:val="notranslate"/>
        </w:rPr>
      </w:pPr>
    </w:p>
    <w:p w:rsidR="003978BB" w:rsidRDefault="00AB4962" w:rsidP="00321A65">
      <w:pPr>
        <w:ind w:firstLine="0"/>
      </w:pPr>
      <w:r>
        <w:t>Some of the comments on Questions #3 and #5 that target their relationship with the parish reflect, rather, a conflation of “parish”</w:t>
      </w:r>
      <w:r w:rsidR="003978BB">
        <w:t xml:space="preserve"> and</w:t>
      </w:r>
      <w:r>
        <w:t xml:space="preserve"> human interaction in general</w:t>
      </w:r>
      <w:r w:rsidR="003978BB">
        <w:t xml:space="preserve"> in the light of their relationship with God</w:t>
      </w:r>
      <w:r>
        <w:t>.</w:t>
      </w:r>
      <w:r w:rsidR="003978BB">
        <w:t xml:space="preserve"> “The discernment group </w:t>
      </w:r>
      <w:r w:rsidR="003978BB">
        <w:rPr>
          <w:i/>
        </w:rPr>
        <w:t>has</w:t>
      </w:r>
      <w:r w:rsidR="003978BB">
        <w:t xml:space="preserve"> helped me to stop and take a more objective look at what is happening spiritually rather than just moving on what I feel. It has opened my eyes to see a bigger, mystical picture.” In other words, how does one separate out the three themes, much as is described in 1 John 4:1-6: the love of God and the love of one’s brother</w:t>
      </w:r>
      <w:r w:rsidR="00EC6A3D">
        <w:t xml:space="preserve"> and sister</w:t>
      </w:r>
      <w:r w:rsidR="003978BB">
        <w:t xml:space="preserve"> is the same, the “bigger, mystical picture” to which each faithful Christian is obliged. Reading through the interview comments, it is clear that silence, stillness and listening were vehicles for greater intimacy with oneself, others and God. Love of God and the community were deepened in the consistent communal practice.</w:t>
      </w:r>
    </w:p>
    <w:p w:rsidR="008F2F8E" w:rsidRPr="00321A65" w:rsidRDefault="008F2F8E" w:rsidP="00321A65">
      <w:pPr>
        <w:ind w:firstLine="0"/>
        <w:rPr>
          <w:sz w:val="16"/>
          <w:szCs w:val="16"/>
        </w:rPr>
      </w:pPr>
    </w:p>
    <w:p w:rsidR="000A7FEF" w:rsidRDefault="000A7FEF">
      <w:pPr>
        <w:spacing w:line="240" w:lineRule="auto"/>
        <w:ind w:firstLine="0"/>
        <w:rPr>
          <w:rFonts w:eastAsia="Arial Unicode MS"/>
          <w:b/>
          <w:color w:val="000000"/>
          <w:kern w:val="36"/>
          <w:sz w:val="28"/>
          <w:szCs w:val="20"/>
          <w:u w:color="000000"/>
        </w:rPr>
      </w:pPr>
      <w:r>
        <w:br w:type="page"/>
      </w:r>
    </w:p>
    <w:p w:rsidR="00DE1546" w:rsidRPr="002807A7" w:rsidRDefault="002807A7" w:rsidP="00321A65">
      <w:pPr>
        <w:pStyle w:val="Heading1"/>
      </w:pPr>
      <w:bookmarkStart w:id="36" w:name="_Toc368921871"/>
      <w:r w:rsidRPr="002807A7">
        <w:t xml:space="preserve">V. </w:t>
      </w:r>
      <w:r w:rsidR="00DE1546" w:rsidRPr="002807A7">
        <w:t>Conclusions and Implications for Fur</w:t>
      </w:r>
      <w:r w:rsidR="003978BB">
        <w:t>ther Study</w:t>
      </w:r>
      <w:bookmarkEnd w:id="36"/>
    </w:p>
    <w:p w:rsidR="00E702A7" w:rsidRDefault="00E702A7" w:rsidP="00321A65">
      <w:pPr>
        <w:rPr>
          <w:rFonts w:eastAsia="Arial Unicode MS" w:hAnsi="Arial Unicode MS"/>
          <w:u w:color="000000"/>
        </w:rPr>
      </w:pPr>
    </w:p>
    <w:p w:rsidR="00DE1546" w:rsidRPr="00B5139B" w:rsidRDefault="00B5139B" w:rsidP="00321A65">
      <w:pPr>
        <w:rPr>
          <w:rFonts w:eastAsia="Arial Unicode MS"/>
          <w:u w:color="000000"/>
        </w:rPr>
      </w:pPr>
      <w:r>
        <w:rPr>
          <w:rFonts w:eastAsia="Arial Unicode MS" w:hAnsi="Arial Unicode MS"/>
          <w:u w:color="000000"/>
        </w:rPr>
        <w:t>The following conclusions are an attempt to gather the learnings and what</w:t>
      </w:r>
      <w:r w:rsidR="00DE1546" w:rsidRPr="00B5139B">
        <w:rPr>
          <w:rFonts w:eastAsia="Arial Unicode MS" w:hAnsi="Arial Unicode MS"/>
          <w:u w:color="000000"/>
        </w:rPr>
        <w:t xml:space="preserve"> we may be able to generalize from this particular study</w:t>
      </w:r>
      <w:r>
        <w:rPr>
          <w:rFonts w:eastAsia="Arial Unicode MS" w:hAnsi="Arial Unicode MS"/>
          <w:u w:color="000000"/>
        </w:rPr>
        <w:t>. There is also a brief description of o</w:t>
      </w:r>
      <w:r w:rsidR="00DE1546" w:rsidRPr="00B5139B">
        <w:rPr>
          <w:rFonts w:eastAsia="Arial Unicode MS" w:hAnsi="Arial Unicode MS"/>
          <w:u w:color="000000"/>
        </w:rPr>
        <w:t xml:space="preserve">ther research questions </w:t>
      </w:r>
      <w:r>
        <w:rPr>
          <w:rFonts w:eastAsia="Arial Unicode MS" w:hAnsi="Arial Unicode MS"/>
          <w:u w:color="000000"/>
        </w:rPr>
        <w:t>that have a</w:t>
      </w:r>
      <w:r w:rsidR="00DE1546" w:rsidRPr="00B5139B">
        <w:rPr>
          <w:rFonts w:eastAsia="Arial Unicode MS" w:hAnsi="Arial Unicode MS"/>
          <w:u w:color="000000"/>
        </w:rPr>
        <w:t>rise</w:t>
      </w:r>
      <w:r>
        <w:rPr>
          <w:rFonts w:eastAsia="Arial Unicode MS" w:hAnsi="Arial Unicode MS"/>
          <w:u w:color="000000"/>
        </w:rPr>
        <w:t>n</w:t>
      </w:r>
      <w:r w:rsidR="00DE1546" w:rsidRPr="00B5139B">
        <w:rPr>
          <w:rFonts w:eastAsia="Arial Unicode MS" w:hAnsi="Arial Unicode MS"/>
          <w:u w:color="000000"/>
        </w:rPr>
        <w:t xml:space="preserve"> for further investigation</w:t>
      </w:r>
      <w:r>
        <w:rPr>
          <w:rFonts w:eastAsia="Arial Unicode MS" w:hAnsi="Arial Unicode MS"/>
          <w:u w:color="000000"/>
        </w:rPr>
        <w:t>.</w:t>
      </w:r>
    </w:p>
    <w:p w:rsidR="0050159C" w:rsidRDefault="00413A6D" w:rsidP="00321A65">
      <w:r>
        <w:t xml:space="preserve">Some insights into the process began to form almost immediately, and were subsequently confirmed in the interviews and in casual conversation.  </w:t>
      </w:r>
      <w:r w:rsidR="0050159C">
        <w:t>Some of them a</w:t>
      </w:r>
      <w:r w:rsidR="000E566A">
        <w:t>re</w:t>
      </w:r>
      <w:r w:rsidR="0050159C">
        <w:t xml:space="preserve"> more formally addressed in the research questions above. Others include the following: 1) the role of the spiritual director</w:t>
      </w:r>
      <w:r w:rsidR="00B5139B">
        <w:t>;</w:t>
      </w:r>
      <w:r w:rsidR="0050159C">
        <w:t xml:space="preserve"> 2) the emergence of healing as an outgrowth of the silence rather than a decision</w:t>
      </w:r>
      <w:r w:rsidR="00B5139B">
        <w:t>;</w:t>
      </w:r>
      <w:r w:rsidR="0050159C">
        <w:t xml:space="preserve"> 3) the role of consistency and commitment on the part of the participants as formative</w:t>
      </w:r>
      <w:r w:rsidR="00B5139B">
        <w:t>;</w:t>
      </w:r>
      <w:r w:rsidR="0050159C">
        <w:t xml:space="preserve"> 4) the balance between the open-endedness for room for the Spirit’s lead, and the need for a safe enough “holding environment,” the container of which is the Church in the larger context with a designated leader</w:t>
      </w:r>
      <w:r w:rsidR="00B5139B">
        <w:t>;</w:t>
      </w:r>
      <w:r w:rsidR="0050159C">
        <w:t xml:space="preserve"> </w:t>
      </w:r>
      <w:r w:rsidR="004C5651">
        <w:t xml:space="preserve">and </w:t>
      </w:r>
      <w:r w:rsidR="00B5139B">
        <w:t>5</w:t>
      </w:r>
      <w:r w:rsidR="0050159C">
        <w:t>) “disengagement” of the current generation and the call to love in active engagement and evangelization.</w:t>
      </w:r>
    </w:p>
    <w:p w:rsidR="00413A6D" w:rsidRDefault="00413A6D" w:rsidP="00321A65">
      <w:pPr>
        <w:rPr>
          <w:rFonts w:eastAsia="Arial Unicode MS" w:hAnsi="Arial Unicode MS"/>
          <w:u w:color="000000"/>
        </w:rPr>
      </w:pPr>
      <w:r>
        <w:t xml:space="preserve">As the spiritual director, I set the </w:t>
      </w:r>
      <w:r>
        <w:rPr>
          <w:rFonts w:eastAsia="Arial Unicode MS" w:hAnsi="Arial Unicode MS"/>
          <w:u w:color="000000"/>
        </w:rPr>
        <w:t>context, but the young adults brought their own way of proceeding as soon as they began to perceive the direction.</w:t>
      </w:r>
      <w:r>
        <w:rPr>
          <w:rStyle w:val="FootnoteReference"/>
          <w:rFonts w:eastAsia="Arial Unicode MS" w:hAnsi="Arial Unicode MS"/>
          <w:u w:color="000000"/>
        </w:rPr>
        <w:footnoteReference w:id="98"/>
      </w:r>
      <w:r>
        <w:rPr>
          <w:rFonts w:eastAsia="Arial Unicode MS" w:hAnsi="Arial Unicode MS"/>
          <w:u w:color="000000"/>
        </w:rPr>
        <w:t xml:space="preserve"> This generation has participated from a young age in their own learning and entertainment, and their choices and opportunities are myriad. </w:t>
      </w:r>
      <w:r w:rsidR="001D1836">
        <w:rPr>
          <w:rFonts w:eastAsia="Arial Unicode MS" w:hAnsi="Arial Unicode MS"/>
          <w:u w:color="000000"/>
        </w:rPr>
        <w:t xml:space="preserve">Interactive online discussions, Tweeting or </w:t>
      </w:r>
      <w:r w:rsidR="008777EC">
        <w:rPr>
          <w:rFonts w:eastAsia="Arial Unicode MS" w:hAnsi="Arial Unicode MS"/>
          <w:u w:color="000000"/>
        </w:rPr>
        <w:t>m</w:t>
      </w:r>
      <w:r w:rsidR="001D1836">
        <w:rPr>
          <w:rFonts w:eastAsia="Arial Unicode MS" w:hAnsi="Arial Unicode MS"/>
          <w:u w:color="000000"/>
        </w:rPr>
        <w:t>essaging of friends,</w:t>
      </w:r>
      <w:r w:rsidR="001D1836" w:rsidRPr="001D1836">
        <w:rPr>
          <w:rFonts w:eastAsia="Arial Unicode MS" w:hAnsi="Arial Unicode MS"/>
          <w:u w:color="000000"/>
        </w:rPr>
        <w:t xml:space="preserve"> </w:t>
      </w:r>
      <w:r w:rsidR="001D1836">
        <w:rPr>
          <w:rFonts w:eastAsia="Arial Unicode MS" w:hAnsi="Arial Unicode MS"/>
          <w:u w:color="000000"/>
        </w:rPr>
        <w:t>and surfing the Internet for further information are among the many options to passive watching of</w:t>
      </w:r>
      <w:r>
        <w:rPr>
          <w:rFonts w:eastAsia="Arial Unicode MS" w:hAnsi="Arial Unicode MS"/>
          <w:u w:color="000000"/>
        </w:rPr>
        <w:t xml:space="preserve"> television</w:t>
      </w:r>
      <w:r w:rsidR="001D1836">
        <w:rPr>
          <w:rFonts w:eastAsia="Arial Unicode MS" w:hAnsi="Arial Unicode MS"/>
          <w:u w:color="000000"/>
        </w:rPr>
        <w:t xml:space="preserve">. Many television shows offer ways to participate in the discussion or action; they are encouraged to </w:t>
      </w:r>
      <w:r>
        <w:rPr>
          <w:rFonts w:eastAsia="Arial Unicode MS" w:hAnsi="Arial Unicode MS"/>
          <w:u w:color="000000"/>
        </w:rPr>
        <w:t>offer opinions and alternatives</w:t>
      </w:r>
      <w:r w:rsidR="001D1836">
        <w:rPr>
          <w:rFonts w:eastAsia="Arial Unicode MS" w:hAnsi="Arial Unicode MS"/>
          <w:u w:color="000000"/>
        </w:rPr>
        <w:t xml:space="preserve"> in most aspects of their lives</w:t>
      </w:r>
      <w:r>
        <w:rPr>
          <w:rFonts w:eastAsia="Arial Unicode MS" w:hAnsi="Arial Unicode MS"/>
          <w:u w:color="000000"/>
        </w:rPr>
        <w:t xml:space="preserve">. They are not passive learners. </w:t>
      </w:r>
      <w:r w:rsidR="001D1836">
        <w:rPr>
          <w:rFonts w:eastAsia="Arial Unicode MS" w:hAnsi="Arial Unicode MS"/>
          <w:u w:color="000000"/>
        </w:rPr>
        <w:t xml:space="preserve">The Catholic traditions I offered </w:t>
      </w:r>
      <w:r>
        <w:rPr>
          <w:rFonts w:eastAsia="Arial Unicode MS" w:hAnsi="Arial Unicode MS"/>
          <w:u w:color="000000"/>
        </w:rPr>
        <w:t>as a template</w:t>
      </w:r>
      <w:r w:rsidR="001D1836">
        <w:rPr>
          <w:rFonts w:eastAsia="Arial Unicode MS" w:hAnsi="Arial Unicode MS"/>
          <w:u w:color="000000"/>
        </w:rPr>
        <w:t xml:space="preserve">, therefore, </w:t>
      </w:r>
      <w:r>
        <w:rPr>
          <w:rFonts w:eastAsia="Arial Unicode MS" w:hAnsi="Arial Unicode MS"/>
          <w:u w:color="000000"/>
        </w:rPr>
        <w:t xml:space="preserve">morphed as the weeks progressed because of the open-endedness of the process. The point was to listen attentively to where the Spirit may lead next, and though it caused some angst, there was a growing trust that God was indeed listening to their hearts, as a </w:t>
      </w:r>
      <w:r w:rsidRPr="00350B09">
        <w:rPr>
          <w:rFonts w:eastAsia="Arial Unicode MS" w:hAnsi="Arial Unicode MS"/>
          <w:i/>
          <w:u w:color="000000"/>
        </w:rPr>
        <w:t>spiritual direction</w:t>
      </w:r>
      <w:r>
        <w:rPr>
          <w:rFonts w:eastAsia="Arial Unicode MS" w:hAnsi="Arial Unicode MS"/>
          <w:u w:color="000000"/>
        </w:rPr>
        <w:t xml:space="preserve"> inevitably emerged week after week. </w:t>
      </w:r>
    </w:p>
    <w:p w:rsidR="00F43041" w:rsidRDefault="00413A6D" w:rsidP="00321A65">
      <w:pPr>
        <w:rPr>
          <w:rFonts w:eastAsia="Arial Unicode MS" w:hAnsi="Arial Unicode MS"/>
          <w:u w:color="000000"/>
        </w:rPr>
      </w:pPr>
      <w:r>
        <w:rPr>
          <w:rFonts w:eastAsia="Arial Unicode MS" w:hAnsi="Arial Unicode MS"/>
          <w:u w:color="000000"/>
        </w:rPr>
        <w:t>That being said, it was never a free-for-all. On the contrary, the participants needed and wanted a clerk/coordinator, particularly in places where there was a spirit of dis-ease, or if the group was particular</w:t>
      </w:r>
      <w:r w:rsidR="00B5139B">
        <w:rPr>
          <w:rFonts w:eastAsia="Arial Unicode MS" w:hAnsi="Arial Unicode MS"/>
          <w:u w:color="000000"/>
        </w:rPr>
        <w:t>ly reticent. In a few instances</w:t>
      </w:r>
      <w:r>
        <w:rPr>
          <w:rFonts w:eastAsia="Arial Unicode MS" w:hAnsi="Arial Unicode MS"/>
          <w:u w:color="000000"/>
        </w:rPr>
        <w:t xml:space="preserve"> there were </w:t>
      </w:r>
      <w:r w:rsidR="00B5139B">
        <w:rPr>
          <w:rFonts w:eastAsia="Arial Unicode MS" w:hAnsi="Arial Unicode MS"/>
          <w:u w:color="000000"/>
        </w:rPr>
        <w:t xml:space="preserve">moments </w:t>
      </w:r>
      <w:r>
        <w:rPr>
          <w:rFonts w:eastAsia="Arial Unicode MS" w:hAnsi="Arial Unicode MS"/>
          <w:u w:color="000000"/>
        </w:rPr>
        <w:t xml:space="preserve">when a great deal of shame emerged from deep woundedness. There was some safety in having a spiritual director present to manage the anxiety of both the presenter and the group, even if was simply to invite everyone into silent prayer and centering in order to give God space for healing. </w:t>
      </w:r>
    </w:p>
    <w:p w:rsidR="00F80E5F" w:rsidRDefault="00F43041" w:rsidP="00321A65">
      <w:pPr>
        <w:rPr>
          <w:rFonts w:eastAsia="Arial Unicode MS" w:hAnsi="Arial Unicode MS"/>
          <w:u w:color="000000"/>
        </w:rPr>
      </w:pPr>
      <w:r>
        <w:rPr>
          <w:rFonts w:eastAsia="Arial Unicode MS" w:hAnsi="Arial Unicode MS"/>
          <w:u w:color="000000"/>
        </w:rPr>
        <w:t>For several participants, the call was not to make a decision as it was to be open to healing. Th</w:t>
      </w:r>
      <w:r w:rsidR="00B5139B">
        <w:rPr>
          <w:rFonts w:eastAsia="Arial Unicode MS" w:hAnsi="Arial Unicode MS"/>
          <w:u w:color="000000"/>
        </w:rPr>
        <w:t>is</w:t>
      </w:r>
      <w:r>
        <w:rPr>
          <w:rFonts w:eastAsia="Arial Unicode MS" w:hAnsi="Arial Unicode MS"/>
          <w:u w:color="000000"/>
        </w:rPr>
        <w:t xml:space="preserve"> afforded the </w:t>
      </w:r>
      <w:r w:rsidR="00F80E5F">
        <w:rPr>
          <w:rFonts w:eastAsia="Arial Unicode MS" w:hAnsi="Arial Unicode MS"/>
          <w:u w:color="000000"/>
        </w:rPr>
        <w:t>community</w:t>
      </w:r>
      <w:r>
        <w:rPr>
          <w:rFonts w:eastAsia="Arial Unicode MS" w:hAnsi="Arial Unicode MS"/>
          <w:u w:color="000000"/>
        </w:rPr>
        <w:t xml:space="preserve"> </w:t>
      </w:r>
      <w:r w:rsidR="001D1836">
        <w:rPr>
          <w:rFonts w:eastAsia="Arial Unicode MS" w:hAnsi="Arial Unicode MS"/>
          <w:u w:color="000000"/>
        </w:rPr>
        <w:t>the</w:t>
      </w:r>
      <w:r>
        <w:rPr>
          <w:rFonts w:eastAsia="Arial Unicode MS" w:hAnsi="Arial Unicode MS"/>
          <w:u w:color="000000"/>
        </w:rPr>
        <w:t xml:space="preserve"> opportunity to simply ask questions that came from the invitation of the Spirit, and then to hold</w:t>
      </w:r>
      <w:r w:rsidR="00F80E5F">
        <w:rPr>
          <w:rFonts w:eastAsia="Arial Unicode MS" w:hAnsi="Arial Unicode MS"/>
          <w:u w:color="000000"/>
        </w:rPr>
        <w:t xml:space="preserve"> the person in silent, supportive prayer. This is an exercise of their own healing ministry, a participation in the priesthood of the faithful, as Philibert notes:</w:t>
      </w:r>
    </w:p>
    <w:p w:rsidR="000E566A" w:rsidRDefault="00F80E5F" w:rsidP="006D2655">
      <w:pPr>
        <w:spacing w:line="240" w:lineRule="auto"/>
        <w:ind w:left="720" w:right="720" w:firstLine="0"/>
      </w:pPr>
      <w:r>
        <w:t>What Jesus does in his healing, exorcisms, preaching and miracles is to show that the kingdom of God – the re-entry of the creator God into the framework of creation – has broken into the time and space of human history.  As a result, time and space have become the points of contact between this in-breaking kingdom and our own lives, when they are lived with faith in the power of Christ's mysteries.</w:t>
      </w:r>
      <w:r>
        <w:rPr>
          <w:rStyle w:val="FootnoteReference"/>
          <w:rFonts w:hAnsi="Arial Unicode MS"/>
        </w:rPr>
        <w:footnoteReference w:id="99"/>
      </w:r>
    </w:p>
    <w:p w:rsidR="008F2F8E" w:rsidRDefault="008F2F8E" w:rsidP="006D2655">
      <w:pPr>
        <w:spacing w:line="240" w:lineRule="auto"/>
        <w:ind w:left="720" w:right="720" w:firstLine="0"/>
      </w:pPr>
    </w:p>
    <w:p w:rsidR="00D148D9" w:rsidRDefault="00B5139B" w:rsidP="006D2655">
      <w:pPr>
        <w:ind w:firstLine="0"/>
        <w:rPr>
          <w:rFonts w:eastAsia="Arial Unicode MS"/>
          <w:u w:color="000000"/>
        </w:rPr>
      </w:pPr>
      <w:r>
        <w:rPr>
          <w:rFonts w:eastAsia="Arial Unicode MS"/>
          <w:u w:color="000000"/>
        </w:rPr>
        <w:t>T</w:t>
      </w:r>
      <w:r w:rsidR="00F80E5F">
        <w:rPr>
          <w:rFonts w:eastAsia="Arial Unicode MS"/>
          <w:u w:color="000000"/>
        </w:rPr>
        <w:t>his was the experience in the gathering</w:t>
      </w:r>
      <w:r>
        <w:rPr>
          <w:rFonts w:eastAsia="Arial Unicode MS"/>
          <w:u w:color="000000"/>
        </w:rPr>
        <w:t>,</w:t>
      </w:r>
      <w:r w:rsidR="00D148D9">
        <w:rPr>
          <w:rFonts w:eastAsia="Arial Unicode MS"/>
          <w:u w:color="000000"/>
        </w:rPr>
        <w:t xml:space="preserve"> with the express intention of seeking God together. This in-breaking of the kingdom is taken for granted in each of the Church’s sacraments, but it is also possible to tap into wherever two or three are gathered in his name.</w:t>
      </w:r>
    </w:p>
    <w:p w:rsidR="00E2433E" w:rsidRDefault="00B5139B">
      <w:pPr>
        <w:rPr>
          <w:rFonts w:eastAsia="Arial Unicode MS"/>
          <w:u w:color="000000"/>
        </w:rPr>
      </w:pPr>
      <w:r>
        <w:rPr>
          <w:rFonts w:eastAsia="Arial Unicode MS"/>
          <w:u w:color="000000"/>
        </w:rPr>
        <w:t>Another example of the need for group leadership came o</w:t>
      </w:r>
      <w:r w:rsidR="00413A6D">
        <w:rPr>
          <w:rFonts w:eastAsia="Arial Unicode MS"/>
          <w:u w:color="000000"/>
        </w:rPr>
        <w:t>n one occasion</w:t>
      </w:r>
      <w:r w:rsidR="00D148D9">
        <w:rPr>
          <w:rFonts w:eastAsia="Arial Unicode MS"/>
          <w:u w:color="000000"/>
        </w:rPr>
        <w:t xml:space="preserve"> </w:t>
      </w:r>
      <w:r w:rsidR="00E2433E">
        <w:rPr>
          <w:rFonts w:eastAsia="Arial Unicode MS"/>
          <w:u w:color="000000"/>
        </w:rPr>
        <w:t>when a</w:t>
      </w:r>
      <w:r w:rsidR="00413A6D">
        <w:rPr>
          <w:rFonts w:eastAsia="Arial Unicode MS"/>
          <w:u w:color="000000"/>
        </w:rPr>
        <w:t xml:space="preserve"> group </w:t>
      </w:r>
      <w:r w:rsidR="00D148D9">
        <w:rPr>
          <w:rFonts w:eastAsia="Arial Unicode MS"/>
          <w:u w:color="000000"/>
        </w:rPr>
        <w:t xml:space="preserve">chose </w:t>
      </w:r>
      <w:r w:rsidR="00712E0B">
        <w:rPr>
          <w:rFonts w:eastAsia="Arial Unicode MS"/>
          <w:u w:color="000000"/>
        </w:rPr>
        <w:t xml:space="preserve">to </w:t>
      </w:r>
      <w:r w:rsidR="00D148D9">
        <w:rPr>
          <w:rFonts w:eastAsia="Arial Unicode MS"/>
          <w:u w:color="000000"/>
        </w:rPr>
        <w:t xml:space="preserve">meet without </w:t>
      </w:r>
      <w:r w:rsidR="00E2433E">
        <w:rPr>
          <w:rFonts w:eastAsia="Arial Unicode MS"/>
          <w:u w:color="000000"/>
        </w:rPr>
        <w:t>the director</w:t>
      </w:r>
      <w:r w:rsidR="00413A6D">
        <w:rPr>
          <w:rFonts w:eastAsia="Arial Unicode MS"/>
          <w:u w:color="000000"/>
        </w:rPr>
        <w:t xml:space="preserve">. At the </w:t>
      </w:r>
      <w:r w:rsidR="00D148D9">
        <w:rPr>
          <w:rFonts w:eastAsia="Arial Unicode MS"/>
          <w:u w:color="000000"/>
        </w:rPr>
        <w:t>next session, the presenter reflected that</w:t>
      </w:r>
      <w:r w:rsidR="00413A6D">
        <w:rPr>
          <w:rFonts w:eastAsia="Arial Unicode MS"/>
          <w:u w:color="000000"/>
        </w:rPr>
        <w:t xml:space="preserve"> she</w:t>
      </w:r>
      <w:r w:rsidR="00D148D9">
        <w:rPr>
          <w:rFonts w:eastAsia="Arial Unicode MS"/>
          <w:u w:color="000000"/>
        </w:rPr>
        <w:t xml:space="preserve"> had</w:t>
      </w:r>
      <w:r w:rsidR="00413A6D">
        <w:rPr>
          <w:rFonts w:eastAsia="Arial Unicode MS"/>
          <w:u w:color="000000"/>
        </w:rPr>
        <w:t xml:space="preserve"> felt bombarded by the clarifying questions, that there was a sense of </w:t>
      </w:r>
      <w:r w:rsidR="00D148D9">
        <w:rPr>
          <w:rFonts w:eastAsia="Arial Unicode MS"/>
          <w:u w:color="000000"/>
        </w:rPr>
        <w:t>“</w:t>
      </w:r>
      <w:r w:rsidR="00413A6D">
        <w:rPr>
          <w:rFonts w:eastAsia="Arial Unicode MS"/>
          <w:u w:color="000000"/>
        </w:rPr>
        <w:t>fixing</w:t>
      </w:r>
      <w:r w:rsidR="00D148D9">
        <w:rPr>
          <w:rFonts w:eastAsia="Arial Unicode MS"/>
          <w:u w:color="000000"/>
        </w:rPr>
        <w:t>.” There had</w:t>
      </w:r>
      <w:r w:rsidR="00413A6D">
        <w:rPr>
          <w:rFonts w:eastAsia="Arial Unicode MS"/>
          <w:u w:color="000000"/>
        </w:rPr>
        <w:t xml:space="preserve"> not</w:t>
      </w:r>
      <w:r w:rsidR="00D148D9">
        <w:rPr>
          <w:rFonts w:eastAsia="Arial Unicode MS"/>
          <w:u w:color="000000"/>
        </w:rPr>
        <w:t xml:space="preserve"> been</w:t>
      </w:r>
      <w:r w:rsidR="00413A6D">
        <w:rPr>
          <w:rFonts w:eastAsia="Arial Unicode MS"/>
          <w:u w:color="000000"/>
        </w:rPr>
        <w:t xml:space="preserve"> enough silence</w:t>
      </w:r>
      <w:r w:rsidR="00D148D9">
        <w:rPr>
          <w:rFonts w:eastAsia="Arial Unicode MS"/>
          <w:u w:color="000000"/>
        </w:rPr>
        <w:t xml:space="preserve"> in order for her</w:t>
      </w:r>
      <w:r w:rsidR="00413A6D">
        <w:rPr>
          <w:rFonts w:eastAsia="Arial Unicode MS"/>
          <w:u w:color="000000"/>
        </w:rPr>
        <w:t xml:space="preserve"> to process,</w:t>
      </w:r>
      <w:r w:rsidR="00D148D9">
        <w:rPr>
          <w:rFonts w:eastAsia="Arial Unicode MS"/>
          <w:u w:color="000000"/>
        </w:rPr>
        <w:t xml:space="preserve"> to feel God’s presence, or to</w:t>
      </w:r>
      <w:r w:rsidR="00413A6D">
        <w:rPr>
          <w:rFonts w:eastAsia="Arial Unicode MS"/>
          <w:u w:color="000000"/>
        </w:rPr>
        <w:t xml:space="preserve"> feel safely accompanied. There was general </w:t>
      </w:r>
      <w:r w:rsidR="00E2433E">
        <w:rPr>
          <w:rFonts w:eastAsia="Arial Unicode MS"/>
          <w:u w:color="000000"/>
        </w:rPr>
        <w:t>consensus</w:t>
      </w:r>
      <w:r w:rsidR="00413A6D">
        <w:rPr>
          <w:rFonts w:eastAsia="Arial Unicode MS"/>
          <w:u w:color="000000"/>
        </w:rPr>
        <w:t xml:space="preserve"> that someone needs to be designated to help monitor the process, even though everyone is responsible for identifying times when </w:t>
      </w:r>
      <w:r w:rsidR="005F3A13">
        <w:rPr>
          <w:rFonts w:eastAsia="Arial Unicode MS"/>
          <w:u w:color="000000"/>
        </w:rPr>
        <w:t>the silence of God needs to be in</w:t>
      </w:r>
      <w:r w:rsidR="00413A6D">
        <w:rPr>
          <w:rFonts w:eastAsia="Arial Unicode MS"/>
          <w:u w:color="000000"/>
        </w:rPr>
        <w:t>voked.</w:t>
      </w:r>
      <w:r w:rsidR="00D148D9">
        <w:rPr>
          <w:rFonts w:eastAsia="Arial Unicode MS"/>
          <w:u w:color="000000"/>
        </w:rPr>
        <w:t xml:space="preserve"> This is a reminder of the tension between the Spirit who comes on all, but is manifest in the distinctive gifts and ministries within the church that was recognized since the time of St. Paul and the Early Christian Church.</w:t>
      </w:r>
      <w:r w:rsidR="00E2433E">
        <w:rPr>
          <w:rFonts w:eastAsia="Arial Unicode MS"/>
          <w:u w:color="000000"/>
        </w:rPr>
        <w:t xml:space="preserve"> In fact, one of the charisms is discernment of spirits (</w:t>
      </w:r>
      <w:r w:rsidR="00E2433E" w:rsidRPr="00E2433E">
        <w:rPr>
          <w:rFonts w:eastAsia="Arial Unicode MS"/>
          <w:u w:color="000000"/>
        </w:rPr>
        <w:t xml:space="preserve">1 </w:t>
      </w:r>
      <w:r w:rsidR="00E2433E" w:rsidRPr="00E2433E">
        <w:rPr>
          <w:rFonts w:eastAsia="Arial Unicode MS"/>
          <w:iCs/>
          <w:u w:color="000000"/>
        </w:rPr>
        <w:t>Corinthians</w:t>
      </w:r>
      <w:r w:rsidR="00E2433E" w:rsidRPr="00E2433E">
        <w:rPr>
          <w:rFonts w:eastAsia="Arial Unicode MS"/>
          <w:u w:color="000000"/>
        </w:rPr>
        <w:t xml:space="preserve"> 12:8-10</w:t>
      </w:r>
      <w:r w:rsidR="00E2433E">
        <w:rPr>
          <w:rFonts w:eastAsia="Arial Unicode MS"/>
          <w:u w:color="000000"/>
        </w:rPr>
        <w:t>)</w:t>
      </w:r>
      <w:r w:rsidR="005F3A13">
        <w:rPr>
          <w:rFonts w:eastAsia="Arial Unicode MS"/>
          <w:u w:color="000000"/>
        </w:rPr>
        <w:t>.</w:t>
      </w:r>
    </w:p>
    <w:p w:rsidR="001E3EC3" w:rsidRDefault="001E3EC3">
      <w:pPr>
        <w:rPr>
          <w:rFonts w:eastAsia="Arial Unicode MS"/>
          <w:u w:color="000000"/>
        </w:rPr>
      </w:pPr>
      <w:r>
        <w:rPr>
          <w:rFonts w:eastAsia="Arial Unicode MS"/>
          <w:u w:color="000000"/>
        </w:rPr>
        <w:t>By the end of this study, at least two people have emerged as possible leaders for future groups</w:t>
      </w:r>
      <w:r w:rsidR="00E2433E">
        <w:rPr>
          <w:rFonts w:eastAsia="Arial Unicode MS"/>
          <w:u w:color="000000"/>
        </w:rPr>
        <w:t>, and perhaps more</w:t>
      </w:r>
      <w:r>
        <w:rPr>
          <w:rFonts w:eastAsia="Arial Unicode MS"/>
          <w:u w:color="000000"/>
        </w:rPr>
        <w:t>. These two women began with the pilot group and went through the eight sessions twice with two different groups. At this point they have joined the last group to swell the crowd and to continue the practice. Both seem willing and ready to take on the role of clerk when there is an opportunity for a small group to gather around a particular discernment, in other words, for a clearness committee. They both have spiritual gifts of listening to hearts and a growing understanding of the rules of discernment. They still ask for guidance from me as a mentor</w:t>
      </w:r>
      <w:r w:rsidR="00D723C0">
        <w:rPr>
          <w:rFonts w:eastAsia="Arial Unicode MS"/>
          <w:u w:color="000000"/>
        </w:rPr>
        <w:t xml:space="preserve">, but they are both acknowledged by peers as being spiritually wise and humanly adept at managing their own movements and those of the group, as they trust the Spirit’s lead. This was one of the questions that emerged from the beginning. Can this role of clerk be filled by other than a spiritual director? Would individuals or groups want to pursue this practice further? The answer to both is in the affirmative, and the next segment will go into </w:t>
      </w:r>
      <w:r w:rsidR="00E2433E">
        <w:rPr>
          <w:rFonts w:eastAsia="Arial Unicode MS"/>
          <w:u w:color="000000"/>
        </w:rPr>
        <w:t xml:space="preserve">more </w:t>
      </w:r>
      <w:r w:rsidR="00D723C0">
        <w:rPr>
          <w:rFonts w:eastAsia="Arial Unicode MS"/>
          <w:u w:color="000000"/>
        </w:rPr>
        <w:t>depth with a particular example.</w:t>
      </w:r>
    </w:p>
    <w:p w:rsidR="00413A6D" w:rsidRDefault="00413A6D" w:rsidP="00321A65">
      <w:pPr>
        <w:rPr>
          <w:rFonts w:eastAsia="Arial Unicode MS"/>
          <w:u w:color="000000"/>
        </w:rPr>
      </w:pPr>
      <w:r>
        <w:rPr>
          <w:rFonts w:eastAsia="Arial Unicode MS" w:hAnsi="Arial Unicode MS"/>
          <w:u w:color="000000"/>
        </w:rPr>
        <w:t xml:space="preserve">Another area of discipline </w:t>
      </w:r>
      <w:r w:rsidR="00D148D9">
        <w:rPr>
          <w:rFonts w:eastAsia="Arial Unicode MS" w:hAnsi="Arial Unicode MS"/>
          <w:u w:color="000000"/>
        </w:rPr>
        <w:t>was in</w:t>
      </w:r>
      <w:r w:rsidR="00E2433E">
        <w:rPr>
          <w:rFonts w:eastAsia="Arial Unicode MS" w:hAnsi="Arial Unicode MS"/>
          <w:u w:color="000000"/>
        </w:rPr>
        <w:t xml:space="preserve"> regard to</w:t>
      </w:r>
      <w:r w:rsidR="00D148D9">
        <w:rPr>
          <w:rFonts w:eastAsia="Arial Unicode MS" w:hAnsi="Arial Unicode MS"/>
          <w:u w:color="000000"/>
        </w:rPr>
        <w:t xml:space="preserve"> </w:t>
      </w:r>
      <w:r>
        <w:rPr>
          <w:rFonts w:eastAsia="Arial Unicode MS" w:hAnsi="Arial Unicode MS"/>
          <w:u w:color="000000"/>
        </w:rPr>
        <w:t xml:space="preserve">regular attendance in order to build trust in one another and in the process. When individuals absented themselves, </w:t>
      </w:r>
      <w:r w:rsidR="00E2433E">
        <w:rPr>
          <w:rFonts w:eastAsia="Arial Unicode MS" w:hAnsi="Arial Unicode MS"/>
          <w:u w:color="000000"/>
        </w:rPr>
        <w:t xml:space="preserve">even for one session, </w:t>
      </w:r>
      <w:r>
        <w:rPr>
          <w:rFonts w:eastAsia="Arial Unicode MS" w:hAnsi="Arial Unicode MS"/>
          <w:u w:color="000000"/>
        </w:rPr>
        <w:t>there was a sense of loss, or lack of care for the whole. As mentioned above, one group lack</w:t>
      </w:r>
      <w:r w:rsidR="00D148D9">
        <w:rPr>
          <w:rFonts w:eastAsia="Arial Unicode MS" w:hAnsi="Arial Unicode MS"/>
          <w:u w:color="000000"/>
        </w:rPr>
        <w:t>ed</w:t>
      </w:r>
      <w:r>
        <w:rPr>
          <w:rFonts w:eastAsia="Arial Unicode MS" w:hAnsi="Arial Unicode MS"/>
          <w:u w:color="000000"/>
        </w:rPr>
        <w:t xml:space="preserve"> the continuity to the extent that we brought the sessions to a premature end. When participants missed no more than one session, they seemed to have the deepest experience of silence, God and community. Basically, there seemed to be a growing sense of accountability to </w:t>
      </w:r>
      <w:r w:rsidR="00D148D9">
        <w:rPr>
          <w:rFonts w:eastAsia="Arial Unicode MS" w:hAnsi="Arial Unicode MS"/>
          <w:u w:color="000000"/>
        </w:rPr>
        <w:t>the small community</w:t>
      </w:r>
      <w:r>
        <w:rPr>
          <w:rFonts w:eastAsia="Arial Unicode MS" w:hAnsi="Arial Unicode MS"/>
          <w:u w:color="000000"/>
        </w:rPr>
        <w:t>, even though most of the groups were already committed to one another through parish ministry.</w:t>
      </w:r>
    </w:p>
    <w:p w:rsidR="00413A6D" w:rsidRPr="00482AB7" w:rsidRDefault="00E2433E" w:rsidP="00321A65">
      <w:pPr>
        <w:rPr>
          <w:rFonts w:eastAsia="Arial Unicode MS"/>
        </w:rPr>
      </w:pPr>
      <w:r>
        <w:rPr>
          <w:rFonts w:eastAsia="Arial Unicode MS"/>
          <w:u w:color="000000"/>
        </w:rPr>
        <w:t xml:space="preserve">What became clear to these committed and actively ministering </w:t>
      </w:r>
      <w:r w:rsidR="00413A6D">
        <w:rPr>
          <w:rFonts w:eastAsia="Arial Unicode MS"/>
          <w:u w:color="000000"/>
        </w:rPr>
        <w:t xml:space="preserve">young adults and to me as the spiritual director is that this Traditionalist minority needed to be ministered to, especially as they spent </w:t>
      </w:r>
      <w:r w:rsidR="00413A6D" w:rsidRPr="00482AB7">
        <w:rPr>
          <w:rFonts w:eastAsia="Arial Unicode MS"/>
        </w:rPr>
        <w:t>themselves in ministering to others in all aspects o</w:t>
      </w:r>
      <w:r>
        <w:rPr>
          <w:rFonts w:eastAsia="Arial Unicode MS"/>
        </w:rPr>
        <w:t xml:space="preserve">f their lives. The goals of this </w:t>
      </w:r>
      <w:r w:rsidR="00413A6D" w:rsidRPr="00482AB7">
        <w:rPr>
          <w:rFonts w:eastAsia="Arial Unicode MS"/>
        </w:rPr>
        <w:t>project became focused on young adults who fit this very specific profile, with the hope that at some point these well-equipped young adults will be even more effective in witnessing to their faith as they discern God’s presence in their everyday lives.</w:t>
      </w:r>
      <w:r w:rsidR="00413A6D">
        <w:rPr>
          <w:rFonts w:eastAsia="Arial Unicode MS"/>
        </w:rPr>
        <w:t xml:space="preserve"> </w:t>
      </w:r>
      <w:r w:rsidR="00D723C0">
        <w:rPr>
          <w:rFonts w:eastAsia="Arial Unicode MS"/>
        </w:rPr>
        <w:t xml:space="preserve">Note the invitation to be “clerk” in discernment opportunities outside of this immediate training. </w:t>
      </w:r>
      <w:r w:rsidR="00413A6D">
        <w:rPr>
          <w:rFonts w:eastAsia="Arial Unicode MS"/>
        </w:rPr>
        <w:t>Researcher David Kinnaman asks the question: “Could it be that the growing desire for mainstream influence among the younger generation is the work of God – preparing them to bring restoration and renewal to our culture?”</w:t>
      </w:r>
      <w:r w:rsidR="00413A6D">
        <w:rPr>
          <w:rStyle w:val="FootnoteReference"/>
          <w:rFonts w:eastAsia="Arial Unicode MS"/>
        </w:rPr>
        <w:footnoteReference w:id="100"/>
      </w:r>
      <w:r w:rsidR="00413A6D">
        <w:rPr>
          <w:rFonts w:eastAsia="Arial Unicode MS"/>
        </w:rPr>
        <w:t xml:space="preserve"> While some of the most pious of the </w:t>
      </w:r>
      <w:r w:rsidR="005F3A13">
        <w:rPr>
          <w:rFonts w:eastAsia="Arial Unicode MS"/>
        </w:rPr>
        <w:t>Traditionalist</w:t>
      </w:r>
      <w:r w:rsidR="00413A6D">
        <w:rPr>
          <w:rFonts w:eastAsia="Arial Unicode MS"/>
        </w:rPr>
        <w:t xml:space="preserve">s are insulating themselves from the culture at large, the majority of young adults, according to Kinnaman, are trying to negotiate a technological and complicated culture in which they must live and work. Even the most “traditional” among the Millennials, are still enormously influenced by the all-pervasive technological and interconnected world in which they live, as evidenced by the smart phone always within reach, even at the silent prayer circle. If the Church sets itself up against the culture </w:t>
      </w:r>
      <w:r w:rsidR="005F3A13">
        <w:rPr>
          <w:rFonts w:eastAsia="Arial Unicode MS"/>
        </w:rPr>
        <w:t>(making itself so “countercultural” as to be “irrelevant,” a death kn</w:t>
      </w:r>
      <w:r w:rsidR="008777EC">
        <w:rPr>
          <w:rFonts w:eastAsia="Arial Unicode MS"/>
        </w:rPr>
        <w:t>e</w:t>
      </w:r>
      <w:r w:rsidR="005F3A13">
        <w:rPr>
          <w:rFonts w:eastAsia="Arial Unicode MS"/>
        </w:rPr>
        <w:t xml:space="preserve">ll for Millennials) </w:t>
      </w:r>
      <w:r w:rsidR="00413A6D">
        <w:rPr>
          <w:rFonts w:eastAsia="Arial Unicode MS"/>
        </w:rPr>
        <w:t xml:space="preserve">rather than </w:t>
      </w:r>
      <w:r w:rsidR="00413A6D" w:rsidRPr="006516A4">
        <w:rPr>
          <w:rFonts w:eastAsia="Arial Unicode MS"/>
          <w:i/>
        </w:rPr>
        <w:t>discern</w:t>
      </w:r>
      <w:r w:rsidR="00413A6D">
        <w:rPr>
          <w:rFonts w:eastAsia="Arial Unicode MS"/>
        </w:rPr>
        <w:t xml:space="preserve"> where the culture may be formative and transforming, we lose the opportunity to model for the younger generation the hard work of discernment.</w:t>
      </w:r>
    </w:p>
    <w:p w:rsidR="009A2DB0" w:rsidRDefault="00413A6D">
      <w:r>
        <w:rPr>
          <w:rFonts w:eastAsia="Arial Unicode MS"/>
          <w:u w:color="000000"/>
        </w:rPr>
        <w:t>Participants often comment</w:t>
      </w:r>
      <w:r w:rsidR="009A2DB0">
        <w:rPr>
          <w:rFonts w:eastAsia="Arial Unicode MS"/>
          <w:u w:color="000000"/>
        </w:rPr>
        <w:t>ed</w:t>
      </w:r>
      <w:r>
        <w:rPr>
          <w:rFonts w:eastAsia="Arial Unicode MS"/>
          <w:u w:color="000000"/>
        </w:rPr>
        <w:t xml:space="preserve"> that what was discerned for one, actually was transformative for the listener as well. </w:t>
      </w:r>
      <w:r w:rsidR="009A2DB0">
        <w:t>The person</w:t>
      </w:r>
      <w:r>
        <w:rPr>
          <w:rFonts w:eastAsia="Arial Unicode MS"/>
          <w:u w:color="000000"/>
        </w:rPr>
        <w:t xml:space="preserve"> learned something a</w:t>
      </w:r>
      <w:r w:rsidR="009A2DB0">
        <w:rPr>
          <w:rFonts w:eastAsia="Arial Unicode MS"/>
          <w:u w:color="000000"/>
        </w:rPr>
        <w:t>bout what God was saying to</w:t>
      </w:r>
      <w:r w:rsidR="009A2DB0">
        <w:t xml:space="preserve"> him or her</w:t>
      </w:r>
      <w:r w:rsidR="009A2DB0">
        <w:rPr>
          <w:rFonts w:eastAsia="Arial Unicode MS"/>
          <w:u w:color="000000"/>
        </w:rPr>
        <w:t xml:space="preserve">: </w:t>
      </w:r>
      <w:r w:rsidR="009A2DB0">
        <w:t xml:space="preserve">“I have given others what I felt the Spirit was giving me for them, and then I find that same word is </w:t>
      </w:r>
      <w:r w:rsidR="009A2DB0">
        <w:rPr>
          <w:i/>
        </w:rPr>
        <w:t>also</w:t>
      </w:r>
      <w:r w:rsidR="009A2DB0">
        <w:t xml:space="preserve"> for me in my life.” In fact, much of what happened during the discipline of sustained silence often became the subject of the spontaneous conversation after the close of the session. It was a celebration, a retelling, a witnessing to the consolation of God as each experienced it personally. In this way, they deepened the consolation and grew in trust of the Spirit within. They grew to trust God and one another.</w:t>
      </w:r>
    </w:p>
    <w:p w:rsidR="00413A6D" w:rsidRDefault="009A2DB0">
      <w:pPr>
        <w:rPr>
          <w:rFonts w:eastAsia="Arial Unicode MS"/>
          <w:u w:color="000000"/>
        </w:rPr>
      </w:pPr>
      <w:r>
        <w:rPr>
          <w:rFonts w:eastAsia="Arial Unicode MS"/>
          <w:u w:color="000000"/>
        </w:rPr>
        <w:t xml:space="preserve">In contrast to this connectedness, </w:t>
      </w:r>
      <w:r w:rsidR="00F4708F">
        <w:rPr>
          <w:rFonts w:eastAsia="Arial Unicode MS"/>
          <w:u w:color="000000"/>
        </w:rPr>
        <w:t>some</w:t>
      </w:r>
      <w:r>
        <w:rPr>
          <w:rFonts w:eastAsia="Arial Unicode MS"/>
          <w:u w:color="000000"/>
        </w:rPr>
        <w:t xml:space="preserve"> research</w:t>
      </w:r>
      <w:r w:rsidR="00F4708F">
        <w:rPr>
          <w:rFonts w:eastAsia="Arial Unicode MS"/>
          <w:u w:color="000000"/>
        </w:rPr>
        <w:t xml:space="preserve">ers </w:t>
      </w:r>
      <w:r w:rsidR="00CA63EC">
        <w:rPr>
          <w:rFonts w:eastAsia="Arial Unicode MS"/>
          <w:u w:color="000000"/>
        </w:rPr>
        <w:t>are concerned about Millennial</w:t>
      </w:r>
      <w:r w:rsidR="00F4708F">
        <w:rPr>
          <w:rFonts w:eastAsia="Arial Unicode MS"/>
          <w:u w:color="000000"/>
        </w:rPr>
        <w:t xml:space="preserve"> </w:t>
      </w:r>
      <w:r>
        <w:rPr>
          <w:rFonts w:eastAsia="Arial Unicode MS"/>
          <w:u w:color="000000"/>
        </w:rPr>
        <w:t>“</w:t>
      </w:r>
      <w:r w:rsidR="00F4708F">
        <w:rPr>
          <w:rFonts w:eastAsia="Arial Unicode MS"/>
          <w:u w:color="000000"/>
        </w:rPr>
        <w:t xml:space="preserve">civic and political </w:t>
      </w:r>
      <w:r>
        <w:rPr>
          <w:rFonts w:eastAsia="Arial Unicode MS"/>
          <w:u w:color="000000"/>
        </w:rPr>
        <w:t>disengagement.”</w:t>
      </w:r>
      <w:r w:rsidR="00F4708F">
        <w:rPr>
          <w:rStyle w:val="FootnoteReference"/>
          <w:rFonts w:eastAsia="Arial Unicode MS"/>
          <w:u w:color="000000"/>
        </w:rPr>
        <w:footnoteReference w:id="101"/>
      </w:r>
      <w:r w:rsidR="00F4708F">
        <w:rPr>
          <w:rFonts w:eastAsia="Arial Unicode MS"/>
          <w:u w:color="000000"/>
        </w:rPr>
        <w:t xml:space="preserve"> With this in mind, I was particularly interested in where these groups would lead. Would they circle around together in mutual and somewhat exclusive support? This had certainly been my experience as a high school Campus Minister</w:t>
      </w:r>
      <w:r w:rsidR="00CA63EC">
        <w:rPr>
          <w:rFonts w:eastAsia="Arial Unicode MS"/>
          <w:u w:color="000000"/>
        </w:rPr>
        <w:t xml:space="preserve"> often</w:t>
      </w:r>
      <w:r w:rsidR="00F4708F">
        <w:rPr>
          <w:rFonts w:eastAsia="Arial Unicode MS"/>
          <w:u w:color="000000"/>
        </w:rPr>
        <w:t xml:space="preserve"> trying to pry leaders from their cozy club to take the initiative to engage other youth in the school or on retreats. Would the discernment group simply be a “holy” association of likeminded Super-Catholics? Would they feel the pull to go beyond themselves to witness to Christ even more wholeheartedly and zealously as did St. Ignatius’ first companions? All the participants, after all, were Catholic young adults decidedly “engaged” in the life of the Church. </w:t>
      </w:r>
    </w:p>
    <w:p w:rsidR="00F4708F" w:rsidRPr="0042123B" w:rsidRDefault="00F4708F">
      <w:pPr>
        <w:rPr>
          <w:rFonts w:eastAsia="Arial Unicode MS"/>
          <w:u w:color="000000"/>
        </w:rPr>
      </w:pPr>
      <w:r>
        <w:rPr>
          <w:rFonts w:eastAsia="Arial Unicode MS"/>
          <w:u w:color="000000"/>
        </w:rPr>
        <w:t xml:space="preserve">The </w:t>
      </w:r>
      <w:r w:rsidR="0042123B">
        <w:rPr>
          <w:rFonts w:eastAsia="Arial Unicode MS"/>
          <w:i/>
          <w:u w:color="000000"/>
        </w:rPr>
        <w:t xml:space="preserve">Spiritual Exercises </w:t>
      </w:r>
      <w:r w:rsidR="0042123B">
        <w:rPr>
          <w:rFonts w:eastAsia="Arial Unicode MS"/>
          <w:u w:color="000000"/>
        </w:rPr>
        <w:t xml:space="preserve">were a tool through which God powerfully converted Ignatius and the </w:t>
      </w:r>
      <w:r w:rsidR="00CA63EC">
        <w:rPr>
          <w:rFonts w:eastAsia="Arial Unicode MS"/>
          <w:u w:color="000000"/>
        </w:rPr>
        <w:t>Companions</w:t>
      </w:r>
      <w:r w:rsidR="0042123B">
        <w:rPr>
          <w:rFonts w:eastAsia="Arial Unicode MS"/>
          <w:u w:color="000000"/>
        </w:rPr>
        <w:t xml:space="preserve">. The </w:t>
      </w:r>
      <w:r w:rsidR="0042123B" w:rsidRPr="0042123B">
        <w:rPr>
          <w:rFonts w:eastAsia="Arial Unicode MS"/>
          <w:i/>
          <w:u w:color="000000"/>
        </w:rPr>
        <w:t>Exercises</w:t>
      </w:r>
      <w:r w:rsidR="0042123B">
        <w:rPr>
          <w:rFonts w:eastAsia="Arial Unicode MS"/>
          <w:u w:color="000000"/>
        </w:rPr>
        <w:t xml:space="preserve"> are meditations on the life, suffering, death and resurrection of Christ, an immersion in the Gospel for the sake of growing in one’s love and commitment to the person of Christ who poured himself for the world. Conformity to the Christ means being willing to sacrifice </w:t>
      </w:r>
      <w:r w:rsidR="00CA63EC">
        <w:rPr>
          <w:rFonts w:eastAsia="Arial Unicode MS"/>
          <w:u w:color="000000"/>
        </w:rPr>
        <w:t>all for the sake of the Beloved</w:t>
      </w:r>
      <w:r w:rsidR="0042123B">
        <w:rPr>
          <w:rFonts w:eastAsia="Arial Unicode MS"/>
          <w:u w:color="000000"/>
        </w:rPr>
        <w:t xml:space="preserve">. The Fourth Week of the </w:t>
      </w:r>
      <w:r w:rsidR="0042123B">
        <w:rPr>
          <w:rFonts w:eastAsia="Arial Unicode MS"/>
          <w:i/>
          <w:u w:color="000000"/>
        </w:rPr>
        <w:t>Exercises</w:t>
      </w:r>
      <w:r w:rsidR="0042123B">
        <w:rPr>
          <w:rFonts w:eastAsia="Arial Unicode MS"/>
          <w:u w:color="000000"/>
        </w:rPr>
        <w:t xml:space="preserve"> is the culmination of this transformation, a willingness to die to self (crucifixion) for the sake of </w:t>
      </w:r>
      <w:r w:rsidR="00CA63EC">
        <w:rPr>
          <w:rFonts w:eastAsia="Arial Unicode MS"/>
          <w:u w:color="000000"/>
        </w:rPr>
        <w:t xml:space="preserve">others, </w:t>
      </w:r>
      <w:r w:rsidR="0042123B">
        <w:rPr>
          <w:rFonts w:eastAsia="Arial Unicode MS"/>
          <w:u w:color="000000"/>
        </w:rPr>
        <w:t xml:space="preserve">and this looks like love in action. At this point, the question is often, what may I do for the love of God? How, then, could those who entered deeply and intentionally into a listening silence of God (an experience of dying, a number of them reflected) not be inspired to active love? As I developed the program, I fretted about this tendency toward “disengagement,” desiring to orchestrate the “right” outcome. What I found was that there emerged energies that are even at this writing making wider and wider circles. </w:t>
      </w:r>
      <w:r w:rsidR="0050159C">
        <w:rPr>
          <w:rFonts w:eastAsia="Arial Unicode MS"/>
          <w:u w:color="000000"/>
        </w:rPr>
        <w:t>The following example was an answer to my initial concern.</w:t>
      </w:r>
    </w:p>
    <w:p w:rsidR="00DD6F47" w:rsidRDefault="00DD6F47" w:rsidP="00321A65">
      <w:pPr>
        <w:rPr>
          <w:rFonts w:eastAsia="Arial Unicode MS" w:hAnsi="Arial Unicode MS"/>
          <w:u w:color="000000"/>
        </w:rPr>
      </w:pPr>
    </w:p>
    <w:p w:rsidR="00DD6F47" w:rsidRDefault="00DD6F47" w:rsidP="00321A65">
      <w:pPr>
        <w:pStyle w:val="Heading2"/>
      </w:pPr>
      <w:bookmarkStart w:id="37" w:name="_Toc368921872"/>
      <w:r>
        <w:t>Next Steps: Catholic Central and Group Spiritual Direction?</w:t>
      </w:r>
      <w:bookmarkEnd w:id="37"/>
    </w:p>
    <w:p w:rsidR="00A93E07" w:rsidRDefault="00DD6F47" w:rsidP="00321A65">
      <w:pPr>
        <w:tabs>
          <w:tab w:val="left" w:pos="1440"/>
        </w:tabs>
        <w:rPr>
          <w:u w:color="000000"/>
        </w:rPr>
      </w:pPr>
      <w:r>
        <w:rPr>
          <w:u w:color="000000"/>
        </w:rPr>
        <w:t xml:space="preserve">Three participants of two separate discernment groups are currently engaged in a collaborative project for young adults in Ventura County called Catholic Central. This venture began about the time </w:t>
      </w:r>
      <w:r w:rsidR="00C71338">
        <w:rPr>
          <w:u w:color="000000"/>
        </w:rPr>
        <w:t>the communal</w:t>
      </w:r>
      <w:r>
        <w:rPr>
          <w:u w:color="000000"/>
        </w:rPr>
        <w:t xml:space="preserve"> discernment groups</w:t>
      </w:r>
      <w:r w:rsidR="00A93E07">
        <w:rPr>
          <w:u w:color="000000"/>
        </w:rPr>
        <w:t xml:space="preserve"> started</w:t>
      </w:r>
      <w:r>
        <w:rPr>
          <w:u w:color="000000"/>
        </w:rPr>
        <w:t xml:space="preserve">, and I offered to help with spiritual guidance at the monthly events that include worship music, a short talk, </w:t>
      </w:r>
      <w:r w:rsidR="00A93E07">
        <w:rPr>
          <w:u w:color="000000"/>
        </w:rPr>
        <w:t>a</w:t>
      </w:r>
      <w:r>
        <w:rPr>
          <w:u w:color="000000"/>
        </w:rPr>
        <w:t xml:space="preserve">doration of the Blessed Sacrament with Confession and Benediction, followed by </w:t>
      </w:r>
      <w:r w:rsidR="00C71338">
        <w:rPr>
          <w:u w:color="000000"/>
        </w:rPr>
        <w:t xml:space="preserve">food and </w:t>
      </w:r>
      <w:r>
        <w:rPr>
          <w:u w:color="000000"/>
        </w:rPr>
        <w:t xml:space="preserve">fellowship. The numbers for the year </w:t>
      </w:r>
      <w:r w:rsidR="00C71338">
        <w:rPr>
          <w:u w:color="000000"/>
        </w:rPr>
        <w:t>averaged about</w:t>
      </w:r>
      <w:r>
        <w:rPr>
          <w:u w:color="000000"/>
        </w:rPr>
        <w:t xml:space="preserve"> </w:t>
      </w:r>
      <w:r w:rsidR="00E5057C">
        <w:rPr>
          <w:u w:color="000000"/>
        </w:rPr>
        <w:t>thirty</w:t>
      </w:r>
      <w:r>
        <w:rPr>
          <w:u w:color="000000"/>
        </w:rPr>
        <w:t xml:space="preserve"> people</w:t>
      </w:r>
      <w:r w:rsidR="00A93E07">
        <w:rPr>
          <w:u w:color="000000"/>
        </w:rPr>
        <w:t xml:space="preserve"> per evening</w:t>
      </w:r>
      <w:r w:rsidR="00C71338">
        <w:rPr>
          <w:u w:color="000000"/>
        </w:rPr>
        <w:t>, and not always the same crowd</w:t>
      </w:r>
      <w:r>
        <w:rPr>
          <w:u w:color="000000"/>
        </w:rPr>
        <w:t xml:space="preserve">. While I did not get too many interested parties in spiritual guidance for that short space of time, </w:t>
      </w:r>
      <w:r w:rsidR="00C71338">
        <w:rPr>
          <w:u w:color="000000"/>
        </w:rPr>
        <w:t>I was able to be of assistance to a few individuals.  T</w:t>
      </w:r>
      <w:r>
        <w:rPr>
          <w:u w:color="000000"/>
        </w:rPr>
        <w:t>he priest was always busy with confessions</w:t>
      </w:r>
      <w:r w:rsidR="00C71338">
        <w:rPr>
          <w:u w:color="000000"/>
        </w:rPr>
        <w:t xml:space="preserve"> long into the evening. My purpose was to offer support and to </w:t>
      </w:r>
      <w:r>
        <w:rPr>
          <w:u w:color="000000"/>
        </w:rPr>
        <w:t xml:space="preserve">learn more about the needs of Catholic young adults in the area. </w:t>
      </w:r>
      <w:r w:rsidR="00C71338">
        <w:rPr>
          <w:u w:color="000000"/>
        </w:rPr>
        <w:t>As t</w:t>
      </w:r>
      <w:r>
        <w:rPr>
          <w:u w:color="000000"/>
        </w:rPr>
        <w:t>he event ha</w:t>
      </w:r>
      <w:r w:rsidR="00C71338">
        <w:rPr>
          <w:u w:color="000000"/>
        </w:rPr>
        <w:t>d</w:t>
      </w:r>
      <w:r>
        <w:rPr>
          <w:u w:color="000000"/>
        </w:rPr>
        <w:t xml:space="preserve"> been running for a year, they </w:t>
      </w:r>
      <w:r w:rsidR="00C71338">
        <w:rPr>
          <w:u w:color="000000"/>
        </w:rPr>
        <w:t>were</w:t>
      </w:r>
      <w:r>
        <w:rPr>
          <w:u w:color="000000"/>
        </w:rPr>
        <w:t xml:space="preserve"> interested in evaluating its efficacy, but also to know how God may be leading them. Three of the members of the Core Team have been through </w:t>
      </w:r>
      <w:r w:rsidR="00A93E07">
        <w:rPr>
          <w:u w:color="000000"/>
        </w:rPr>
        <w:t>the discernment groups,</w:t>
      </w:r>
      <w:r>
        <w:rPr>
          <w:u w:color="000000"/>
        </w:rPr>
        <w:t xml:space="preserve"> and </w:t>
      </w:r>
      <w:r w:rsidR="00C71338">
        <w:rPr>
          <w:u w:color="000000"/>
        </w:rPr>
        <w:t xml:space="preserve">all </w:t>
      </w:r>
      <w:r>
        <w:rPr>
          <w:u w:color="000000"/>
        </w:rPr>
        <w:t>are enthusiastic about how to live what they have learned in these new settings. They have begun to use communal discernment in the Core Team in order to identify the way forward.</w:t>
      </w:r>
      <w:r w:rsidR="00C71338">
        <w:rPr>
          <w:u w:color="000000"/>
        </w:rPr>
        <w:t xml:space="preserve"> I was curious to know if this could be accomplished with a group, half of whom had never heard of communal discernment. They asked me to give my introductory session, and then they moved into prayerful, intentional silence, with the initial proposal on the table. The veterans took the lead in terms of relating the sense of the silence with the question in mind. It took about three meetings for the comfort level to get to the poin</w:t>
      </w:r>
      <w:r w:rsidR="00A93E07">
        <w:rPr>
          <w:u w:color="000000"/>
        </w:rPr>
        <w:t>t that there was clear movement</w:t>
      </w:r>
      <w:r w:rsidR="00C71338">
        <w:rPr>
          <w:u w:color="000000"/>
        </w:rPr>
        <w:t xml:space="preserve"> and a clear direction. </w:t>
      </w:r>
    </w:p>
    <w:p w:rsidR="005A46BA" w:rsidRDefault="00C71338" w:rsidP="00321A65">
      <w:pPr>
        <w:rPr>
          <w:u w:color="000000"/>
        </w:rPr>
      </w:pPr>
      <w:r>
        <w:rPr>
          <w:u w:color="000000"/>
        </w:rPr>
        <w:t>These young people are absolutely and resolutely intent on sharing their faith with other young adults, attempting to draw the circle wider. The most impressive outcome was the discernment on what each person felt called to contribute concretely to the new direction. This was elicited as a mea</w:t>
      </w:r>
      <w:r w:rsidR="005A46BA">
        <w:rPr>
          <w:u w:color="000000"/>
        </w:rPr>
        <w:t>ns of confirm</w:t>
      </w:r>
      <w:r>
        <w:rPr>
          <w:u w:color="000000"/>
        </w:rPr>
        <w:t xml:space="preserve">ation that they were indeed moving in the right direction, that it was blessed by God. Every person around the table placed before the rest one piece of the organization they could commit themselves to, after having prayed over what this might mean in the concrete. </w:t>
      </w:r>
      <w:r w:rsidR="00A93E07">
        <w:rPr>
          <w:u w:color="000000"/>
        </w:rPr>
        <w:t xml:space="preserve">There was no list of jobs to be pondered, but only the gifts of time and interior resources each could and felt called to contribute to this endeavor. </w:t>
      </w:r>
      <w:r>
        <w:rPr>
          <w:u w:color="000000"/>
        </w:rPr>
        <w:t>The confirmation was in the fa</w:t>
      </w:r>
      <w:r w:rsidR="00A93E07">
        <w:rPr>
          <w:u w:color="000000"/>
        </w:rPr>
        <w:t>c</w:t>
      </w:r>
      <w:r>
        <w:rPr>
          <w:u w:color="000000"/>
        </w:rPr>
        <w:t>t that every person saw him</w:t>
      </w:r>
      <w:r w:rsidR="005A46BA">
        <w:rPr>
          <w:u w:color="000000"/>
        </w:rPr>
        <w:t>self</w:t>
      </w:r>
      <w:r w:rsidR="00A93E07">
        <w:rPr>
          <w:u w:color="000000"/>
        </w:rPr>
        <w:t xml:space="preserve"> or herself</w:t>
      </w:r>
      <w:r w:rsidR="005A46BA">
        <w:rPr>
          <w:u w:color="000000"/>
        </w:rPr>
        <w:t xml:space="preserve"> </w:t>
      </w:r>
      <w:r>
        <w:rPr>
          <w:u w:color="000000"/>
        </w:rPr>
        <w:t>fulfilling a different role</w:t>
      </w:r>
      <w:r w:rsidR="005A46BA">
        <w:rPr>
          <w:u w:color="000000"/>
        </w:rPr>
        <w:t xml:space="preserve">, each working out of different gifts. Paul’s analogy of the body </w:t>
      </w:r>
      <w:r w:rsidR="00AF358B">
        <w:rPr>
          <w:u w:color="000000"/>
        </w:rPr>
        <w:t xml:space="preserve">(1 Cor. 12) </w:t>
      </w:r>
      <w:r w:rsidR="005A46BA">
        <w:rPr>
          <w:u w:color="000000"/>
        </w:rPr>
        <w:t>was palpable that evening.</w:t>
      </w:r>
    </w:p>
    <w:p w:rsidR="005A46BA" w:rsidRDefault="005A46BA" w:rsidP="00321A65">
      <w:pPr>
        <w:rPr>
          <w:u w:color="000000"/>
        </w:rPr>
      </w:pPr>
      <w:r>
        <w:rPr>
          <w:u w:color="000000"/>
        </w:rPr>
        <w:t>Another possible outcome of the initial communal discernment groups is conversation around group spiritual direction that retains the commitment to silent discernment for those who wish to continue to meet and to grow f</w:t>
      </w:r>
      <w:r w:rsidR="00A93E07">
        <w:rPr>
          <w:u w:color="000000"/>
        </w:rPr>
        <w:t>ro</w:t>
      </w:r>
      <w:r>
        <w:rPr>
          <w:u w:color="000000"/>
        </w:rPr>
        <w:t>m each other’s gifts. As of this writing, this has not transpired, but there is some interest in finding ways to sustain the practice of communal discernment using the rules of discernment and silent waiting. There are some models of group spiritual direction, but the young adults and I are most interested in retaining the unprogrammed nature of the prayer form that has developed over the last year.</w:t>
      </w:r>
    </w:p>
    <w:p w:rsidR="00BC6E91" w:rsidRDefault="005A46BA" w:rsidP="00321A65">
      <w:pPr>
        <w:rPr>
          <w:lang w:bidi="x-none"/>
        </w:rPr>
      </w:pPr>
      <w:r>
        <w:rPr>
          <w:u w:color="000000"/>
        </w:rPr>
        <w:t>There is a consensus among all the groups that there needs to be enough of a foundation of faith in Christ, that one has the moorings for discernment of spirits and sustained silence. Two of the participants articulated this is unique and powerful ways</w:t>
      </w:r>
      <w:r w:rsidR="00A93E07">
        <w:rPr>
          <w:u w:color="000000"/>
        </w:rPr>
        <w:t>.</w:t>
      </w:r>
      <w:r>
        <w:rPr>
          <w:u w:color="000000"/>
        </w:rPr>
        <w:t xml:space="preserve"> “</w:t>
      </w:r>
      <w:r>
        <w:t xml:space="preserve">My question is… can </w:t>
      </w:r>
      <w:r>
        <w:rPr>
          <w:i/>
        </w:rPr>
        <w:t>anyone</w:t>
      </w:r>
      <w:r>
        <w:t xml:space="preserve"> off the street practice communal discernment? Do we need to be equally ‘spiritually yoked’? What’s the first thing they have to learn?” </w:t>
      </w:r>
      <w:r w:rsidR="00A93E07">
        <w:t xml:space="preserve">This was the same man who was skittish about creating a subgroup of the young adults that would be exclusive in its meeting for group </w:t>
      </w:r>
      <w:r w:rsidR="00C528B6">
        <w:t>spirit</w:t>
      </w:r>
      <w:r w:rsidR="00A93E07">
        <w:t xml:space="preserve">ual direction, betraying a real aversion to </w:t>
      </w:r>
      <w:r w:rsidR="00A94663">
        <w:t>what could become an</w:t>
      </w:r>
      <w:r w:rsidR="00A93E07">
        <w:t xml:space="preserve"> </w:t>
      </w:r>
      <w:r w:rsidR="00C528B6">
        <w:t>insular understanding o</w:t>
      </w:r>
      <w:r w:rsidR="00AF358B">
        <w:t>f</w:t>
      </w:r>
      <w:r w:rsidR="00C528B6">
        <w:t xml:space="preserve"> Church. Another commented, </w:t>
      </w:r>
      <w:r>
        <w:t>“</w:t>
      </w:r>
      <w:r>
        <w:rPr>
          <w:lang w:bidi="x-none"/>
        </w:rPr>
        <w:t>It is not for everybody, for seekers who haven’t landed. More of a spiritually mature level, people who desire to know Christ.</w:t>
      </w:r>
      <w:r w:rsidR="00597DE1">
        <w:rPr>
          <w:lang w:bidi="x-none"/>
        </w:rPr>
        <w:t xml:space="preserve">” </w:t>
      </w:r>
      <w:r w:rsidR="00BC6E91">
        <w:rPr>
          <w:lang w:bidi="x-none"/>
        </w:rPr>
        <w:t>This conversation was reminiscent of the</w:t>
      </w:r>
      <w:r w:rsidR="00597DE1">
        <w:rPr>
          <w:lang w:bidi="x-none"/>
        </w:rPr>
        <w:t xml:space="preserve"> Gnostic</w:t>
      </w:r>
      <w:r w:rsidR="00BC6E91">
        <w:rPr>
          <w:lang w:bidi="x-none"/>
        </w:rPr>
        <w:t xml:space="preserve"> concerns in the Johannine writing. It is easy to fall into thinking that </w:t>
      </w:r>
      <w:r w:rsidR="00597DE1">
        <w:rPr>
          <w:lang w:bidi="x-none"/>
        </w:rPr>
        <w:t>those who have the secret knowledge are “in</w:t>
      </w:r>
      <w:r w:rsidR="00BC6E91">
        <w:rPr>
          <w:lang w:bidi="x-none"/>
        </w:rPr>
        <w:t>,</w:t>
      </w:r>
      <w:r w:rsidR="00597DE1">
        <w:rPr>
          <w:lang w:bidi="x-none"/>
        </w:rPr>
        <w:t>”</w:t>
      </w:r>
      <w:r w:rsidR="00BC6E91">
        <w:rPr>
          <w:lang w:bidi="x-none"/>
        </w:rPr>
        <w:t xml:space="preserve"> and special. The</w:t>
      </w:r>
      <w:r w:rsidR="00597DE1">
        <w:rPr>
          <w:lang w:bidi="x-none"/>
        </w:rPr>
        <w:t xml:space="preserve"> Johannine community carefully discerned the spirits</w:t>
      </w:r>
      <w:r w:rsidR="00BC6E91">
        <w:rPr>
          <w:lang w:bidi="x-none"/>
        </w:rPr>
        <w:t xml:space="preserve"> (1 John 4.1)</w:t>
      </w:r>
      <w:r w:rsidR="00597DE1">
        <w:rPr>
          <w:lang w:bidi="x-none"/>
        </w:rPr>
        <w:t xml:space="preserve">, </w:t>
      </w:r>
      <w:r w:rsidR="00BC6E91">
        <w:rPr>
          <w:lang w:bidi="x-none"/>
        </w:rPr>
        <w:t>and yet continually struggled with deciding</w:t>
      </w:r>
      <w:r w:rsidR="00597DE1">
        <w:rPr>
          <w:lang w:bidi="x-none"/>
        </w:rPr>
        <w:t xml:space="preserve"> who was “in” and who was “out</w:t>
      </w:r>
      <w:r w:rsidR="00BC6E91">
        <w:rPr>
          <w:lang w:bidi="x-none"/>
        </w:rPr>
        <w:t>,</w:t>
      </w:r>
      <w:r w:rsidR="00597DE1">
        <w:rPr>
          <w:lang w:bidi="x-none"/>
        </w:rPr>
        <w:t>”</w:t>
      </w:r>
      <w:r w:rsidR="00BC6E91">
        <w:rPr>
          <w:lang w:bidi="x-none"/>
        </w:rPr>
        <w:t xml:space="preserve"> who preserved the truth. </w:t>
      </w:r>
      <w:r w:rsidR="00597DE1">
        <w:rPr>
          <w:lang w:bidi="x-none"/>
        </w:rPr>
        <w:t xml:space="preserve"> </w:t>
      </w:r>
      <w:r w:rsidR="00BC6E91">
        <w:rPr>
          <w:lang w:bidi="x-none"/>
        </w:rPr>
        <w:t xml:space="preserve">At this </w:t>
      </w:r>
      <w:r w:rsidR="001B24B5">
        <w:rPr>
          <w:lang w:bidi="x-none"/>
        </w:rPr>
        <w:t xml:space="preserve">stage </w:t>
      </w:r>
      <w:r w:rsidR="00BC6E91">
        <w:rPr>
          <w:lang w:bidi="x-none"/>
        </w:rPr>
        <w:t xml:space="preserve">of </w:t>
      </w:r>
      <w:r w:rsidR="001B24B5">
        <w:rPr>
          <w:lang w:bidi="x-none"/>
        </w:rPr>
        <w:t xml:space="preserve">the </w:t>
      </w:r>
      <w:r w:rsidR="00BC6E91">
        <w:rPr>
          <w:lang w:bidi="x-none"/>
        </w:rPr>
        <w:t xml:space="preserve">project, it still </w:t>
      </w:r>
      <w:r w:rsidR="00597DE1">
        <w:rPr>
          <w:lang w:bidi="x-none"/>
        </w:rPr>
        <w:t>remains a delicate question. It is a balance between the freedom of the Spirit and the structures of the Church.</w:t>
      </w:r>
    </w:p>
    <w:p w:rsidR="00104C94" w:rsidRDefault="00597DE1" w:rsidP="00321A65">
      <w:r>
        <w:rPr>
          <w:lang w:bidi="x-none"/>
        </w:rPr>
        <w:t xml:space="preserve">Communal discernment worked in the Catholic Central Core Team meeting where all were gathered with one intention, and all are committed Catholics seeking God’s will, whether they are “trained” in the discernment of spirits or not. For those who have the </w:t>
      </w:r>
      <w:r w:rsidR="00C528B6">
        <w:rPr>
          <w:lang w:bidi="x-none"/>
        </w:rPr>
        <w:t>“</w:t>
      </w:r>
      <w:r>
        <w:rPr>
          <w:lang w:bidi="x-none"/>
        </w:rPr>
        <w:t>true north</w:t>
      </w:r>
      <w:r w:rsidR="00C528B6">
        <w:rPr>
          <w:lang w:bidi="x-none"/>
        </w:rPr>
        <w:t>”</w:t>
      </w:r>
      <w:r>
        <w:rPr>
          <w:lang w:bidi="x-none"/>
        </w:rPr>
        <w:t xml:space="preserve"> of Christ in their lives, who are steeped in the Principle and Foundation, the discernment of spirits is a true compass. But </w:t>
      </w:r>
      <w:r w:rsidR="00C528B6">
        <w:rPr>
          <w:lang w:bidi="x-none"/>
        </w:rPr>
        <w:t>what of</w:t>
      </w:r>
      <w:r>
        <w:rPr>
          <w:lang w:bidi="x-none"/>
        </w:rPr>
        <w:t xml:space="preserve"> those who “haven’t landed” yet? It may be that the Spirit would fill in where there is a lack of understanding, but this remains to be seen. I have a hunch that the few people who did not persevere had some work to do of which God alone knows. But for those committed Catholic young adults who gave themselves to the process, to God and to one another, this was an invaluable experience of grace and spiritual empowerment. I still go back to </w:t>
      </w:r>
      <w:r w:rsidR="00C528B6">
        <w:rPr>
          <w:lang w:bidi="x-none"/>
        </w:rPr>
        <w:t>Ignatius and the Companions</w:t>
      </w:r>
      <w:r>
        <w:rPr>
          <w:lang w:bidi="x-none"/>
        </w:rPr>
        <w:t xml:space="preserve">, and I wonder how it was that God spread the message throughout the world from so few. This is true of every movement that is </w:t>
      </w:r>
      <w:r w:rsidR="007D19EF">
        <w:rPr>
          <w:lang w:bidi="x-none"/>
        </w:rPr>
        <w:t>truly God’s will, God’s intention. It do</w:t>
      </w:r>
      <w:r w:rsidR="00C528B6">
        <w:rPr>
          <w:lang w:bidi="x-none"/>
        </w:rPr>
        <w:t>es not return fruitless (</w:t>
      </w:r>
      <w:r w:rsidR="00AF358B">
        <w:rPr>
          <w:lang w:bidi="x-none"/>
        </w:rPr>
        <w:t xml:space="preserve">cf. </w:t>
      </w:r>
      <w:r w:rsidR="00C528B6">
        <w:rPr>
          <w:lang w:bidi="x-none"/>
        </w:rPr>
        <w:t>Isaiah 55</w:t>
      </w:r>
      <w:r w:rsidR="00AF358B">
        <w:rPr>
          <w:lang w:bidi="x-none"/>
        </w:rPr>
        <w:t>:</w:t>
      </w:r>
      <w:r w:rsidR="00C528B6">
        <w:rPr>
          <w:lang w:bidi="x-none"/>
        </w:rPr>
        <w:t>10)</w:t>
      </w:r>
      <w:r w:rsidR="005F3A13">
        <w:rPr>
          <w:lang w:bidi="x-none"/>
        </w:rPr>
        <w:t>.</w:t>
      </w:r>
    </w:p>
    <w:p w:rsidR="00104C94" w:rsidRDefault="00104C94">
      <w:pPr>
        <w:spacing w:line="240" w:lineRule="auto"/>
        <w:ind w:firstLine="0"/>
        <w:rPr>
          <w:u w:color="000000"/>
        </w:rPr>
      </w:pPr>
      <w:r>
        <w:rPr>
          <w:u w:color="000000"/>
        </w:rPr>
        <w:br w:type="page"/>
      </w:r>
    </w:p>
    <w:p w:rsidR="00712E0B" w:rsidRPr="005A46BA" w:rsidRDefault="00712E0B" w:rsidP="00321A65">
      <w:pPr>
        <w:pStyle w:val="Heading1"/>
      </w:pPr>
    </w:p>
    <w:p w:rsidR="00712E0B" w:rsidRDefault="00260FCD" w:rsidP="00321A65">
      <w:pPr>
        <w:pStyle w:val="Heading1"/>
      </w:pPr>
      <w:bookmarkStart w:id="38" w:name="_Toc368921873"/>
      <w:r>
        <w:t>Bibliography</w:t>
      </w:r>
      <w:bookmarkEnd w:id="38"/>
    </w:p>
    <w:p w:rsidR="00104C94" w:rsidRDefault="00104C94" w:rsidP="00321A65">
      <w:pPr>
        <w:pStyle w:val="Heading1"/>
      </w:pPr>
      <w:bookmarkStart w:id="39" w:name="_Toc358186365"/>
    </w:p>
    <w:p w:rsidR="00260FCD" w:rsidRPr="00386AE4" w:rsidRDefault="00260FCD" w:rsidP="00321A65">
      <w:pPr>
        <w:pStyle w:val="Heading2"/>
      </w:pPr>
      <w:bookmarkStart w:id="40" w:name="_Toc368921874"/>
      <w:r w:rsidRPr="00386AE4">
        <w:t>Ignatian Discernment and Spiritual Direction</w:t>
      </w:r>
      <w:bookmarkEnd w:id="39"/>
      <w:bookmarkEnd w:id="40"/>
    </w:p>
    <w:p w:rsidR="00260FCD" w:rsidRDefault="00260FCD" w:rsidP="00321A65">
      <w:pPr>
        <w:spacing w:line="240" w:lineRule="auto"/>
        <w:ind w:firstLine="0"/>
        <w:rPr>
          <w:rFonts w:hAnsi="Arial Unicode MS"/>
        </w:rPr>
      </w:pPr>
      <w:bookmarkStart w:id="41" w:name="_Toc358186366"/>
      <w:r>
        <w:rPr>
          <w:rFonts w:hAnsi="Arial Unicode MS"/>
        </w:rPr>
        <w:t xml:space="preserve">Apostolic religious communities often have Ignatian influence from Jesuit spiritual and retreat directors as well as governance and authority structures that have helped to facilitate the focus on mission.  The Jesuits from their beginnings with St. Ignatius were a company of men interested in discerning the will of God and finding God in all things.  The </w:t>
      </w:r>
      <w:r>
        <w:rPr>
          <w:rFonts w:hAnsi="Arial Unicode MS"/>
          <w:i/>
        </w:rPr>
        <w:t xml:space="preserve">Spiritual Exercises </w:t>
      </w:r>
      <w:r>
        <w:rPr>
          <w:rFonts w:hAnsi="Arial Unicode MS"/>
        </w:rPr>
        <w:t>outline the rules of discernment that have influenced the Church for centuries, especially in the discernment regarding the mission of Jesus in ever new contexts.</w:t>
      </w:r>
      <w:bookmarkEnd w:id="41"/>
    </w:p>
    <w:p w:rsidR="00104C94" w:rsidRDefault="00104C94" w:rsidP="00321A65">
      <w:pPr>
        <w:spacing w:line="240" w:lineRule="auto"/>
        <w:ind w:left="720" w:hanging="630"/>
      </w:pPr>
    </w:p>
    <w:p w:rsidR="00284554" w:rsidRDefault="00284554" w:rsidP="00321A65">
      <w:pPr>
        <w:spacing w:line="240" w:lineRule="auto"/>
        <w:ind w:left="720" w:hanging="630"/>
        <w:rPr>
          <w:rFonts w:eastAsia="Arial Unicode MS"/>
          <w:u w:color="000000"/>
          <w:shd w:val="clear" w:color="auto" w:fill="FFFFFF"/>
        </w:rPr>
      </w:pPr>
      <w:r>
        <w:rPr>
          <w:rFonts w:eastAsia="Arial Unicode MS"/>
          <w:u w:color="000000"/>
          <w:shd w:val="clear" w:color="auto" w:fill="FFFFFF"/>
        </w:rPr>
        <w:t xml:space="preserve">Astorga, Christine A. “Ignatian Discernment: A Critical Contemporary Reading for Christian Decision Making.” </w:t>
      </w:r>
      <w:r>
        <w:rPr>
          <w:rFonts w:eastAsia="Arial Unicode MS"/>
          <w:i/>
          <w:u w:color="000000"/>
          <w:shd w:val="clear" w:color="auto" w:fill="FFFFFF"/>
        </w:rPr>
        <w:t>Horizons</w:t>
      </w:r>
      <w:r>
        <w:rPr>
          <w:rFonts w:eastAsia="Arial Unicode MS"/>
          <w:u w:color="000000"/>
          <w:shd w:val="clear" w:color="auto" w:fill="FFFFFF"/>
        </w:rPr>
        <w:t xml:space="preserve"> 32, no. 1 (2005): 72-99.</w:t>
      </w:r>
    </w:p>
    <w:p w:rsidR="00284554" w:rsidRDefault="00284554" w:rsidP="00321A65">
      <w:pPr>
        <w:spacing w:line="240" w:lineRule="auto"/>
        <w:ind w:left="720" w:hanging="630"/>
        <w:rPr>
          <w:rFonts w:eastAsia="Arial Unicode MS"/>
          <w:u w:color="000000"/>
        </w:rPr>
      </w:pPr>
    </w:p>
    <w:p w:rsidR="00260FCD" w:rsidRDefault="00260FCD" w:rsidP="00321A65">
      <w:pPr>
        <w:spacing w:line="240" w:lineRule="auto"/>
        <w:ind w:left="720" w:hanging="630"/>
        <w:rPr>
          <w:u w:color="000000"/>
        </w:rPr>
      </w:pPr>
      <w:r>
        <w:rPr>
          <w:rFonts w:eastAsia="Arial Unicode MS"/>
          <w:u w:color="000000"/>
        </w:rPr>
        <w:t xml:space="preserve">Barry, William A. </w:t>
      </w:r>
      <w:r>
        <w:rPr>
          <w:rFonts w:eastAsia="Arial Unicode MS"/>
          <w:i/>
          <w:u w:color="000000"/>
        </w:rPr>
        <w:t>Paying Attention to God: Discernment in Prayer.</w:t>
      </w:r>
      <w:r>
        <w:rPr>
          <w:rFonts w:eastAsia="Arial Unicode MS"/>
          <w:u w:color="000000"/>
        </w:rPr>
        <w:t xml:space="preserve"> Notre Dame, Ind.: Ave Maria Press, 1990.</w:t>
      </w:r>
    </w:p>
    <w:p w:rsidR="00260FCD" w:rsidRDefault="00260FCD" w:rsidP="00321A65">
      <w:pPr>
        <w:spacing w:line="240" w:lineRule="auto"/>
        <w:ind w:left="720" w:hanging="630"/>
        <w:rPr>
          <w:u w:color="000000"/>
        </w:rPr>
      </w:pPr>
    </w:p>
    <w:p w:rsidR="00260FCD" w:rsidRDefault="008C63A0" w:rsidP="00321A65">
      <w:pPr>
        <w:spacing w:line="240" w:lineRule="auto"/>
        <w:ind w:left="720" w:hanging="630"/>
        <w:rPr>
          <w:u w:color="000000"/>
        </w:rPr>
      </w:pPr>
      <w:r>
        <w:rPr>
          <w:rFonts w:eastAsia="Arial Unicode MS"/>
          <w:u w:color="000000"/>
        </w:rPr>
        <w:t>———</w:t>
      </w:r>
      <w:r w:rsidR="00E63856">
        <w:rPr>
          <w:rFonts w:eastAsia="Arial Unicode MS"/>
          <w:u w:color="000000"/>
        </w:rPr>
        <w:t xml:space="preserve"> </w:t>
      </w:r>
      <w:r w:rsidR="00260FCD">
        <w:rPr>
          <w:rFonts w:eastAsia="Arial Unicode MS"/>
          <w:u w:color="000000"/>
        </w:rPr>
        <w:t xml:space="preserve">and William J. Connolly. </w:t>
      </w:r>
      <w:r w:rsidR="00260FCD">
        <w:rPr>
          <w:rFonts w:eastAsia="Arial Unicode MS"/>
          <w:i/>
          <w:u w:color="000000"/>
        </w:rPr>
        <w:t>The Practice of Spiritual Direction</w:t>
      </w:r>
      <w:r w:rsidR="00260FCD">
        <w:rPr>
          <w:rFonts w:eastAsia="Arial Unicode MS"/>
          <w:u w:color="000000"/>
        </w:rPr>
        <w:t>. 2 Rev Updated. Chicago, IL.: HarperOne, 2009.</w:t>
      </w:r>
    </w:p>
    <w:p w:rsidR="00260FCD" w:rsidRDefault="00260FCD" w:rsidP="00321A65">
      <w:pPr>
        <w:spacing w:line="240" w:lineRule="auto"/>
        <w:ind w:left="720" w:hanging="630"/>
        <w:rPr>
          <w:u w:color="000000"/>
        </w:rPr>
      </w:pPr>
    </w:p>
    <w:p w:rsidR="00284554" w:rsidRDefault="008C63A0" w:rsidP="00321A65">
      <w:pPr>
        <w:spacing w:line="240" w:lineRule="auto"/>
        <w:ind w:left="720" w:hanging="630"/>
      </w:pPr>
      <w:r>
        <w:rPr>
          <w:rFonts w:eastAsia="Arial Unicode MS"/>
          <w:u w:color="000000"/>
        </w:rPr>
        <w:t>———</w:t>
      </w:r>
      <w:r w:rsidR="00284554">
        <w:rPr>
          <w:rFonts w:eastAsia="Arial Unicode MS"/>
        </w:rPr>
        <w:t xml:space="preserve">. “Toward Communal Discernment: Some Practical Suggestions.” </w:t>
      </w:r>
      <w:r w:rsidR="00284554">
        <w:rPr>
          <w:rFonts w:eastAsia="Arial Unicode MS"/>
          <w:i/>
        </w:rPr>
        <w:t>The Way</w:t>
      </w:r>
      <w:r w:rsidR="00284554">
        <w:rPr>
          <w:rFonts w:eastAsia="Arial Unicode MS"/>
        </w:rPr>
        <w:t xml:space="preserve"> 58 (1987): 104-12. </w:t>
      </w:r>
    </w:p>
    <w:p w:rsidR="00284554" w:rsidRDefault="00284554" w:rsidP="00321A65">
      <w:pPr>
        <w:spacing w:line="240" w:lineRule="auto"/>
        <w:ind w:left="720" w:hanging="630"/>
        <w:rPr>
          <w:rFonts w:ascii="Helvetica" w:eastAsia="Arial Unicode MS" w:hAnsi="Helvetica"/>
          <w:u w:color="000000"/>
          <w:shd w:val="clear" w:color="auto" w:fill="FFFFFF"/>
        </w:rPr>
      </w:pPr>
    </w:p>
    <w:p w:rsidR="00284554" w:rsidRDefault="00284554" w:rsidP="00321A65">
      <w:pPr>
        <w:spacing w:line="240" w:lineRule="auto"/>
        <w:ind w:left="720" w:hanging="630"/>
        <w:rPr>
          <w:u w:color="000000"/>
          <w:shd w:val="clear" w:color="auto" w:fill="FFFFFF"/>
        </w:rPr>
      </w:pPr>
      <w:r>
        <w:rPr>
          <w:rFonts w:eastAsia="Arial Unicode MS"/>
          <w:u w:color="000000"/>
          <w:shd w:val="clear" w:color="auto" w:fill="FFFFFF"/>
        </w:rPr>
        <w:t xml:space="preserve">Boyle, Marjorie O'Rourke. “Angels Black and White: Loyola's Spiritual Discernment in Historical.” </w:t>
      </w:r>
      <w:r>
        <w:rPr>
          <w:rFonts w:eastAsia="Arial Unicode MS"/>
          <w:i/>
          <w:u w:color="000000"/>
          <w:shd w:val="clear" w:color="auto" w:fill="FFFFFF"/>
        </w:rPr>
        <w:t>Theological Studies</w:t>
      </w:r>
      <w:r>
        <w:rPr>
          <w:rFonts w:eastAsia="Arial Unicode MS"/>
          <w:u w:color="000000"/>
          <w:shd w:val="clear" w:color="auto" w:fill="FFFFFF"/>
        </w:rPr>
        <w:t xml:space="preserve"> 44, no. 2 (1983): 241-57.</w:t>
      </w:r>
    </w:p>
    <w:p w:rsidR="00284554" w:rsidRDefault="00284554" w:rsidP="00321A65">
      <w:pPr>
        <w:spacing w:line="240" w:lineRule="auto"/>
        <w:ind w:left="720" w:hanging="630"/>
        <w:rPr>
          <w:rFonts w:ascii="Helvetica" w:eastAsia="Arial Unicode MS" w:hAnsi="Helvetica"/>
          <w:u w:color="000000"/>
          <w:shd w:val="clear" w:color="auto" w:fill="FFFFFF"/>
        </w:rPr>
      </w:pPr>
    </w:p>
    <w:p w:rsidR="00260FCD" w:rsidRDefault="00260FCD" w:rsidP="00321A65">
      <w:pPr>
        <w:spacing w:line="240" w:lineRule="auto"/>
        <w:ind w:left="720" w:hanging="630"/>
        <w:rPr>
          <w:rFonts w:eastAsia="Arial Unicode MS"/>
          <w:u w:color="000000"/>
          <w:shd w:val="clear" w:color="auto" w:fill="FFFFFF"/>
        </w:rPr>
      </w:pPr>
      <w:r>
        <w:rPr>
          <w:rFonts w:eastAsia="Arial Unicode MS"/>
          <w:u w:color="000000"/>
          <w:shd w:val="clear" w:color="auto" w:fill="FFFFFF"/>
        </w:rPr>
        <w:t xml:space="preserve">Brackley, Dean. </w:t>
      </w:r>
      <w:r>
        <w:rPr>
          <w:rFonts w:eastAsia="Arial Unicode MS"/>
          <w:i/>
          <w:u w:color="000000"/>
          <w:shd w:val="clear" w:color="auto" w:fill="FFFFFF"/>
        </w:rPr>
        <w:t>The Call to Discernment in Troubled Times: New Perspectives On the Transformative Wisdom of Ignatius of Loyola</w:t>
      </w:r>
      <w:r>
        <w:rPr>
          <w:rFonts w:eastAsia="Arial Unicode MS"/>
          <w:u w:color="000000"/>
          <w:shd w:val="clear" w:color="auto" w:fill="FFFFFF"/>
        </w:rPr>
        <w:t>. St. Louis, MO: The Crossroad Publishing Company, 2004.</w:t>
      </w:r>
    </w:p>
    <w:p w:rsidR="00284554" w:rsidRDefault="00284554" w:rsidP="00321A65">
      <w:pPr>
        <w:spacing w:line="240" w:lineRule="auto"/>
        <w:ind w:left="720" w:hanging="630"/>
        <w:rPr>
          <w:u w:color="000000"/>
          <w:shd w:val="clear" w:color="auto" w:fill="FFFFFF"/>
        </w:rPr>
      </w:pPr>
    </w:p>
    <w:p w:rsidR="00284554" w:rsidRDefault="00284554" w:rsidP="00321A65">
      <w:pPr>
        <w:spacing w:line="240" w:lineRule="auto"/>
        <w:ind w:left="720" w:hanging="630"/>
        <w:rPr>
          <w:u w:color="000000"/>
          <w:shd w:val="clear" w:color="auto" w:fill="FFFFFF"/>
        </w:rPr>
      </w:pPr>
      <w:r>
        <w:rPr>
          <w:rFonts w:eastAsia="Arial Unicode MS"/>
          <w:u w:color="000000"/>
          <w:shd w:val="clear" w:color="auto" w:fill="FFFFFF"/>
        </w:rPr>
        <w:t xml:space="preserve">Buckley, Michael, SJ. “The Structure for Rules for the Discernment of Spirits,” pp. 19-37 in </w:t>
      </w:r>
      <w:r>
        <w:rPr>
          <w:rFonts w:eastAsia="Arial Unicode MS"/>
          <w:i/>
          <w:u w:color="000000"/>
          <w:shd w:val="clear" w:color="auto" w:fill="FFFFFF"/>
        </w:rPr>
        <w:t>The Way</w:t>
      </w:r>
      <w:r>
        <w:rPr>
          <w:rFonts w:eastAsia="Arial Unicode MS"/>
          <w:u w:color="000000"/>
          <w:shd w:val="clear" w:color="auto" w:fill="FFFFFF"/>
        </w:rPr>
        <w:t xml:space="preserve"> </w:t>
      </w:r>
      <w:r w:rsidRPr="005F3A13">
        <w:rPr>
          <w:rFonts w:eastAsia="Arial Unicode MS"/>
          <w:i/>
          <w:u w:color="000000"/>
          <w:shd w:val="clear" w:color="auto" w:fill="FFFFFF"/>
        </w:rPr>
        <w:t>Supplement</w:t>
      </w:r>
      <w:r>
        <w:rPr>
          <w:rFonts w:eastAsia="Arial Unicode MS"/>
          <w:u w:color="000000"/>
          <w:shd w:val="clear" w:color="auto" w:fill="FFFFFF"/>
        </w:rPr>
        <w:t xml:space="preserve"> 20 (Autumn, 1973).</w:t>
      </w:r>
    </w:p>
    <w:p w:rsidR="00260FCD" w:rsidRDefault="00260FCD" w:rsidP="00321A65">
      <w:pPr>
        <w:spacing w:line="240" w:lineRule="auto"/>
        <w:ind w:left="720" w:hanging="630"/>
        <w:rPr>
          <w:u w:color="000000"/>
          <w:shd w:val="clear" w:color="auto" w:fill="FFFFFF"/>
        </w:rPr>
      </w:pPr>
    </w:p>
    <w:p w:rsidR="00260FCD" w:rsidRDefault="00260FCD" w:rsidP="00321A65">
      <w:pPr>
        <w:spacing w:line="240" w:lineRule="auto"/>
        <w:ind w:left="720" w:hanging="630"/>
        <w:rPr>
          <w:u w:color="000000"/>
          <w:shd w:val="clear" w:color="auto" w:fill="FFFFFF"/>
        </w:rPr>
      </w:pPr>
      <w:r>
        <w:rPr>
          <w:rFonts w:eastAsia="Arial Unicode MS"/>
          <w:u w:color="000000"/>
          <w:shd w:val="clear" w:color="auto" w:fill="FFFFFF"/>
        </w:rPr>
        <w:t xml:space="preserve">Connor, James L., and fellows of the Woodstock Theological Center. </w:t>
      </w:r>
      <w:r>
        <w:rPr>
          <w:rFonts w:eastAsia="Arial Unicode MS"/>
          <w:i/>
          <w:u w:color="000000"/>
          <w:shd w:val="clear" w:color="auto" w:fill="FFFFFF"/>
        </w:rPr>
        <w:t>The Dynamism of Desire: Bernard J.F. Lonergan, On the Spiritual Exercises of Saint Ignatius of Loyola</w:t>
      </w:r>
      <w:r>
        <w:rPr>
          <w:rFonts w:eastAsia="Arial Unicode MS"/>
          <w:u w:color="000000"/>
          <w:shd w:val="clear" w:color="auto" w:fill="FFFFFF"/>
        </w:rPr>
        <w:t>. St. Louis, MO: The Institute of Jesuit Sources, 2006.</w:t>
      </w:r>
    </w:p>
    <w:p w:rsidR="00260FCD" w:rsidRDefault="00260FCD" w:rsidP="00321A65">
      <w:pPr>
        <w:spacing w:line="240" w:lineRule="auto"/>
        <w:ind w:left="720" w:hanging="630"/>
        <w:rPr>
          <w:u w:color="000000"/>
          <w:shd w:val="clear" w:color="auto" w:fill="FFFFFF"/>
        </w:rPr>
      </w:pPr>
    </w:p>
    <w:p w:rsidR="00284554" w:rsidRDefault="00284554" w:rsidP="00321A65">
      <w:pPr>
        <w:spacing w:line="240" w:lineRule="auto"/>
        <w:ind w:left="720" w:hanging="630"/>
      </w:pPr>
      <w:r>
        <w:rPr>
          <w:rFonts w:eastAsia="Arial Unicode MS"/>
        </w:rPr>
        <w:t xml:space="preserve">Dumeige, Gervais “Communal Discernment of Spirits and the Ignatian Method of Deliberation in a General Congregation.” </w:t>
      </w:r>
      <w:r>
        <w:rPr>
          <w:rFonts w:eastAsia="Arial Unicode MS"/>
          <w:i/>
        </w:rPr>
        <w:t>The Way Supplement</w:t>
      </w:r>
      <w:r>
        <w:rPr>
          <w:rFonts w:eastAsia="Arial Unicode MS"/>
        </w:rPr>
        <w:t xml:space="preserve"> 20 (Autumn 1973): 53-71. </w:t>
      </w:r>
    </w:p>
    <w:p w:rsidR="00284554" w:rsidRDefault="00284554" w:rsidP="00321A65">
      <w:pPr>
        <w:spacing w:line="240" w:lineRule="auto"/>
        <w:ind w:left="720" w:hanging="630"/>
        <w:rPr>
          <w:rFonts w:ascii="Helvetica" w:eastAsia="Arial Unicode MS" w:hAnsi="Helvetica"/>
          <w:u w:color="000000"/>
          <w:shd w:val="clear" w:color="auto" w:fill="FFFFFF"/>
        </w:rPr>
      </w:pPr>
    </w:p>
    <w:p w:rsidR="00284554" w:rsidRDefault="00284554" w:rsidP="00321A65">
      <w:pPr>
        <w:spacing w:line="240" w:lineRule="auto"/>
        <w:ind w:left="720" w:hanging="630"/>
        <w:rPr>
          <w:rFonts w:eastAsia="Arial Unicode MS"/>
        </w:rPr>
      </w:pPr>
      <w:r>
        <w:rPr>
          <w:rFonts w:eastAsia="Arial Unicode MS"/>
        </w:rPr>
        <w:t xml:space="preserve">Dunn, Ted. “Election and Communal Discernment: Goals, Myths and Gifts.” </w:t>
      </w:r>
      <w:r>
        <w:rPr>
          <w:rFonts w:eastAsia="Arial Unicode MS"/>
          <w:i/>
        </w:rPr>
        <w:t>Review for Religious</w:t>
      </w:r>
      <w:r>
        <w:rPr>
          <w:rFonts w:eastAsia="Arial Unicode MS"/>
        </w:rPr>
        <w:t xml:space="preserve"> 63, no. 3 (2004): 230-43. </w:t>
      </w:r>
    </w:p>
    <w:p w:rsidR="008F2F8E" w:rsidRDefault="008F2F8E" w:rsidP="00321A65">
      <w:pPr>
        <w:spacing w:line="240" w:lineRule="auto"/>
        <w:ind w:left="720" w:hanging="630"/>
      </w:pPr>
    </w:p>
    <w:p w:rsidR="00260FCD" w:rsidRDefault="00260FCD" w:rsidP="00321A65">
      <w:pPr>
        <w:spacing w:line="240" w:lineRule="auto"/>
        <w:ind w:left="720" w:hanging="630"/>
        <w:rPr>
          <w:u w:color="000000"/>
        </w:rPr>
      </w:pPr>
      <w:r>
        <w:rPr>
          <w:rFonts w:eastAsia="Arial Unicode MS"/>
          <w:u w:color="000000"/>
        </w:rPr>
        <w:t xml:space="preserve">Dyckman, Katherine Marie, and L. Patrick Carroll. </w:t>
      </w:r>
      <w:r>
        <w:rPr>
          <w:rFonts w:eastAsia="Arial Unicode MS"/>
          <w:i/>
          <w:u w:color="000000"/>
        </w:rPr>
        <w:t>Inviting the Mystic, Supporting the Prophet: an Introduction to Spiritual Direction</w:t>
      </w:r>
      <w:r>
        <w:rPr>
          <w:rFonts w:eastAsia="Arial Unicode MS"/>
          <w:u w:color="000000"/>
        </w:rPr>
        <w:t>. New York: Paulist Press, 1981.</w:t>
      </w:r>
    </w:p>
    <w:p w:rsidR="00260FCD" w:rsidRDefault="00260FCD" w:rsidP="00321A65">
      <w:pPr>
        <w:spacing w:line="240" w:lineRule="auto"/>
        <w:ind w:left="720" w:hanging="630"/>
        <w:rPr>
          <w:u w:color="000000"/>
        </w:rPr>
      </w:pPr>
    </w:p>
    <w:p w:rsidR="00260FCD" w:rsidRDefault="00260FCD" w:rsidP="00321A65">
      <w:pPr>
        <w:spacing w:line="240" w:lineRule="auto"/>
        <w:ind w:left="720" w:hanging="630"/>
        <w:rPr>
          <w:u w:color="000000"/>
        </w:rPr>
      </w:pPr>
      <w:r>
        <w:rPr>
          <w:rFonts w:eastAsia="Arial Unicode MS"/>
          <w:u w:color="000000"/>
        </w:rPr>
        <w:t xml:space="preserve">Dyckman, Katherine, Mary Garvin, and Elizabeth Liebert. </w:t>
      </w:r>
      <w:r>
        <w:rPr>
          <w:rFonts w:eastAsia="Arial Unicode MS"/>
          <w:i/>
          <w:u w:color="000000"/>
        </w:rPr>
        <w:t>The Spiritual Exercises Reclaimed: Uncovering Liberating Possibilities For Women</w:t>
      </w:r>
      <w:r>
        <w:rPr>
          <w:rFonts w:eastAsia="Arial Unicode MS"/>
          <w:u w:color="000000"/>
        </w:rPr>
        <w:t>. New York: Paulist Press, 2001.</w:t>
      </w:r>
    </w:p>
    <w:p w:rsidR="00260FCD" w:rsidRDefault="00260FCD" w:rsidP="00321A65">
      <w:pPr>
        <w:spacing w:line="240" w:lineRule="auto"/>
        <w:ind w:left="720" w:hanging="630"/>
        <w:rPr>
          <w:u w:color="000000"/>
        </w:rPr>
      </w:pPr>
    </w:p>
    <w:p w:rsidR="00284554" w:rsidRDefault="00284554" w:rsidP="00321A65">
      <w:pPr>
        <w:spacing w:line="240" w:lineRule="auto"/>
        <w:ind w:left="720" w:hanging="630"/>
      </w:pPr>
      <w:r>
        <w:rPr>
          <w:rFonts w:eastAsia="Arial Unicode MS"/>
        </w:rPr>
        <w:t xml:space="preserve">Endean, Philip SJ, ed. “Discerning Together.” </w:t>
      </w:r>
      <w:r>
        <w:rPr>
          <w:rFonts w:eastAsia="Arial Unicode MS"/>
          <w:i/>
        </w:rPr>
        <w:t>The Way</w:t>
      </w:r>
      <w:r>
        <w:rPr>
          <w:rFonts w:eastAsia="Arial Unicode MS"/>
        </w:rPr>
        <w:t xml:space="preserve"> 85, 85 (Spring 1996). </w:t>
      </w:r>
    </w:p>
    <w:p w:rsidR="00284554" w:rsidRDefault="00284554" w:rsidP="00321A65">
      <w:pPr>
        <w:spacing w:line="240" w:lineRule="auto"/>
        <w:ind w:left="720" w:hanging="630"/>
        <w:rPr>
          <w:u w:color="000000"/>
        </w:rPr>
      </w:pPr>
    </w:p>
    <w:p w:rsidR="00260FCD" w:rsidRDefault="00260FCD" w:rsidP="00321A65">
      <w:pPr>
        <w:spacing w:line="240" w:lineRule="auto"/>
        <w:ind w:left="720" w:hanging="630"/>
        <w:rPr>
          <w:u w:color="000000"/>
          <w:shd w:val="clear" w:color="auto" w:fill="FFFFFF"/>
        </w:rPr>
      </w:pPr>
      <w:r>
        <w:rPr>
          <w:rFonts w:eastAsia="Arial Unicode MS"/>
          <w:u w:color="000000"/>
          <w:shd w:val="clear" w:color="auto" w:fill="FFFFFF"/>
        </w:rPr>
        <w:t xml:space="preserve">English, John J. </w:t>
      </w:r>
      <w:r>
        <w:rPr>
          <w:rFonts w:eastAsia="Arial Unicode MS"/>
          <w:i/>
          <w:u w:color="000000"/>
          <w:shd w:val="clear" w:color="auto" w:fill="FFFFFF"/>
        </w:rPr>
        <w:t>Spiritual Freedom: from an Experience of the Ignatian Exercises to the Art of Spiritual Guidance</w:t>
      </w:r>
      <w:r>
        <w:rPr>
          <w:rFonts w:eastAsia="Arial Unicode MS"/>
          <w:u w:color="000000"/>
          <w:shd w:val="clear" w:color="auto" w:fill="FFFFFF"/>
        </w:rPr>
        <w:t>. 2nd ed. St. Louis, MO: Loyola Press, 1995.</w:t>
      </w:r>
    </w:p>
    <w:p w:rsidR="00260FCD" w:rsidRDefault="00260FCD" w:rsidP="00321A65">
      <w:pPr>
        <w:spacing w:line="240" w:lineRule="auto"/>
        <w:ind w:left="720" w:hanging="630"/>
        <w:rPr>
          <w:u w:color="000000"/>
          <w:shd w:val="clear" w:color="auto" w:fill="FFFFFF"/>
        </w:rPr>
      </w:pPr>
    </w:p>
    <w:p w:rsidR="00260FCD" w:rsidRDefault="00260FCD" w:rsidP="00321A65">
      <w:pPr>
        <w:spacing w:line="240" w:lineRule="auto"/>
        <w:ind w:left="720" w:hanging="630"/>
        <w:rPr>
          <w:u w:color="000000"/>
        </w:rPr>
      </w:pPr>
      <w:r>
        <w:rPr>
          <w:rFonts w:eastAsia="Arial Unicode MS"/>
          <w:u w:color="000000"/>
        </w:rPr>
        <w:t xml:space="preserve">Faricy, Robert L. </w:t>
      </w:r>
      <w:r>
        <w:rPr>
          <w:rFonts w:eastAsia="Arial Unicode MS"/>
          <w:i/>
          <w:u w:color="000000"/>
        </w:rPr>
        <w:t>Seeking Jesus in Contemplation and Discernment</w:t>
      </w:r>
      <w:r>
        <w:rPr>
          <w:rFonts w:eastAsia="Arial Unicode MS"/>
          <w:u w:color="000000"/>
        </w:rPr>
        <w:t>. Liguori, Mo.: Christian Classics, 1987.</w:t>
      </w:r>
    </w:p>
    <w:p w:rsidR="00260FCD" w:rsidRDefault="00260FCD" w:rsidP="00321A65">
      <w:pPr>
        <w:spacing w:line="240" w:lineRule="auto"/>
        <w:ind w:left="720" w:hanging="630"/>
        <w:rPr>
          <w:u w:color="000000"/>
        </w:rPr>
      </w:pPr>
    </w:p>
    <w:p w:rsidR="00260FCD" w:rsidRDefault="00260FCD" w:rsidP="00321A65">
      <w:pPr>
        <w:spacing w:line="240" w:lineRule="auto"/>
        <w:ind w:left="720" w:hanging="630"/>
        <w:rPr>
          <w:u w:color="000000"/>
        </w:rPr>
      </w:pPr>
      <w:r>
        <w:rPr>
          <w:rFonts w:eastAsia="Arial Unicode MS"/>
          <w:u w:color="000000"/>
        </w:rPr>
        <w:t xml:space="preserve">Fleming, David L. </w:t>
      </w:r>
      <w:r>
        <w:rPr>
          <w:rFonts w:eastAsia="Arial Unicode MS"/>
          <w:i/>
          <w:u w:color="000000"/>
        </w:rPr>
        <w:t>Draw Me Into Your Friendship: a Literal Translation and a Contemporary Reading of The Spiritual Exercises</w:t>
      </w:r>
      <w:r>
        <w:rPr>
          <w:rFonts w:eastAsia="Arial Unicode MS"/>
          <w:u w:color="000000"/>
        </w:rPr>
        <w:t>. New York: Institute of Jesuit Sources, 1996.</w:t>
      </w:r>
    </w:p>
    <w:p w:rsidR="00260FCD" w:rsidRDefault="00260FCD" w:rsidP="00321A65">
      <w:pPr>
        <w:spacing w:line="240" w:lineRule="auto"/>
        <w:ind w:left="720" w:hanging="630"/>
        <w:rPr>
          <w:u w:color="000000"/>
        </w:rPr>
      </w:pPr>
    </w:p>
    <w:p w:rsidR="00260FCD" w:rsidRDefault="00260FCD" w:rsidP="00321A65">
      <w:pPr>
        <w:spacing w:line="240" w:lineRule="auto"/>
        <w:ind w:left="720" w:hanging="630"/>
        <w:rPr>
          <w:u w:color="000000"/>
        </w:rPr>
      </w:pPr>
      <w:r>
        <w:rPr>
          <w:rFonts w:eastAsia="Arial Unicode MS"/>
          <w:u w:color="000000"/>
        </w:rPr>
        <w:t xml:space="preserve">Fleming, David L., ed. </w:t>
      </w:r>
      <w:r>
        <w:rPr>
          <w:rFonts w:eastAsia="Arial Unicode MS"/>
          <w:i/>
          <w:u w:color="000000"/>
        </w:rPr>
        <w:t>Notes On the Spiritual Exercises of St. Ignatius of Loyola (Best of the Review Series, Book 1)</w:t>
      </w:r>
      <w:r>
        <w:rPr>
          <w:rFonts w:eastAsia="Arial Unicode MS"/>
          <w:u w:color="000000"/>
        </w:rPr>
        <w:t>. New York: Review for Religious, 1983.</w:t>
      </w:r>
    </w:p>
    <w:p w:rsidR="00260FCD" w:rsidRDefault="00260FCD" w:rsidP="00321A65">
      <w:pPr>
        <w:spacing w:line="240" w:lineRule="auto"/>
        <w:ind w:left="720" w:hanging="630"/>
        <w:rPr>
          <w:u w:color="000000"/>
        </w:rPr>
      </w:pPr>
    </w:p>
    <w:p w:rsidR="00284554" w:rsidRDefault="00284554" w:rsidP="00321A65">
      <w:pPr>
        <w:spacing w:line="240" w:lineRule="auto"/>
        <w:ind w:left="720" w:hanging="630"/>
        <w:rPr>
          <w:rFonts w:eastAsia="Arial Unicode MS"/>
          <w:u w:color="000000"/>
          <w:shd w:val="clear" w:color="auto" w:fill="FFFFFF"/>
        </w:rPr>
      </w:pPr>
      <w:r>
        <w:rPr>
          <w:rFonts w:eastAsia="Arial Unicode MS"/>
        </w:rPr>
        <w:t>Futrell, John Carroll SJ</w:t>
      </w:r>
      <w:r>
        <w:rPr>
          <w:rFonts w:eastAsia="Arial Unicode MS"/>
          <w:u w:color="000000"/>
          <w:shd w:val="clear" w:color="auto" w:fill="FFFFFF"/>
        </w:rPr>
        <w:t xml:space="preserve">. “Communal Discernment: Reflections on Experience.” </w:t>
      </w:r>
      <w:r>
        <w:rPr>
          <w:rFonts w:eastAsia="Arial Unicode MS"/>
          <w:i/>
          <w:u w:color="000000"/>
          <w:shd w:val="clear" w:color="auto" w:fill="FFFFFF"/>
        </w:rPr>
        <w:t>Studies in the Spirituality of the Jesuits</w:t>
      </w:r>
      <w:r>
        <w:rPr>
          <w:rFonts w:eastAsia="Arial Unicode MS"/>
          <w:u w:color="000000"/>
          <w:shd w:val="clear" w:color="auto" w:fill="FFFFFF"/>
        </w:rPr>
        <w:t>, Vol. II, no. 5 (Nov. 1972). St. Louis: The American Assistancy Seminar on Jesuit Spirituality.</w:t>
      </w:r>
    </w:p>
    <w:p w:rsidR="00284554" w:rsidRDefault="00284554" w:rsidP="00321A65">
      <w:pPr>
        <w:spacing w:line="240" w:lineRule="auto"/>
        <w:ind w:left="720" w:hanging="630"/>
        <w:rPr>
          <w:rFonts w:eastAsia="Arial Unicode MS"/>
          <w:u w:color="000000"/>
          <w:shd w:val="clear" w:color="auto" w:fill="FFFFFF"/>
        </w:rPr>
      </w:pPr>
    </w:p>
    <w:p w:rsidR="00284554" w:rsidRDefault="008C63A0" w:rsidP="00321A65">
      <w:pPr>
        <w:spacing w:line="240" w:lineRule="auto"/>
        <w:ind w:left="720" w:hanging="630"/>
        <w:rPr>
          <w:u w:color="000000"/>
          <w:shd w:val="clear" w:color="auto" w:fill="FFFFFF"/>
        </w:rPr>
      </w:pPr>
      <w:r>
        <w:rPr>
          <w:rFonts w:eastAsia="Arial Unicode MS"/>
          <w:u w:color="000000"/>
        </w:rPr>
        <w:t>———</w:t>
      </w:r>
      <w:r w:rsidR="00284554">
        <w:rPr>
          <w:rFonts w:eastAsia="Arial Unicode MS"/>
          <w:u w:color="000000"/>
          <w:shd w:val="clear" w:color="auto" w:fill="FFFFFF"/>
        </w:rPr>
        <w:t xml:space="preserve">. “Ignatian Discernment.” </w:t>
      </w:r>
      <w:r w:rsidR="00284554">
        <w:rPr>
          <w:rFonts w:eastAsia="Arial Unicode MS"/>
          <w:i/>
          <w:u w:color="000000"/>
          <w:shd w:val="clear" w:color="auto" w:fill="FFFFFF"/>
        </w:rPr>
        <w:t xml:space="preserve">Studies in the Spirituality of Jesuit, </w:t>
      </w:r>
      <w:r w:rsidR="00284554">
        <w:rPr>
          <w:rFonts w:eastAsia="Arial Unicode MS"/>
          <w:u w:color="000000"/>
          <w:shd w:val="clear" w:color="auto" w:fill="FFFFFF"/>
        </w:rPr>
        <w:t>Vol. II, no. 2 (April 1970) St Louis: The American Assistancy Seminar on Jesuit Spirituality.</w:t>
      </w:r>
    </w:p>
    <w:p w:rsidR="00284554" w:rsidRDefault="00284554" w:rsidP="00321A65">
      <w:pPr>
        <w:spacing w:line="240" w:lineRule="auto"/>
        <w:ind w:left="720" w:hanging="630"/>
        <w:rPr>
          <w:u w:color="000000"/>
          <w:shd w:val="clear" w:color="auto" w:fill="FFFFFF"/>
        </w:rPr>
      </w:pPr>
    </w:p>
    <w:p w:rsidR="00260FCD" w:rsidRDefault="008C63A0" w:rsidP="00321A65">
      <w:pPr>
        <w:spacing w:line="240" w:lineRule="auto"/>
        <w:ind w:left="720" w:hanging="630"/>
      </w:pPr>
      <w:r>
        <w:rPr>
          <w:rFonts w:eastAsia="Arial Unicode MS"/>
          <w:u w:color="000000"/>
        </w:rPr>
        <w:t>———</w:t>
      </w:r>
      <w:r w:rsidR="00260FCD">
        <w:rPr>
          <w:rFonts w:eastAsia="Arial Unicode MS"/>
        </w:rPr>
        <w:t xml:space="preserve">. </w:t>
      </w:r>
      <w:r w:rsidR="00260FCD">
        <w:rPr>
          <w:rFonts w:eastAsia="Arial Unicode MS"/>
          <w:i/>
        </w:rPr>
        <w:t>Making an Apostolic Community of Love: The Role of the Superior According to St. Ignatius of Loyola</w:t>
      </w:r>
      <w:r w:rsidR="00260FCD">
        <w:rPr>
          <w:rFonts w:eastAsia="Arial Unicode MS"/>
        </w:rPr>
        <w:t>. St. Louis: The Institute of Jesuit Sources, 1970.</w:t>
      </w:r>
    </w:p>
    <w:p w:rsidR="00260FCD" w:rsidRDefault="00260FCD" w:rsidP="00321A65">
      <w:pPr>
        <w:spacing w:line="240" w:lineRule="auto"/>
        <w:ind w:left="720" w:hanging="630"/>
        <w:rPr>
          <w:rFonts w:ascii="Arial" w:eastAsia="Arial Unicode MS" w:hAnsi="Arial"/>
          <w:sz w:val="18"/>
          <w:u w:color="000000"/>
        </w:rPr>
      </w:pPr>
    </w:p>
    <w:p w:rsidR="00260FCD" w:rsidRDefault="00260FCD" w:rsidP="00321A65">
      <w:pPr>
        <w:spacing w:line="240" w:lineRule="auto"/>
        <w:ind w:left="720" w:hanging="630"/>
        <w:rPr>
          <w:u w:color="000000"/>
          <w:shd w:val="clear" w:color="auto" w:fill="FFFFFF"/>
        </w:rPr>
      </w:pPr>
      <w:r>
        <w:rPr>
          <w:rFonts w:eastAsia="Arial Unicode MS"/>
          <w:u w:color="000000"/>
          <w:shd w:val="clear" w:color="auto" w:fill="FFFFFF"/>
        </w:rPr>
        <w:t xml:space="preserve">Galilea, Segundo. </w:t>
      </w:r>
      <w:r>
        <w:rPr>
          <w:rFonts w:eastAsia="Arial Unicode MS"/>
          <w:i/>
          <w:u w:color="000000"/>
          <w:shd w:val="clear" w:color="auto" w:fill="FFFFFF"/>
        </w:rPr>
        <w:t>Temptation and Discernment</w:t>
      </w:r>
      <w:r>
        <w:rPr>
          <w:rFonts w:eastAsia="Arial Unicode MS"/>
          <w:u w:color="000000"/>
          <w:shd w:val="clear" w:color="auto" w:fill="FFFFFF"/>
        </w:rPr>
        <w:t>. St. Louis, MO: ICS Publications, 1996.</w:t>
      </w:r>
    </w:p>
    <w:p w:rsidR="00260FCD" w:rsidRDefault="00260FCD" w:rsidP="00321A65">
      <w:pPr>
        <w:spacing w:line="240" w:lineRule="auto"/>
        <w:ind w:left="720" w:hanging="630"/>
        <w:rPr>
          <w:rFonts w:ascii="Helvetica" w:eastAsia="Arial Unicode MS" w:hAnsi="Helvetica"/>
          <w:u w:color="000000"/>
          <w:shd w:val="clear" w:color="auto" w:fill="FFFFFF"/>
        </w:rPr>
      </w:pPr>
    </w:p>
    <w:p w:rsidR="00260FCD" w:rsidRDefault="00260FCD" w:rsidP="00321A65">
      <w:pPr>
        <w:spacing w:line="240" w:lineRule="auto"/>
        <w:ind w:left="720" w:hanging="630"/>
      </w:pPr>
      <w:r>
        <w:rPr>
          <w:rFonts w:eastAsia="Arial Unicode MS"/>
        </w:rPr>
        <w:t xml:space="preserve">Gallagher, Timothy M. </w:t>
      </w:r>
      <w:r>
        <w:rPr>
          <w:rFonts w:eastAsia="Arial Unicode MS"/>
          <w:i/>
        </w:rPr>
        <w:t>Discerning the Will of God: an Ignatian Guide to Christian Decision Making</w:t>
      </w:r>
      <w:r>
        <w:rPr>
          <w:rFonts w:eastAsia="Arial Unicode MS"/>
        </w:rPr>
        <w:t>. New York: The Crossroad Publishing Company, 2009.</w:t>
      </w:r>
    </w:p>
    <w:p w:rsidR="00260FCD" w:rsidRDefault="00260FCD" w:rsidP="00321A65">
      <w:pPr>
        <w:spacing w:line="240" w:lineRule="auto"/>
        <w:ind w:left="720" w:hanging="630"/>
      </w:pPr>
    </w:p>
    <w:p w:rsidR="00260FCD" w:rsidRDefault="008C63A0" w:rsidP="00321A65">
      <w:pPr>
        <w:spacing w:line="240" w:lineRule="auto"/>
        <w:ind w:left="720" w:hanging="630"/>
        <w:rPr>
          <w:u w:color="000000"/>
        </w:rPr>
      </w:pPr>
      <w:r>
        <w:rPr>
          <w:rFonts w:eastAsia="Arial Unicode MS"/>
          <w:u w:color="000000"/>
        </w:rPr>
        <w:t>———</w:t>
      </w:r>
      <w:r w:rsidR="00260FCD">
        <w:rPr>
          <w:rFonts w:eastAsia="Arial Unicode MS"/>
          <w:u w:color="000000"/>
        </w:rPr>
        <w:t xml:space="preserve">. </w:t>
      </w:r>
      <w:r w:rsidR="00260FCD">
        <w:rPr>
          <w:rFonts w:eastAsia="Arial Unicode MS"/>
          <w:i/>
          <w:u w:color="000000"/>
        </w:rPr>
        <w:t>The Discernment of Spirits: an Ignatian Guide For Everyday Living</w:t>
      </w:r>
      <w:r w:rsidR="00260FCD">
        <w:rPr>
          <w:rFonts w:eastAsia="Arial Unicode MS"/>
          <w:u w:color="000000"/>
        </w:rPr>
        <w:t>. New York: The Crossroad Publishing Company, 2005.</w:t>
      </w:r>
    </w:p>
    <w:p w:rsidR="00260FCD" w:rsidRDefault="00260FCD" w:rsidP="00321A65">
      <w:pPr>
        <w:spacing w:line="240" w:lineRule="auto"/>
        <w:ind w:left="720" w:hanging="630"/>
        <w:rPr>
          <w:u w:color="000000"/>
        </w:rPr>
      </w:pPr>
    </w:p>
    <w:p w:rsidR="00260FCD" w:rsidRDefault="008C63A0" w:rsidP="00321A65">
      <w:pPr>
        <w:spacing w:line="240" w:lineRule="auto"/>
        <w:ind w:left="720" w:hanging="630"/>
        <w:rPr>
          <w:u w:color="000000"/>
          <w:shd w:val="clear" w:color="auto" w:fill="FFFFFF"/>
        </w:rPr>
      </w:pPr>
      <w:r>
        <w:rPr>
          <w:rFonts w:eastAsia="Arial Unicode MS"/>
          <w:u w:color="000000"/>
        </w:rPr>
        <w:t>———</w:t>
      </w:r>
      <w:r w:rsidR="00260FCD">
        <w:rPr>
          <w:rFonts w:eastAsia="Arial Unicode MS"/>
          <w:u w:color="000000"/>
          <w:shd w:val="clear" w:color="auto" w:fill="FFFFFF"/>
        </w:rPr>
        <w:t xml:space="preserve">. </w:t>
      </w:r>
      <w:r w:rsidR="00260FCD">
        <w:rPr>
          <w:rFonts w:eastAsia="Arial Unicode MS"/>
          <w:i/>
          <w:u w:color="000000"/>
          <w:shd w:val="clear" w:color="auto" w:fill="FFFFFF"/>
        </w:rPr>
        <w:t>The Examen Prayer: Ignatian Wisdom For Our Lives Today</w:t>
      </w:r>
      <w:r w:rsidR="00260FCD">
        <w:rPr>
          <w:rFonts w:eastAsia="Arial Unicode MS"/>
          <w:u w:color="000000"/>
          <w:shd w:val="clear" w:color="auto" w:fill="FFFFFF"/>
        </w:rPr>
        <w:t>. St. Louis, MO: The Crossroad Publishing Company, 2006.</w:t>
      </w:r>
    </w:p>
    <w:p w:rsidR="00260FCD" w:rsidRDefault="00260FCD" w:rsidP="00321A65">
      <w:pPr>
        <w:spacing w:line="240" w:lineRule="auto"/>
        <w:ind w:left="720" w:hanging="630"/>
        <w:rPr>
          <w:u w:color="000000"/>
          <w:shd w:val="clear" w:color="auto" w:fill="FFFFFF"/>
        </w:rPr>
      </w:pPr>
    </w:p>
    <w:p w:rsidR="00260FCD" w:rsidRDefault="008C63A0" w:rsidP="00321A65">
      <w:pPr>
        <w:spacing w:line="240" w:lineRule="auto"/>
        <w:ind w:left="720" w:hanging="630"/>
      </w:pPr>
      <w:r>
        <w:rPr>
          <w:rFonts w:eastAsia="Arial Unicode MS"/>
          <w:u w:color="000000"/>
        </w:rPr>
        <w:t>———</w:t>
      </w:r>
      <w:r w:rsidR="00260FCD">
        <w:rPr>
          <w:rFonts w:eastAsia="Arial Unicode MS"/>
          <w:u w:color="000000"/>
        </w:rPr>
        <w:t xml:space="preserve">. </w:t>
      </w:r>
      <w:r w:rsidR="00260FCD">
        <w:rPr>
          <w:rFonts w:eastAsia="Arial Unicode MS"/>
          <w:i/>
          <w:u w:color="000000"/>
        </w:rPr>
        <w:t xml:space="preserve">Spiritual Consolation: an Ignatian Guide For the Greater Discernment </w:t>
      </w:r>
      <w:r w:rsidR="00260FCD">
        <w:rPr>
          <w:rFonts w:eastAsia="Arial Unicode MS"/>
          <w:u w:color="000000"/>
        </w:rPr>
        <w:t>of Spirits. New York: The Crossroad Publishing Company, 2007.</w:t>
      </w:r>
    </w:p>
    <w:p w:rsidR="00482AB7" w:rsidRDefault="00482AB7" w:rsidP="00321A65">
      <w:pPr>
        <w:spacing w:line="240" w:lineRule="auto"/>
        <w:ind w:left="720" w:hanging="630"/>
        <w:rPr>
          <w:u w:color="000000"/>
        </w:rPr>
      </w:pPr>
    </w:p>
    <w:p w:rsidR="00260FCD" w:rsidRDefault="00260FCD" w:rsidP="00321A65">
      <w:pPr>
        <w:spacing w:line="240" w:lineRule="auto"/>
        <w:ind w:left="720" w:hanging="630"/>
        <w:rPr>
          <w:rFonts w:eastAsia="Arial Unicode MS"/>
        </w:rPr>
      </w:pPr>
      <w:r>
        <w:rPr>
          <w:rFonts w:eastAsia="Arial Unicode MS"/>
        </w:rPr>
        <w:t xml:space="preserve">Ganss, S.J., George, ed. Ignatius Loyola. </w:t>
      </w:r>
      <w:r>
        <w:rPr>
          <w:rFonts w:eastAsia="Arial Unicode MS"/>
          <w:i/>
        </w:rPr>
        <w:t>Ignatius of Loyola: Spiritual Exercises and Selected Works</w:t>
      </w:r>
      <w:r>
        <w:rPr>
          <w:rFonts w:eastAsia="Arial Unicode MS"/>
        </w:rPr>
        <w:t>. [Classics of Western Spirituality Series] New York: Paulist Press, 1991.</w:t>
      </w:r>
    </w:p>
    <w:p w:rsidR="008C63A0" w:rsidRDefault="008C63A0" w:rsidP="00321A65">
      <w:pPr>
        <w:spacing w:line="240" w:lineRule="auto"/>
        <w:ind w:left="720" w:hanging="630"/>
        <w:rPr>
          <w:rFonts w:eastAsia="Arial Unicode MS"/>
        </w:rPr>
      </w:pPr>
    </w:p>
    <w:p w:rsidR="00CB0CE0" w:rsidRDefault="008C63A0" w:rsidP="00321A65">
      <w:pPr>
        <w:spacing w:line="240" w:lineRule="auto"/>
        <w:ind w:left="720" w:hanging="630"/>
      </w:pPr>
      <w:r>
        <w:rPr>
          <w:rFonts w:eastAsia="Arial Unicode MS"/>
          <w:u w:color="000000"/>
        </w:rPr>
        <w:t>———</w:t>
      </w:r>
      <w:r w:rsidR="00CB0CE0">
        <w:rPr>
          <w:rFonts w:eastAsia="Arial Unicode MS"/>
        </w:rPr>
        <w:t xml:space="preserve">. “Thinking with the Church: The Spirit of St. Ignatius's Rules.” </w:t>
      </w:r>
      <w:r w:rsidR="00CB0CE0">
        <w:rPr>
          <w:rFonts w:eastAsia="Arial Unicode MS"/>
          <w:i/>
        </w:rPr>
        <w:t>The Way Supplement</w:t>
      </w:r>
      <w:r w:rsidR="00CB0CE0">
        <w:rPr>
          <w:rFonts w:eastAsia="Arial Unicode MS"/>
        </w:rPr>
        <w:t xml:space="preserve"> 20 (Autumn 1973): 72-82. </w:t>
      </w:r>
    </w:p>
    <w:p w:rsidR="00CB0CE0" w:rsidRDefault="00CB0CE0" w:rsidP="00321A65">
      <w:pPr>
        <w:spacing w:line="240" w:lineRule="auto"/>
        <w:ind w:left="720" w:hanging="630"/>
        <w:rPr>
          <w:u w:color="000000"/>
        </w:rPr>
      </w:pPr>
    </w:p>
    <w:p w:rsidR="00260FCD" w:rsidRDefault="00260FCD" w:rsidP="00321A65">
      <w:pPr>
        <w:spacing w:line="240" w:lineRule="auto"/>
        <w:ind w:left="720" w:hanging="630"/>
        <w:rPr>
          <w:u w:color="000000"/>
        </w:rPr>
      </w:pPr>
      <w:r>
        <w:rPr>
          <w:rFonts w:eastAsia="Arial Unicode MS"/>
          <w:u w:color="000000"/>
        </w:rPr>
        <w:t xml:space="preserve">Green, Thomas H. </w:t>
      </w:r>
      <w:r>
        <w:rPr>
          <w:rFonts w:eastAsia="Arial Unicode MS"/>
          <w:i/>
          <w:u w:color="000000"/>
        </w:rPr>
        <w:t>Weeds Among the Wheat: Discernment, Where Prayer &amp; Action Meet</w:t>
      </w:r>
      <w:r>
        <w:rPr>
          <w:rFonts w:eastAsia="Arial Unicode MS"/>
          <w:u w:color="000000"/>
        </w:rPr>
        <w:t>. Notre Dame, Ind.: Ave Maria Press, Inc., 1984.</w:t>
      </w:r>
    </w:p>
    <w:p w:rsidR="00260FCD" w:rsidRDefault="00260FCD" w:rsidP="00321A65">
      <w:pPr>
        <w:spacing w:line="240" w:lineRule="auto"/>
        <w:ind w:left="720" w:hanging="630"/>
        <w:rPr>
          <w:u w:color="000000"/>
        </w:rPr>
      </w:pPr>
    </w:p>
    <w:p w:rsidR="00260FCD" w:rsidRDefault="00260FCD" w:rsidP="00321A65">
      <w:pPr>
        <w:spacing w:line="240" w:lineRule="auto"/>
        <w:ind w:left="720" w:hanging="630"/>
        <w:rPr>
          <w:u w:color="000000"/>
          <w:shd w:val="clear" w:color="auto" w:fill="FFFFFF"/>
        </w:rPr>
      </w:pPr>
      <w:r>
        <w:rPr>
          <w:rFonts w:eastAsia="Arial Unicode MS"/>
          <w:u w:color="000000"/>
          <w:shd w:val="clear" w:color="auto" w:fill="FFFFFF"/>
        </w:rPr>
        <w:t xml:space="preserve">Hauser, Richard J. </w:t>
      </w:r>
      <w:r>
        <w:rPr>
          <w:rFonts w:eastAsia="Arial Unicode MS"/>
          <w:i/>
          <w:u w:color="000000"/>
          <w:shd w:val="clear" w:color="auto" w:fill="FFFFFF"/>
        </w:rPr>
        <w:t>In His Spirit: a Guide to Today's Spirituality</w:t>
      </w:r>
      <w:r>
        <w:rPr>
          <w:rFonts w:eastAsia="Arial Unicode MS"/>
          <w:u w:color="000000"/>
          <w:shd w:val="clear" w:color="auto" w:fill="FFFFFF"/>
        </w:rPr>
        <w:t>. New York: Paulist Press, 1982.</w:t>
      </w:r>
    </w:p>
    <w:p w:rsidR="00260FCD" w:rsidRDefault="00260FCD" w:rsidP="00321A65">
      <w:pPr>
        <w:spacing w:line="240" w:lineRule="auto"/>
        <w:ind w:left="720" w:hanging="630"/>
        <w:rPr>
          <w:u w:color="000000"/>
          <w:shd w:val="clear" w:color="auto" w:fill="FFFFFF"/>
        </w:rPr>
      </w:pPr>
    </w:p>
    <w:p w:rsidR="00260FCD" w:rsidRDefault="008C63A0" w:rsidP="00321A65">
      <w:pPr>
        <w:spacing w:line="240" w:lineRule="auto"/>
        <w:ind w:left="720" w:hanging="630"/>
        <w:rPr>
          <w:rFonts w:eastAsia="Arial Unicode MS"/>
          <w:u w:color="000000"/>
        </w:rPr>
      </w:pPr>
      <w:r>
        <w:rPr>
          <w:rFonts w:eastAsia="Arial Unicode MS"/>
          <w:u w:color="000000"/>
        </w:rPr>
        <w:t>———</w:t>
      </w:r>
      <w:r w:rsidR="00260FCD">
        <w:rPr>
          <w:rFonts w:eastAsia="Arial Unicode MS"/>
          <w:u w:color="000000"/>
        </w:rPr>
        <w:t xml:space="preserve">. </w:t>
      </w:r>
      <w:r w:rsidR="00260FCD">
        <w:rPr>
          <w:rFonts w:eastAsia="Arial Unicode MS"/>
          <w:i/>
          <w:u w:color="000000"/>
        </w:rPr>
        <w:t>Moving in the Spirit: Becoming a Contemplative in Action</w:t>
      </w:r>
      <w:r w:rsidR="00260FCD">
        <w:rPr>
          <w:rFonts w:eastAsia="Arial Unicode MS"/>
          <w:u w:color="000000"/>
        </w:rPr>
        <w:t>. New York: Paulist Press, 1986.</w:t>
      </w:r>
    </w:p>
    <w:p w:rsidR="00984F40" w:rsidRDefault="00984F40" w:rsidP="00321A65">
      <w:pPr>
        <w:spacing w:line="240" w:lineRule="auto"/>
        <w:ind w:left="720" w:hanging="630"/>
        <w:rPr>
          <w:u w:color="000000"/>
        </w:rPr>
      </w:pPr>
    </w:p>
    <w:p w:rsidR="00984F40" w:rsidRDefault="00984F40" w:rsidP="00321A65">
      <w:pPr>
        <w:spacing w:line="240" w:lineRule="auto"/>
        <w:ind w:left="720" w:hanging="630"/>
      </w:pPr>
      <w:r>
        <w:rPr>
          <w:rFonts w:eastAsia="Arial Unicode MS"/>
        </w:rPr>
        <w:t xml:space="preserve">King, Nicholas. “Ignatius of Loyola and Decision-Making.” </w:t>
      </w:r>
      <w:r>
        <w:rPr>
          <w:rFonts w:eastAsia="Arial Unicode MS"/>
          <w:i/>
        </w:rPr>
        <w:t>The Way Supplement</w:t>
      </w:r>
      <w:r>
        <w:rPr>
          <w:rFonts w:eastAsia="Arial Unicode MS"/>
        </w:rPr>
        <w:t xml:space="preserve"> 24 (Spring 1975): 46-57. </w:t>
      </w:r>
    </w:p>
    <w:p w:rsidR="00260FCD" w:rsidRDefault="00260FCD" w:rsidP="00321A65">
      <w:pPr>
        <w:spacing w:line="240" w:lineRule="auto"/>
        <w:ind w:left="720" w:hanging="630"/>
        <w:rPr>
          <w:u w:color="000000"/>
        </w:rPr>
      </w:pPr>
    </w:p>
    <w:p w:rsidR="00260FCD" w:rsidRDefault="00260FCD" w:rsidP="00321A65">
      <w:pPr>
        <w:spacing w:line="240" w:lineRule="auto"/>
        <w:ind w:left="720" w:hanging="630"/>
      </w:pPr>
      <w:r>
        <w:rPr>
          <w:rFonts w:eastAsia="Arial Unicode MS"/>
        </w:rPr>
        <w:t xml:space="preserve">Liebert, Elizabeth. </w:t>
      </w:r>
      <w:r>
        <w:rPr>
          <w:rFonts w:eastAsia="Arial Unicode MS"/>
          <w:i/>
        </w:rPr>
        <w:t>Changing Life Patterns: Adult Development in Spiritual Direction</w:t>
      </w:r>
      <w:r>
        <w:rPr>
          <w:rFonts w:eastAsia="Arial Unicode MS"/>
        </w:rPr>
        <w:t>. Expanded ed. St. Louis, Mo.: Christian Board of Publication, 2006.</w:t>
      </w:r>
    </w:p>
    <w:p w:rsidR="00260FCD" w:rsidRDefault="00260FCD" w:rsidP="00321A65">
      <w:pPr>
        <w:spacing w:line="240" w:lineRule="auto"/>
        <w:ind w:left="720" w:hanging="630"/>
        <w:rPr>
          <w:u w:color="000000"/>
        </w:rPr>
      </w:pPr>
    </w:p>
    <w:p w:rsidR="00260FCD" w:rsidRDefault="004A54A8" w:rsidP="00321A65">
      <w:pPr>
        <w:spacing w:line="240" w:lineRule="auto"/>
        <w:ind w:left="720" w:hanging="630"/>
        <w:rPr>
          <w:u w:color="000000"/>
          <w:shd w:val="clear" w:color="auto" w:fill="FFFFFF"/>
        </w:rPr>
      </w:pPr>
      <w:r>
        <w:rPr>
          <w:rFonts w:eastAsia="Arial Unicode MS"/>
          <w:u w:color="000000"/>
        </w:rPr>
        <w:t>———</w:t>
      </w:r>
      <w:r w:rsidR="00260FCD">
        <w:rPr>
          <w:rFonts w:eastAsia="Arial Unicode MS"/>
          <w:u w:color="000000"/>
          <w:shd w:val="clear" w:color="auto" w:fill="FFFFFF"/>
        </w:rPr>
        <w:t xml:space="preserve">. </w:t>
      </w:r>
      <w:r w:rsidR="00260FCD">
        <w:rPr>
          <w:rFonts w:eastAsia="Arial Unicode MS"/>
          <w:i/>
          <w:u w:color="000000"/>
          <w:shd w:val="clear" w:color="auto" w:fill="FFFFFF"/>
        </w:rPr>
        <w:t xml:space="preserve">The Way of Discernment: Spiritual Practices </w:t>
      </w:r>
      <w:r w:rsidR="009E6066">
        <w:rPr>
          <w:rFonts w:eastAsia="Arial Unicode MS"/>
          <w:i/>
          <w:u w:color="000000"/>
          <w:shd w:val="clear" w:color="auto" w:fill="FFFFFF"/>
        </w:rPr>
        <w:t>for</w:t>
      </w:r>
      <w:r w:rsidR="00260FCD">
        <w:rPr>
          <w:rFonts w:eastAsia="Arial Unicode MS"/>
          <w:i/>
          <w:u w:color="000000"/>
          <w:shd w:val="clear" w:color="auto" w:fill="FFFFFF"/>
        </w:rPr>
        <w:t xml:space="preserve"> Decision Making. </w:t>
      </w:r>
      <w:r w:rsidR="00260FCD">
        <w:rPr>
          <w:rFonts w:eastAsia="Arial Unicode MS"/>
          <w:u w:color="000000"/>
          <w:shd w:val="clear" w:color="auto" w:fill="FFFFFF"/>
        </w:rPr>
        <w:t>Louisville, KY: Westminster John Knox Press, 2008.</w:t>
      </w:r>
    </w:p>
    <w:p w:rsidR="00260FCD" w:rsidRDefault="00260FCD" w:rsidP="00321A65">
      <w:pPr>
        <w:spacing w:line="240" w:lineRule="auto"/>
        <w:ind w:left="720" w:hanging="630"/>
        <w:rPr>
          <w:u w:color="000000"/>
          <w:shd w:val="clear" w:color="auto" w:fill="FFFFFF"/>
        </w:rPr>
      </w:pPr>
    </w:p>
    <w:p w:rsidR="00260FCD" w:rsidRDefault="00260FCD" w:rsidP="00321A65">
      <w:pPr>
        <w:spacing w:line="240" w:lineRule="auto"/>
        <w:ind w:left="720" w:hanging="630"/>
      </w:pPr>
      <w:r>
        <w:rPr>
          <w:rFonts w:eastAsia="Arial Unicode MS"/>
        </w:rPr>
        <w:t xml:space="preserve">Linn, Dennis, Sheila Fabricant Linn, and Matthew Linn. </w:t>
      </w:r>
      <w:r>
        <w:rPr>
          <w:rFonts w:eastAsia="Arial Unicode MS"/>
          <w:i/>
        </w:rPr>
        <w:t>Sleeping with Bread: Holding What Gives You Life</w:t>
      </w:r>
      <w:r>
        <w:rPr>
          <w:rFonts w:eastAsia="Arial Unicode MS"/>
        </w:rPr>
        <w:t>. Mahwah: Paulist Press, 1995.</w:t>
      </w:r>
    </w:p>
    <w:p w:rsidR="00260FCD" w:rsidRDefault="00260FCD" w:rsidP="00321A65">
      <w:pPr>
        <w:spacing w:line="240" w:lineRule="auto"/>
        <w:ind w:left="720" w:hanging="630"/>
        <w:rPr>
          <w:u w:color="000000"/>
        </w:rPr>
      </w:pPr>
    </w:p>
    <w:p w:rsidR="00260FCD" w:rsidRDefault="00260FCD" w:rsidP="00321A65">
      <w:pPr>
        <w:spacing w:line="240" w:lineRule="auto"/>
        <w:ind w:left="720" w:hanging="630"/>
        <w:rPr>
          <w:u w:color="000000"/>
        </w:rPr>
      </w:pPr>
      <w:r>
        <w:rPr>
          <w:rFonts w:eastAsia="Arial Unicode MS"/>
          <w:u w:color="000000"/>
        </w:rPr>
        <w:t xml:space="preserve">Lonsdale, David. </w:t>
      </w:r>
      <w:r>
        <w:rPr>
          <w:rFonts w:eastAsia="Arial Unicode MS"/>
          <w:i/>
          <w:u w:color="000000"/>
        </w:rPr>
        <w:t>Listening to the Music of the Spirit: the Art of Discernment</w:t>
      </w:r>
      <w:r>
        <w:rPr>
          <w:rFonts w:eastAsia="Arial Unicode MS"/>
          <w:u w:color="000000"/>
        </w:rPr>
        <w:t>. New York: Ave Maria Press, 1993.</w:t>
      </w:r>
    </w:p>
    <w:p w:rsidR="00260FCD" w:rsidRDefault="00260FCD" w:rsidP="00321A65">
      <w:pPr>
        <w:spacing w:line="240" w:lineRule="auto"/>
        <w:ind w:left="720" w:hanging="630"/>
        <w:rPr>
          <w:u w:color="000000"/>
        </w:rPr>
      </w:pPr>
    </w:p>
    <w:p w:rsidR="00260FCD" w:rsidRDefault="00260FCD" w:rsidP="00321A65">
      <w:pPr>
        <w:spacing w:line="240" w:lineRule="auto"/>
        <w:ind w:left="720" w:hanging="630"/>
        <w:rPr>
          <w:rFonts w:eastAsia="Arial Unicode MS"/>
          <w:u w:color="000000"/>
          <w:shd w:val="clear" w:color="auto" w:fill="FFFFFF"/>
        </w:rPr>
      </w:pPr>
      <w:r>
        <w:rPr>
          <w:rFonts w:eastAsia="Arial Unicode MS"/>
          <w:u w:color="000000"/>
          <w:shd w:val="clear" w:color="auto" w:fill="FFFFFF"/>
        </w:rPr>
        <w:t xml:space="preserve">Maloney, Robert P. “Listening as the Foundation for Spirituality.” In </w:t>
      </w:r>
      <w:r>
        <w:rPr>
          <w:rFonts w:eastAsia="Arial Unicode MS"/>
          <w:i/>
          <w:u w:color="000000"/>
          <w:shd w:val="clear" w:color="auto" w:fill="FFFFFF"/>
        </w:rPr>
        <w:t>Praying as a Christian</w:t>
      </w:r>
      <w:r>
        <w:rPr>
          <w:rFonts w:eastAsia="Arial Unicode MS"/>
          <w:u w:color="000000"/>
          <w:shd w:val="clear" w:color="auto" w:fill="FFFFFF"/>
        </w:rPr>
        <w:t xml:space="preserve">. Edited by David L. Fleming, SJ. </w:t>
      </w:r>
      <w:r w:rsidRPr="005F3A13">
        <w:rPr>
          <w:rFonts w:eastAsia="Arial Unicode MS"/>
          <w:i/>
          <w:u w:color="000000"/>
          <w:shd w:val="clear" w:color="auto" w:fill="FFFFFF"/>
        </w:rPr>
        <w:t>The Best of Review for Religious</w:t>
      </w:r>
      <w:r>
        <w:rPr>
          <w:rFonts w:eastAsia="Arial Unicode MS"/>
          <w:u w:color="000000"/>
          <w:shd w:val="clear" w:color="auto" w:fill="FFFFFF"/>
        </w:rPr>
        <w:t xml:space="preserve"> 7. St. Louis: Review for Religious, 2000.</w:t>
      </w:r>
    </w:p>
    <w:p w:rsidR="00984F40" w:rsidRDefault="00984F40" w:rsidP="00321A65">
      <w:pPr>
        <w:spacing w:line="240" w:lineRule="auto"/>
        <w:ind w:left="720" w:hanging="630"/>
        <w:rPr>
          <w:u w:color="000000"/>
          <w:shd w:val="clear" w:color="auto" w:fill="FFFFFF"/>
        </w:rPr>
      </w:pPr>
    </w:p>
    <w:p w:rsidR="00984F40" w:rsidRDefault="00984F40" w:rsidP="00321A65">
      <w:pPr>
        <w:spacing w:line="240" w:lineRule="auto"/>
        <w:ind w:left="720" w:hanging="630"/>
        <w:rPr>
          <w:rFonts w:eastAsia="Arial Unicode MS"/>
        </w:rPr>
      </w:pPr>
      <w:r>
        <w:rPr>
          <w:rFonts w:eastAsia="Arial Unicode MS"/>
        </w:rPr>
        <w:t xml:space="preserve">O'Sullivan, SJ, Michael J. “Trust Your Feelings, but Use Your Head.” </w:t>
      </w:r>
      <w:r>
        <w:rPr>
          <w:rFonts w:eastAsia="Arial Unicode MS"/>
          <w:i/>
        </w:rPr>
        <w:t>Studies in the Spirituality of Jesuits</w:t>
      </w:r>
      <w:r>
        <w:rPr>
          <w:rFonts w:eastAsia="Arial Unicode MS"/>
        </w:rPr>
        <w:t xml:space="preserve"> (September 1990): 1-41. </w:t>
      </w:r>
    </w:p>
    <w:p w:rsidR="00984F40" w:rsidRDefault="00984F40" w:rsidP="00321A65">
      <w:pPr>
        <w:spacing w:line="240" w:lineRule="auto"/>
        <w:ind w:left="720" w:hanging="630"/>
      </w:pPr>
    </w:p>
    <w:p w:rsidR="00984F40" w:rsidRDefault="00984F40" w:rsidP="00321A65">
      <w:pPr>
        <w:spacing w:line="240" w:lineRule="auto"/>
        <w:ind w:left="720" w:hanging="630"/>
        <w:rPr>
          <w:rFonts w:eastAsia="Arial Unicode MS"/>
        </w:rPr>
      </w:pPr>
      <w:r>
        <w:rPr>
          <w:rFonts w:eastAsia="Arial Unicode MS"/>
        </w:rPr>
        <w:t xml:space="preserve">Orsy, Ladislas SJ. </w:t>
      </w:r>
      <w:r>
        <w:rPr>
          <w:rFonts w:eastAsia="Arial Unicode MS"/>
          <w:i/>
        </w:rPr>
        <w:t>Probing the Spirit: A Theological Evaluation of Communal Discernment</w:t>
      </w:r>
      <w:r>
        <w:rPr>
          <w:rFonts w:eastAsia="Arial Unicode MS"/>
        </w:rPr>
        <w:t>. Denville, New Jersey: Dimension Books, Inc., 1976.</w:t>
      </w:r>
    </w:p>
    <w:p w:rsidR="00984F40" w:rsidRDefault="00984F40" w:rsidP="00321A65">
      <w:pPr>
        <w:spacing w:line="240" w:lineRule="auto"/>
        <w:ind w:left="720" w:hanging="630"/>
        <w:rPr>
          <w:u w:color="000000"/>
          <w:shd w:val="clear" w:color="auto" w:fill="FFFFFF"/>
        </w:rPr>
      </w:pPr>
    </w:p>
    <w:p w:rsidR="00984F40" w:rsidRDefault="004A54A8" w:rsidP="00321A65">
      <w:pPr>
        <w:spacing w:line="240" w:lineRule="auto"/>
        <w:ind w:left="720" w:hanging="630"/>
        <w:rPr>
          <w:rFonts w:eastAsia="Arial Unicode MS"/>
          <w:u w:color="000000"/>
        </w:rPr>
      </w:pPr>
      <w:r>
        <w:rPr>
          <w:rFonts w:eastAsia="Arial Unicode MS"/>
          <w:u w:color="000000"/>
        </w:rPr>
        <w:t>———</w:t>
      </w:r>
      <w:r w:rsidR="00984F40">
        <w:rPr>
          <w:rFonts w:eastAsia="Arial Unicode MS"/>
          <w:u w:color="000000"/>
        </w:rPr>
        <w:t xml:space="preserve">. “Toward a Theological Evaluation of Communal Discernment.” </w:t>
      </w:r>
      <w:r w:rsidR="00984F40">
        <w:rPr>
          <w:rFonts w:eastAsia="Arial Unicode MS"/>
          <w:i/>
          <w:u w:color="000000"/>
        </w:rPr>
        <w:t>Studies in the Spirituality of Jesuits</w:t>
      </w:r>
      <w:r w:rsidR="00984F40">
        <w:rPr>
          <w:rFonts w:eastAsia="Arial Unicode MS"/>
          <w:u w:color="000000"/>
        </w:rPr>
        <w:t xml:space="preserve"> 5, no. 5 (1973): 139-88.</w:t>
      </w:r>
    </w:p>
    <w:p w:rsidR="00104C94" w:rsidRDefault="00104C94" w:rsidP="00321A65">
      <w:pPr>
        <w:spacing w:line="240" w:lineRule="auto"/>
        <w:ind w:left="720" w:hanging="630"/>
        <w:rPr>
          <w:u w:color="000000"/>
        </w:rPr>
      </w:pPr>
    </w:p>
    <w:p w:rsidR="00260FCD" w:rsidRDefault="00260FCD" w:rsidP="00321A65">
      <w:pPr>
        <w:spacing w:line="240" w:lineRule="auto"/>
        <w:ind w:left="720" w:hanging="630"/>
        <w:rPr>
          <w:rFonts w:eastAsia="Arial Unicode MS"/>
          <w:u w:color="000000"/>
        </w:rPr>
      </w:pPr>
      <w:r>
        <w:rPr>
          <w:rFonts w:eastAsia="Arial Unicode MS"/>
          <w:u w:color="000000"/>
        </w:rPr>
        <w:t xml:space="preserve">Pable, Martin. “Models of Faith Sharing.” In </w:t>
      </w:r>
      <w:r>
        <w:rPr>
          <w:rFonts w:eastAsia="Arial Unicode MS"/>
          <w:i/>
          <w:u w:color="000000"/>
        </w:rPr>
        <w:t>Praying as a Christian</w:t>
      </w:r>
      <w:r>
        <w:rPr>
          <w:rFonts w:eastAsia="Arial Unicode MS"/>
          <w:u w:color="000000"/>
        </w:rPr>
        <w:t xml:space="preserve">. Edited by David L. Fleming, SJ. </w:t>
      </w:r>
      <w:r w:rsidRPr="00714A9C">
        <w:rPr>
          <w:rFonts w:eastAsia="Arial Unicode MS"/>
          <w:i/>
          <w:u w:color="000000"/>
        </w:rPr>
        <w:t>Review for Religious</w:t>
      </w:r>
      <w:r>
        <w:rPr>
          <w:rFonts w:eastAsia="Arial Unicode MS"/>
          <w:u w:color="000000"/>
        </w:rPr>
        <w:t xml:space="preserve"> 7. St. Louis: </w:t>
      </w:r>
      <w:r w:rsidRPr="005F3A13">
        <w:rPr>
          <w:rFonts w:eastAsia="Arial Unicode MS"/>
          <w:i/>
          <w:u w:color="000000"/>
        </w:rPr>
        <w:t>Review for Religious</w:t>
      </w:r>
      <w:r>
        <w:rPr>
          <w:rFonts w:eastAsia="Arial Unicode MS"/>
          <w:u w:color="000000"/>
        </w:rPr>
        <w:t>, 2000.</w:t>
      </w:r>
    </w:p>
    <w:p w:rsidR="00984F40" w:rsidRDefault="00984F40" w:rsidP="00321A65">
      <w:pPr>
        <w:spacing w:line="240" w:lineRule="auto"/>
        <w:ind w:left="720" w:hanging="630"/>
        <w:rPr>
          <w:u w:color="000000"/>
        </w:rPr>
      </w:pPr>
    </w:p>
    <w:p w:rsidR="00984F40" w:rsidRDefault="00984F40" w:rsidP="00321A65">
      <w:pPr>
        <w:spacing w:line="240" w:lineRule="auto"/>
        <w:ind w:left="720" w:hanging="630"/>
        <w:rPr>
          <w:u w:color="000000"/>
        </w:rPr>
      </w:pPr>
      <w:r>
        <w:rPr>
          <w:rFonts w:eastAsia="Arial Unicode MS"/>
          <w:u w:color="000000"/>
        </w:rPr>
        <w:t xml:space="preserve">Peters, SJ, William. “Discernment: Doubts.” </w:t>
      </w:r>
      <w:r>
        <w:rPr>
          <w:rFonts w:eastAsia="Arial Unicode MS"/>
          <w:i/>
          <w:u w:color="000000"/>
        </w:rPr>
        <w:t>Review for Religious</w:t>
      </w:r>
      <w:r>
        <w:rPr>
          <w:rFonts w:eastAsia="Arial Unicode MS"/>
          <w:u w:color="000000"/>
        </w:rPr>
        <w:t xml:space="preserve"> 32 (July 1973): 814-17.</w:t>
      </w:r>
    </w:p>
    <w:p w:rsidR="00260FCD" w:rsidRDefault="00260FCD" w:rsidP="00321A65">
      <w:pPr>
        <w:spacing w:line="240" w:lineRule="auto"/>
        <w:ind w:left="720" w:hanging="630"/>
        <w:rPr>
          <w:u w:color="000000"/>
        </w:rPr>
      </w:pPr>
    </w:p>
    <w:p w:rsidR="00984F40" w:rsidRDefault="00984F40" w:rsidP="00321A65">
      <w:pPr>
        <w:spacing w:line="240" w:lineRule="auto"/>
        <w:ind w:left="720" w:hanging="630"/>
        <w:rPr>
          <w:u w:color="000000"/>
        </w:rPr>
      </w:pPr>
      <w:r>
        <w:rPr>
          <w:rFonts w:eastAsia="Arial Unicode MS"/>
          <w:u w:color="000000"/>
        </w:rPr>
        <w:t xml:space="preserve">Schemel, SJ, George, and Sr. Judith Roemer. “Communal Discernment.” </w:t>
      </w:r>
      <w:r>
        <w:rPr>
          <w:rFonts w:eastAsia="Arial Unicode MS"/>
          <w:i/>
          <w:u w:color="000000"/>
        </w:rPr>
        <w:t>Review for Religious</w:t>
      </w:r>
      <w:r>
        <w:rPr>
          <w:rFonts w:eastAsia="Arial Unicode MS"/>
          <w:u w:color="000000"/>
        </w:rPr>
        <w:t xml:space="preserve"> 40, no. 6 (Nov./Dec. 1981): 825-36.</w:t>
      </w:r>
    </w:p>
    <w:p w:rsidR="00B72676" w:rsidRDefault="00B72676" w:rsidP="00321A65">
      <w:pPr>
        <w:spacing w:line="240" w:lineRule="auto"/>
        <w:ind w:left="720" w:hanging="630"/>
        <w:rPr>
          <w:u w:color="000000"/>
        </w:rPr>
      </w:pPr>
    </w:p>
    <w:p w:rsidR="00984F40" w:rsidRDefault="00984F40" w:rsidP="00321A65">
      <w:pPr>
        <w:spacing w:line="240" w:lineRule="auto"/>
        <w:ind w:left="720" w:hanging="630"/>
      </w:pPr>
      <w:r>
        <w:rPr>
          <w:rFonts w:eastAsia="Arial Unicode MS"/>
        </w:rPr>
        <w:t xml:space="preserve">Spohn, SJ, William C. “Charismatic Communal Discernment and Ignatian Communities.” </w:t>
      </w:r>
      <w:r>
        <w:rPr>
          <w:rFonts w:eastAsia="Arial Unicode MS"/>
          <w:i/>
        </w:rPr>
        <w:t>The Way Supplement</w:t>
      </w:r>
      <w:r>
        <w:rPr>
          <w:rFonts w:eastAsia="Arial Unicode MS"/>
        </w:rPr>
        <w:t xml:space="preserve"> 20 (Autumn 1973): 38-54. </w:t>
      </w:r>
    </w:p>
    <w:p w:rsidR="00984F40" w:rsidRDefault="00984F40" w:rsidP="00321A65">
      <w:pPr>
        <w:spacing w:line="240" w:lineRule="auto"/>
        <w:ind w:left="720" w:hanging="630"/>
        <w:rPr>
          <w:u w:color="000000"/>
          <w:shd w:val="clear" w:color="auto" w:fill="FFFFFF"/>
        </w:rPr>
      </w:pPr>
    </w:p>
    <w:p w:rsidR="00984F40" w:rsidRDefault="004A54A8" w:rsidP="00321A65">
      <w:pPr>
        <w:spacing w:line="240" w:lineRule="auto"/>
        <w:ind w:left="720" w:hanging="630"/>
        <w:rPr>
          <w:rFonts w:eastAsia="Arial Unicode MS"/>
          <w:u w:color="000000"/>
          <w:shd w:val="clear" w:color="auto" w:fill="FFFFFF"/>
        </w:rPr>
      </w:pPr>
      <w:r>
        <w:rPr>
          <w:rFonts w:eastAsia="Arial Unicode MS"/>
          <w:u w:color="000000"/>
        </w:rPr>
        <w:t>———</w:t>
      </w:r>
      <w:r w:rsidR="00984F40">
        <w:rPr>
          <w:rFonts w:eastAsia="Arial Unicode MS"/>
          <w:u w:color="000000"/>
          <w:shd w:val="clear" w:color="auto" w:fill="FFFFFF"/>
        </w:rPr>
        <w:t xml:space="preserve">. "The Reasoning Heart: An American Approach to Christian Discernment." </w:t>
      </w:r>
      <w:r w:rsidR="00984F40">
        <w:rPr>
          <w:rFonts w:eastAsia="Arial Unicode MS"/>
          <w:i/>
          <w:u w:color="000000"/>
          <w:shd w:val="clear" w:color="auto" w:fill="FFFFFF"/>
        </w:rPr>
        <w:t>Theological Studies</w:t>
      </w:r>
      <w:r w:rsidR="00984F40">
        <w:rPr>
          <w:rFonts w:eastAsia="Arial Unicode MS"/>
          <w:u w:color="000000"/>
          <w:shd w:val="clear" w:color="auto" w:fill="FFFFFF"/>
        </w:rPr>
        <w:t xml:space="preserve"> 44, no.1 (1983): 30-52.</w:t>
      </w:r>
    </w:p>
    <w:p w:rsidR="00B72676" w:rsidRDefault="00B72676" w:rsidP="00321A65">
      <w:pPr>
        <w:spacing w:line="240" w:lineRule="auto"/>
        <w:ind w:left="720" w:hanging="630"/>
        <w:rPr>
          <w:rFonts w:eastAsia="Arial Unicode MS"/>
          <w:u w:color="000000"/>
          <w:shd w:val="clear" w:color="auto" w:fill="FFFFFF"/>
        </w:rPr>
      </w:pPr>
    </w:p>
    <w:p w:rsidR="00984F40" w:rsidRDefault="00E5057C" w:rsidP="00321A65">
      <w:pPr>
        <w:spacing w:line="240" w:lineRule="auto"/>
        <w:ind w:left="720" w:hanging="630"/>
      </w:pPr>
      <w:r>
        <w:t xml:space="preserve">Bergan, Jacqueline Syrup, and Sister Marie Schwan CSJ. </w:t>
      </w:r>
      <w:r>
        <w:rPr>
          <w:i/>
          <w:iCs/>
        </w:rPr>
        <w:t>Love: a Guide for Prayer (Take and Receive)</w:t>
      </w:r>
      <w:r>
        <w:t>. Second Edition. Chicago: Loyola Press, 2011.</w:t>
      </w:r>
    </w:p>
    <w:p w:rsidR="00E5057C" w:rsidRDefault="00E5057C" w:rsidP="00321A65">
      <w:pPr>
        <w:spacing w:line="240" w:lineRule="auto"/>
        <w:ind w:left="720" w:hanging="630"/>
        <w:rPr>
          <w:rFonts w:eastAsia="Arial Unicode MS"/>
          <w:u w:color="000000"/>
          <w:shd w:val="clear" w:color="auto" w:fill="FFFFFF"/>
        </w:rPr>
      </w:pPr>
    </w:p>
    <w:p w:rsidR="00984F40" w:rsidRDefault="00984F40" w:rsidP="00321A65">
      <w:pPr>
        <w:spacing w:line="240" w:lineRule="auto"/>
        <w:ind w:left="720" w:hanging="630"/>
        <w:rPr>
          <w:u w:color="000000"/>
          <w:shd w:val="clear" w:color="auto" w:fill="FFFFFF"/>
        </w:rPr>
      </w:pPr>
      <w:r>
        <w:rPr>
          <w:rFonts w:eastAsia="Arial Unicode MS"/>
          <w:u w:color="000000"/>
          <w:shd w:val="clear" w:color="auto" w:fill="FFFFFF"/>
        </w:rPr>
        <w:t xml:space="preserve">Tetlow, Joseph A. </w:t>
      </w:r>
      <w:r>
        <w:rPr>
          <w:rFonts w:eastAsia="Arial Unicode MS"/>
          <w:i/>
          <w:u w:color="000000"/>
          <w:shd w:val="clear" w:color="auto" w:fill="FFFFFF"/>
        </w:rPr>
        <w:t xml:space="preserve">Choosing Christ in the World: Directing the Spiritual Exercises of St Ignatius Loyola According to Annotations Eighteen and Nineteen: A Handbook. </w:t>
      </w:r>
      <w:r>
        <w:rPr>
          <w:rFonts w:eastAsia="Arial Unicode MS"/>
          <w:u w:color="000000"/>
          <w:shd w:val="clear" w:color="auto" w:fill="FFFFFF"/>
        </w:rPr>
        <w:t>2nd ed. St. Louis, MO: The Institute of Jesuit Sources, 2000.</w:t>
      </w:r>
    </w:p>
    <w:p w:rsidR="00984F40" w:rsidRDefault="00984F40" w:rsidP="00321A65">
      <w:pPr>
        <w:spacing w:line="240" w:lineRule="auto"/>
        <w:ind w:left="720" w:hanging="630"/>
        <w:rPr>
          <w:u w:color="000000"/>
          <w:shd w:val="clear" w:color="auto" w:fill="FFFFFF"/>
        </w:rPr>
      </w:pPr>
    </w:p>
    <w:p w:rsidR="00984F40" w:rsidRDefault="00984F40" w:rsidP="00321A65">
      <w:pPr>
        <w:spacing w:line="240" w:lineRule="auto"/>
        <w:ind w:left="720" w:hanging="630"/>
        <w:rPr>
          <w:u w:color="000000"/>
          <w:shd w:val="clear" w:color="auto" w:fill="FFFFFF"/>
        </w:rPr>
      </w:pPr>
      <w:r>
        <w:rPr>
          <w:rFonts w:eastAsia="Arial Unicode MS"/>
          <w:u w:color="000000"/>
          <w:shd w:val="clear" w:color="auto" w:fill="FFFFFF"/>
        </w:rPr>
        <w:t xml:space="preserve">Toner, Jules J. “Method for Communal Discernment of God’s Will.” </w:t>
      </w:r>
      <w:r>
        <w:rPr>
          <w:rFonts w:eastAsia="Arial Unicode MS"/>
          <w:i/>
          <w:u w:color="000000"/>
          <w:shd w:val="clear" w:color="auto" w:fill="FFFFFF"/>
        </w:rPr>
        <w:t xml:space="preserve">Studies in the Spirituality of Jesuits, </w:t>
      </w:r>
      <w:r>
        <w:rPr>
          <w:rFonts w:eastAsia="Arial Unicode MS"/>
          <w:u w:color="000000"/>
          <w:shd w:val="clear" w:color="auto" w:fill="FFFFFF"/>
        </w:rPr>
        <w:t>Vol. III, no. 4 (Sept. 1971). St. Louis: The American Assistancy Seminar on Jesuit Spirituality.</w:t>
      </w:r>
    </w:p>
    <w:p w:rsidR="00260FCD" w:rsidRDefault="00260FCD" w:rsidP="00321A65">
      <w:pPr>
        <w:spacing w:line="240" w:lineRule="auto"/>
        <w:ind w:left="720" w:hanging="630"/>
        <w:rPr>
          <w:u w:color="000000"/>
          <w:shd w:val="clear" w:color="auto" w:fill="FFFFFF"/>
        </w:rPr>
      </w:pPr>
    </w:p>
    <w:p w:rsidR="00260FCD" w:rsidRDefault="004A54A8" w:rsidP="00321A65">
      <w:pPr>
        <w:spacing w:line="240" w:lineRule="auto"/>
        <w:ind w:left="720" w:hanging="630"/>
      </w:pPr>
      <w:r>
        <w:rPr>
          <w:rFonts w:eastAsia="Arial Unicode MS"/>
          <w:u w:color="000000"/>
        </w:rPr>
        <w:t xml:space="preserve">———. </w:t>
      </w:r>
      <w:r w:rsidR="00260FCD">
        <w:rPr>
          <w:rFonts w:eastAsia="Arial Unicode MS"/>
          <w:i/>
        </w:rPr>
        <w:t>A Commentary On Saint Ignatius' Rules For the Discernment of Spirits: a Guide to the Principles and Practice</w:t>
      </w:r>
      <w:r w:rsidR="00260FCD">
        <w:rPr>
          <w:rFonts w:eastAsia="Arial Unicode MS"/>
        </w:rPr>
        <w:t xml:space="preserve">. St. Louis: </w:t>
      </w:r>
      <w:r w:rsidR="00E5057C">
        <w:rPr>
          <w:rFonts w:eastAsia="Arial Unicode MS"/>
        </w:rPr>
        <w:t>Institute</w:t>
      </w:r>
      <w:r w:rsidR="00260FCD">
        <w:rPr>
          <w:rFonts w:eastAsia="Arial Unicode MS"/>
        </w:rPr>
        <w:t xml:space="preserve"> of Jesuit Sources, 1982.</w:t>
      </w:r>
    </w:p>
    <w:p w:rsidR="00260FCD" w:rsidRDefault="00260FCD" w:rsidP="00321A65">
      <w:pPr>
        <w:spacing w:line="240" w:lineRule="auto"/>
        <w:ind w:left="720" w:hanging="630"/>
        <w:rPr>
          <w:u w:color="000000"/>
          <w:shd w:val="clear" w:color="auto" w:fill="FFFFFF"/>
        </w:rPr>
      </w:pPr>
    </w:p>
    <w:p w:rsidR="00260FCD" w:rsidRDefault="004A54A8" w:rsidP="00321A65">
      <w:pPr>
        <w:spacing w:line="240" w:lineRule="auto"/>
        <w:ind w:left="720" w:hanging="630"/>
      </w:pPr>
      <w:r>
        <w:rPr>
          <w:rFonts w:eastAsia="Arial Unicode MS"/>
          <w:u w:color="000000"/>
        </w:rPr>
        <w:t xml:space="preserve">———. </w:t>
      </w:r>
      <w:r w:rsidR="00260FCD">
        <w:rPr>
          <w:rFonts w:eastAsia="Arial Unicode MS"/>
          <w:i/>
        </w:rPr>
        <w:t>Discerning God's Will: Ignatius of Loyola's Teaching On Christian Decision Making</w:t>
      </w:r>
      <w:r w:rsidR="00260FCD">
        <w:rPr>
          <w:rFonts w:eastAsia="Arial Unicode MS"/>
        </w:rPr>
        <w:t>. Saint Louis: Inst of Jesuit Sources, 1991.</w:t>
      </w:r>
    </w:p>
    <w:p w:rsidR="00260FCD" w:rsidRDefault="00260FCD" w:rsidP="00321A65">
      <w:pPr>
        <w:spacing w:line="240" w:lineRule="auto"/>
        <w:ind w:left="720" w:hanging="630"/>
        <w:rPr>
          <w:u w:color="000000"/>
          <w:shd w:val="clear" w:color="auto" w:fill="FFFFFF"/>
        </w:rPr>
      </w:pPr>
    </w:p>
    <w:p w:rsidR="00260FCD" w:rsidRDefault="004A54A8" w:rsidP="00321A65">
      <w:pPr>
        <w:spacing w:line="240" w:lineRule="auto"/>
        <w:ind w:left="720" w:hanging="630"/>
        <w:rPr>
          <w:u w:color="000000"/>
          <w:shd w:val="clear" w:color="auto" w:fill="FFFFFF"/>
        </w:rPr>
      </w:pPr>
      <w:r>
        <w:rPr>
          <w:rFonts w:eastAsia="Arial Unicode MS"/>
          <w:u w:color="000000"/>
        </w:rPr>
        <w:t xml:space="preserve">———. </w:t>
      </w:r>
      <w:r w:rsidR="00260FCD">
        <w:rPr>
          <w:rFonts w:eastAsia="Arial Unicode MS"/>
          <w:i/>
          <w:u w:color="000000"/>
          <w:shd w:val="clear" w:color="auto" w:fill="FFFFFF"/>
        </w:rPr>
        <w:t>Spirit of Light or Darkness?: A Casebook For Studying Discernment of Spirits</w:t>
      </w:r>
      <w:r w:rsidR="00260FCD">
        <w:rPr>
          <w:rFonts w:eastAsia="Arial Unicode MS"/>
          <w:u w:color="000000"/>
          <w:shd w:val="clear" w:color="auto" w:fill="FFFFFF"/>
        </w:rPr>
        <w:t>. St. Louis, MO: Institute of Jesuit Sources, 1995.</w:t>
      </w:r>
    </w:p>
    <w:p w:rsidR="00260FCD" w:rsidRDefault="00260FCD" w:rsidP="00321A65">
      <w:pPr>
        <w:spacing w:line="240" w:lineRule="auto"/>
        <w:ind w:left="720" w:hanging="630"/>
        <w:rPr>
          <w:rFonts w:ascii="Helvetica" w:eastAsia="Arial Unicode MS" w:hAnsi="Helvetica"/>
          <w:u w:color="000000"/>
          <w:shd w:val="clear" w:color="auto" w:fill="FFFFFF"/>
        </w:rPr>
      </w:pPr>
    </w:p>
    <w:p w:rsidR="00260FCD" w:rsidRDefault="004A54A8" w:rsidP="00321A65">
      <w:pPr>
        <w:spacing w:line="240" w:lineRule="auto"/>
        <w:ind w:left="720" w:hanging="630"/>
      </w:pPr>
      <w:r>
        <w:rPr>
          <w:rFonts w:eastAsia="Arial Unicode MS"/>
          <w:u w:color="000000"/>
        </w:rPr>
        <w:t xml:space="preserve">———. </w:t>
      </w:r>
      <w:r w:rsidR="00260FCD">
        <w:rPr>
          <w:rFonts w:eastAsia="Arial Unicode MS"/>
          <w:i/>
        </w:rPr>
        <w:t>What Is Your Will, O God?: A Casebook For Studying Discernment of God's Will</w:t>
      </w:r>
      <w:r w:rsidR="00260FCD">
        <w:rPr>
          <w:rFonts w:eastAsia="Arial Unicode MS"/>
        </w:rPr>
        <w:t>. Saint Louis, MO.: Institute of Jesuit Sources, 1995.</w:t>
      </w:r>
    </w:p>
    <w:p w:rsidR="00260FCD" w:rsidRDefault="00260FCD" w:rsidP="00321A65">
      <w:pPr>
        <w:spacing w:line="240" w:lineRule="auto"/>
        <w:ind w:left="720" w:hanging="630"/>
        <w:rPr>
          <w:rFonts w:ascii="Helvetica" w:eastAsia="Arial Unicode MS" w:hAnsi="Helvetica"/>
          <w:u w:color="000000"/>
          <w:shd w:val="clear" w:color="auto" w:fill="FFFFFF"/>
        </w:rPr>
      </w:pPr>
    </w:p>
    <w:p w:rsidR="00260FCD" w:rsidRDefault="00260FCD" w:rsidP="00321A65">
      <w:pPr>
        <w:spacing w:line="240" w:lineRule="auto"/>
        <w:ind w:left="720" w:hanging="630"/>
        <w:rPr>
          <w:u w:color="000000"/>
          <w:shd w:val="clear" w:color="auto" w:fill="FFFFFF"/>
        </w:rPr>
      </w:pPr>
      <w:r>
        <w:rPr>
          <w:rFonts w:eastAsia="Arial Unicode MS"/>
          <w:u w:color="000000"/>
          <w:shd w:val="clear" w:color="auto" w:fill="FFFFFF"/>
        </w:rPr>
        <w:t xml:space="preserve">Veltri, SJ, John A. </w:t>
      </w:r>
      <w:r>
        <w:rPr>
          <w:rFonts w:eastAsia="Arial Unicode MS"/>
          <w:i/>
          <w:u w:color="000000"/>
          <w:shd w:val="clear" w:color="auto" w:fill="FFFFFF"/>
        </w:rPr>
        <w:t>Orientations</w:t>
      </w:r>
      <w:r>
        <w:rPr>
          <w:rFonts w:eastAsia="Arial Unicode MS"/>
          <w:u w:color="000000"/>
          <w:shd w:val="clear" w:color="auto" w:fill="FFFFFF"/>
        </w:rPr>
        <w:t>. Guelph, Ontario: Guelph Center of Spirituality, 1998.</w:t>
      </w:r>
    </w:p>
    <w:p w:rsidR="00260FCD" w:rsidRDefault="00260FCD" w:rsidP="00321A65">
      <w:pPr>
        <w:spacing w:line="240" w:lineRule="auto"/>
        <w:ind w:left="720" w:hanging="630"/>
        <w:rPr>
          <w:u w:color="000000"/>
          <w:shd w:val="clear" w:color="auto" w:fill="FFFFFF"/>
        </w:rPr>
      </w:pPr>
    </w:p>
    <w:p w:rsidR="00260FCD" w:rsidRDefault="00260FCD" w:rsidP="00321A65">
      <w:pPr>
        <w:spacing w:line="240" w:lineRule="auto"/>
        <w:ind w:left="720" w:hanging="630"/>
        <w:rPr>
          <w:u w:color="000000"/>
        </w:rPr>
      </w:pPr>
      <w:r>
        <w:rPr>
          <w:rFonts w:eastAsia="Arial Unicode MS"/>
          <w:u w:color="000000"/>
        </w:rPr>
        <w:t xml:space="preserve">Wolff, Pierre. </w:t>
      </w:r>
      <w:r>
        <w:rPr>
          <w:rFonts w:eastAsia="Arial Unicode MS"/>
          <w:i/>
          <w:u w:color="000000"/>
        </w:rPr>
        <w:t>Discernment: The Art of Choosing Well</w:t>
      </w:r>
      <w:r>
        <w:rPr>
          <w:rFonts w:eastAsia="Arial Unicode MS"/>
          <w:u w:color="000000"/>
        </w:rPr>
        <w:t>. Liguori, Mo.: Triumph Books, 1993.</w:t>
      </w:r>
    </w:p>
    <w:p w:rsidR="00260FCD" w:rsidRPr="00984F40" w:rsidRDefault="00260FCD" w:rsidP="00321A65">
      <w:pPr>
        <w:spacing w:line="240" w:lineRule="auto"/>
        <w:ind w:left="720" w:hanging="630"/>
        <w:rPr>
          <w:rFonts w:hAnsi="Arial Unicode MS"/>
          <w:u w:val="single"/>
        </w:rPr>
      </w:pPr>
    </w:p>
    <w:p w:rsidR="00260FCD" w:rsidRDefault="00260FCD" w:rsidP="00321A65">
      <w:pPr>
        <w:rPr>
          <w:rFonts w:ascii="Helvetica" w:eastAsia="Arial Unicode MS" w:hAnsi="Helvetica"/>
          <w:u w:color="000000"/>
          <w:shd w:val="clear" w:color="auto" w:fill="FFFFFF"/>
        </w:rPr>
      </w:pPr>
    </w:p>
    <w:p w:rsidR="00260FCD" w:rsidRDefault="00260FCD" w:rsidP="00321A65">
      <w:pPr>
        <w:pStyle w:val="Heading2"/>
        <w:rPr>
          <w:u w:color="000000"/>
        </w:rPr>
      </w:pPr>
      <w:bookmarkStart w:id="42" w:name="_Toc368921875"/>
      <w:r>
        <w:rPr>
          <w:u w:color="000000"/>
        </w:rPr>
        <w:t>Communal Prayer, Theological Reflection and Discernment</w:t>
      </w:r>
      <w:bookmarkEnd w:id="42"/>
    </w:p>
    <w:p w:rsidR="00260FCD" w:rsidRDefault="00260FCD" w:rsidP="00321A65">
      <w:pPr>
        <w:spacing w:line="240" w:lineRule="auto"/>
        <w:ind w:firstLine="0"/>
        <w:rPr>
          <w:u w:color="000000"/>
          <w:shd w:val="clear" w:color="auto" w:fill="FFFFFF"/>
        </w:rPr>
      </w:pPr>
      <w:r>
        <w:rPr>
          <w:rFonts w:eastAsia="Arial Unicode MS"/>
          <w:u w:color="000000"/>
          <w:shd w:val="clear" w:color="auto" w:fill="FFFFFF"/>
        </w:rPr>
        <w:t>There are a number of experiences of communal prayer and decision making that may help to craft processes for preparing a group for ongoing discernment through building of trust in the Spirit together.</w:t>
      </w:r>
    </w:p>
    <w:p w:rsidR="00260FCD" w:rsidRDefault="00260FCD" w:rsidP="00321A65">
      <w:pPr>
        <w:spacing w:line="240" w:lineRule="auto"/>
        <w:rPr>
          <w:u w:color="000000"/>
          <w:shd w:val="clear" w:color="auto" w:fill="FFFFFF"/>
        </w:rPr>
      </w:pPr>
    </w:p>
    <w:p w:rsidR="00260FCD" w:rsidRDefault="00260FCD" w:rsidP="00321A65">
      <w:pPr>
        <w:spacing w:line="240" w:lineRule="auto"/>
        <w:ind w:left="720" w:hanging="720"/>
        <w:rPr>
          <w:u w:color="000000"/>
        </w:rPr>
      </w:pPr>
      <w:r>
        <w:rPr>
          <w:rFonts w:eastAsia="Arial Unicode MS"/>
          <w:u w:color="000000"/>
        </w:rPr>
        <w:t xml:space="preserve">Dougherty, Rose Mary. </w:t>
      </w:r>
      <w:r>
        <w:rPr>
          <w:rFonts w:eastAsia="Arial Unicode MS"/>
          <w:i/>
          <w:u w:color="000000"/>
        </w:rPr>
        <w:t>Discernment: A Path to Spiritual Awakening</w:t>
      </w:r>
      <w:r>
        <w:rPr>
          <w:rFonts w:eastAsia="Arial Unicode MS"/>
          <w:u w:color="000000"/>
        </w:rPr>
        <w:t>. New York: Paulist Press, 2009.</w:t>
      </w:r>
    </w:p>
    <w:p w:rsidR="00260FCD" w:rsidRDefault="00260FCD" w:rsidP="00321A65">
      <w:pPr>
        <w:spacing w:line="240" w:lineRule="auto"/>
        <w:ind w:left="720" w:hanging="720"/>
        <w:rPr>
          <w:u w:color="000000"/>
        </w:rPr>
      </w:pPr>
    </w:p>
    <w:p w:rsidR="00260FCD" w:rsidRDefault="004A54A8" w:rsidP="00321A65">
      <w:pPr>
        <w:spacing w:line="240" w:lineRule="auto"/>
        <w:ind w:left="720" w:hanging="720"/>
        <w:rPr>
          <w:u w:color="000000"/>
        </w:rPr>
      </w:pPr>
      <w:r>
        <w:rPr>
          <w:rFonts w:eastAsia="Arial Unicode MS"/>
          <w:u w:color="000000"/>
        </w:rPr>
        <w:t xml:space="preserve">———. </w:t>
      </w:r>
      <w:r w:rsidR="00260FCD">
        <w:rPr>
          <w:rFonts w:eastAsia="Arial Unicode MS"/>
          <w:i/>
          <w:u w:color="000000"/>
        </w:rPr>
        <w:t xml:space="preserve">Group Spiritual Direction: Community </w:t>
      </w:r>
      <w:r w:rsidR="0020540E">
        <w:rPr>
          <w:rFonts w:eastAsia="Arial Unicode MS"/>
          <w:i/>
          <w:u w:color="000000"/>
        </w:rPr>
        <w:t>for</w:t>
      </w:r>
      <w:r w:rsidR="00260FCD">
        <w:rPr>
          <w:rFonts w:eastAsia="Arial Unicode MS"/>
          <w:i/>
          <w:u w:color="000000"/>
        </w:rPr>
        <w:t xml:space="preserve"> Discernment</w:t>
      </w:r>
      <w:r w:rsidR="00260FCD">
        <w:rPr>
          <w:rFonts w:eastAsia="Arial Unicode MS"/>
          <w:u w:color="000000"/>
        </w:rPr>
        <w:t>. New York: Paulist Press, 1995.</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rFonts w:eastAsia="Arial Unicode MS"/>
          <w:u w:color="000000"/>
        </w:rPr>
      </w:pPr>
      <w:r>
        <w:rPr>
          <w:rFonts w:eastAsia="Arial Unicode MS"/>
          <w:u w:color="000000"/>
        </w:rPr>
        <w:t xml:space="preserve">Dougherty, Rose Mary, Monica Maxon, and Lynne Smith, eds. </w:t>
      </w:r>
      <w:r>
        <w:rPr>
          <w:rFonts w:eastAsia="Arial Unicode MS"/>
          <w:i/>
          <w:u w:color="000000"/>
        </w:rPr>
        <w:t>The Lived Experience of Group Spiritual Direction</w:t>
      </w:r>
      <w:r>
        <w:rPr>
          <w:rFonts w:eastAsia="Arial Unicode MS"/>
          <w:u w:color="000000"/>
        </w:rPr>
        <w:t>. New York: Paulist Press, 2003.</w:t>
      </w:r>
    </w:p>
    <w:p w:rsidR="006D2655" w:rsidRDefault="006D2655" w:rsidP="00321A65">
      <w:pPr>
        <w:spacing w:line="240" w:lineRule="auto"/>
        <w:ind w:left="720" w:hanging="720"/>
        <w:rPr>
          <w:u w:color="000000"/>
        </w:rPr>
      </w:pPr>
    </w:p>
    <w:p w:rsidR="00260FCD" w:rsidRDefault="00260FCD" w:rsidP="00321A65">
      <w:pPr>
        <w:spacing w:line="240" w:lineRule="auto"/>
        <w:ind w:left="720" w:hanging="720"/>
        <w:rPr>
          <w:u w:color="000000"/>
        </w:rPr>
      </w:pPr>
      <w:r>
        <w:rPr>
          <w:rFonts w:eastAsia="Arial Unicode MS"/>
          <w:u w:color="000000"/>
        </w:rPr>
        <w:t xml:space="preserve">English, John. </w:t>
      </w:r>
      <w:r>
        <w:rPr>
          <w:rFonts w:eastAsia="Arial Unicode MS"/>
          <w:i/>
          <w:u w:color="000000"/>
        </w:rPr>
        <w:t>Spiritual Intimacy and Community: an Ignatian View of the Small Faith Community.</w:t>
      </w:r>
      <w:r>
        <w:rPr>
          <w:rFonts w:eastAsia="Arial Unicode MS"/>
          <w:u w:color="000000"/>
        </w:rPr>
        <w:t xml:space="preserve"> New York: Paulist Press, 1993.</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u w:color="000000"/>
        </w:rPr>
      </w:pPr>
      <w:r>
        <w:rPr>
          <w:rFonts w:eastAsia="Arial Unicode MS"/>
          <w:u w:color="000000"/>
        </w:rPr>
        <w:t xml:space="preserve">Mahan, Jeffrey H., Barbara B. Troxell, and Carol J. Allen. </w:t>
      </w:r>
      <w:r>
        <w:rPr>
          <w:rFonts w:eastAsia="Arial Unicode MS"/>
          <w:i/>
          <w:u w:color="000000"/>
        </w:rPr>
        <w:t>Shared Wisdom: a Guide to Case Study Reflection in Ministry</w:t>
      </w:r>
      <w:r>
        <w:rPr>
          <w:rFonts w:eastAsia="Arial Unicode MS"/>
          <w:u w:color="000000"/>
        </w:rPr>
        <w:t>. Nashville: Abingdon Press, 1993.</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u w:color="000000"/>
        </w:rPr>
      </w:pPr>
      <w:r>
        <w:rPr>
          <w:rFonts w:eastAsia="Arial Unicode MS"/>
          <w:u w:color="000000"/>
        </w:rPr>
        <w:t xml:space="preserve">Malatesta, Edward. </w:t>
      </w:r>
      <w:r>
        <w:rPr>
          <w:rFonts w:eastAsia="Arial Unicode MS"/>
          <w:i/>
          <w:u w:color="000000"/>
        </w:rPr>
        <w:t>Discernment of Spirits</w:t>
      </w:r>
      <w:r>
        <w:rPr>
          <w:rFonts w:eastAsia="Arial Unicode MS"/>
          <w:u w:color="000000"/>
        </w:rPr>
        <w:t xml:space="preserve">, in </w:t>
      </w:r>
      <w:r>
        <w:rPr>
          <w:rFonts w:eastAsia="Arial Unicode MS"/>
          <w:i/>
          <w:u w:color="000000"/>
        </w:rPr>
        <w:t>Dictionnaire de Spiritualité Ascetique et Mystique</w:t>
      </w:r>
      <w:r>
        <w:rPr>
          <w:rFonts w:eastAsia="Arial Unicode MS"/>
          <w:u w:color="000000"/>
        </w:rPr>
        <w:t>, vol. III , cols. 1222-1291 by Jacques Guillet, Gustav Bardy, François Vandenbroucke, Joseph Pegon, and Henri Martin.</w:t>
      </w:r>
      <w:r w:rsidR="004A54A8" w:rsidRPr="004A54A8">
        <w:rPr>
          <w:rFonts w:eastAsia="Arial Unicode MS"/>
          <w:u w:color="000000"/>
        </w:rPr>
        <w:t xml:space="preserve"> </w:t>
      </w:r>
      <w:r w:rsidR="004A54A8">
        <w:rPr>
          <w:rFonts w:eastAsia="Arial Unicode MS"/>
          <w:u w:color="000000"/>
        </w:rPr>
        <w:t>trans. Innocentia Richards,</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u w:color="000000"/>
        </w:rPr>
      </w:pPr>
      <w:r>
        <w:rPr>
          <w:rFonts w:eastAsia="Arial Unicode MS"/>
          <w:u w:color="000000"/>
        </w:rPr>
        <w:t xml:space="preserve">May, Gerald G. </w:t>
      </w:r>
      <w:r>
        <w:rPr>
          <w:rFonts w:eastAsia="Arial Unicode MS"/>
          <w:i/>
          <w:u w:color="000000"/>
        </w:rPr>
        <w:t>Pilgrimage Home: the Conduct of Contemplative Practice in Groups.</w:t>
      </w:r>
      <w:r>
        <w:rPr>
          <w:rFonts w:eastAsia="Arial Unicode MS"/>
          <w:u w:color="000000"/>
        </w:rPr>
        <w:t xml:space="preserve"> New York: Paulist Press, 1979.</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pPr>
      <w:r>
        <w:rPr>
          <w:rFonts w:eastAsia="Arial Unicode MS"/>
        </w:rPr>
        <w:t xml:space="preserve">McAlpin, Kathleen. </w:t>
      </w:r>
      <w:r>
        <w:rPr>
          <w:rFonts w:eastAsia="Arial Unicode MS"/>
          <w:i/>
        </w:rPr>
        <w:t>Ministry That Transforms: a Contemplative Process of Theological Reflection</w:t>
      </w:r>
      <w:r>
        <w:rPr>
          <w:rFonts w:eastAsia="Arial Unicode MS"/>
        </w:rPr>
        <w:t>. Collegeville, Minn.: Liturgical Press, 2009.</w:t>
      </w:r>
    </w:p>
    <w:p w:rsidR="00260FCD" w:rsidRDefault="00260FCD" w:rsidP="00321A65">
      <w:pPr>
        <w:spacing w:line="240" w:lineRule="auto"/>
        <w:ind w:left="720" w:hanging="720"/>
        <w:rPr>
          <w:u w:color="000000"/>
        </w:rPr>
      </w:pPr>
    </w:p>
    <w:p w:rsidR="00984F40" w:rsidRDefault="00984F40" w:rsidP="00321A65">
      <w:pPr>
        <w:spacing w:line="240" w:lineRule="auto"/>
        <w:ind w:left="720" w:hanging="720"/>
        <w:rPr>
          <w:u w:color="000000"/>
        </w:rPr>
      </w:pPr>
      <w:r>
        <w:rPr>
          <w:rFonts w:eastAsia="Arial Unicode MS"/>
          <w:u w:color="000000"/>
        </w:rPr>
        <w:t xml:space="preserve">McKinney, Mary Benet. </w:t>
      </w:r>
      <w:r>
        <w:rPr>
          <w:rFonts w:eastAsia="Arial Unicode MS"/>
          <w:i/>
          <w:u w:color="000000"/>
        </w:rPr>
        <w:t>Sharing Wisdom: A Process For Group Decision Making</w:t>
      </w:r>
      <w:r>
        <w:rPr>
          <w:rFonts w:eastAsia="Arial Unicode MS"/>
          <w:u w:color="000000"/>
        </w:rPr>
        <w:t>. Liguori, Mo.: Thomas More Press, Allen, Texas, U.S.A., 1986.</w:t>
      </w:r>
    </w:p>
    <w:p w:rsidR="00984F40" w:rsidRDefault="00984F40" w:rsidP="00321A65">
      <w:pPr>
        <w:spacing w:line="240" w:lineRule="auto"/>
        <w:ind w:left="720" w:hanging="720"/>
        <w:rPr>
          <w:u w:color="000000"/>
        </w:rPr>
      </w:pPr>
    </w:p>
    <w:p w:rsidR="00260FCD" w:rsidRDefault="00260FCD" w:rsidP="00321A65">
      <w:pPr>
        <w:spacing w:line="240" w:lineRule="auto"/>
        <w:ind w:left="720" w:hanging="720"/>
      </w:pPr>
      <w:r>
        <w:rPr>
          <w:rFonts w:eastAsia="Arial Unicode MS"/>
        </w:rPr>
        <w:t xml:space="preserve">Prechtel, Daniel L. </w:t>
      </w:r>
      <w:r>
        <w:rPr>
          <w:rFonts w:eastAsia="Arial Unicode MS"/>
          <w:i/>
        </w:rPr>
        <w:t>Where Two or Three Are Gathered: Spiritual Direction for Small Groups</w:t>
      </w:r>
      <w:r>
        <w:rPr>
          <w:rFonts w:eastAsia="Arial Unicode MS"/>
        </w:rPr>
        <w:t>. Harrisburg, PA: Morehouse Publishing, 2012.</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rFonts w:eastAsia="Arial Unicode MS"/>
          <w:u w:color="000000"/>
        </w:rPr>
      </w:pPr>
      <w:r>
        <w:rPr>
          <w:rFonts w:eastAsia="Arial Unicode MS"/>
          <w:u w:color="000000"/>
        </w:rPr>
        <w:t xml:space="preserve">Schemel, SJ, George, ed. </w:t>
      </w:r>
      <w:r>
        <w:rPr>
          <w:rFonts w:eastAsia="Arial Unicode MS"/>
          <w:i/>
          <w:u w:color="000000"/>
        </w:rPr>
        <w:t>Ignatian Spiritual Exercises for the Corporate Person</w:t>
      </w:r>
      <w:r>
        <w:rPr>
          <w:rFonts w:eastAsia="Arial Unicode MS"/>
          <w:u w:color="000000"/>
        </w:rPr>
        <w:t xml:space="preserve"> (ISECP). Scranton, PA: ISECP, 1990. http://www.clc-usa.org/clc_spirituality.htm (accessed January 5, 2012).</w:t>
      </w:r>
    </w:p>
    <w:p w:rsidR="003D3EE0" w:rsidRDefault="003D3EE0" w:rsidP="00321A65">
      <w:pPr>
        <w:spacing w:line="240" w:lineRule="auto"/>
        <w:ind w:left="720" w:hanging="720"/>
        <w:rPr>
          <w:u w:color="000000"/>
        </w:rPr>
      </w:pPr>
    </w:p>
    <w:p w:rsidR="00260FCD" w:rsidRDefault="00260FCD" w:rsidP="00321A65">
      <w:pPr>
        <w:rPr>
          <w:u w:color="000000"/>
        </w:rPr>
      </w:pPr>
    </w:p>
    <w:p w:rsidR="00260FCD" w:rsidRDefault="00260FCD" w:rsidP="00321A65">
      <w:pPr>
        <w:pStyle w:val="Heading2"/>
        <w:rPr>
          <w:u w:color="000000"/>
        </w:rPr>
      </w:pPr>
      <w:bookmarkStart w:id="43" w:name="_Toc368921876"/>
      <w:r>
        <w:rPr>
          <w:u w:color="000000"/>
        </w:rPr>
        <w:t>Quaker Spirituality</w:t>
      </w:r>
      <w:bookmarkEnd w:id="43"/>
    </w:p>
    <w:p w:rsidR="00260FCD" w:rsidRDefault="00260FCD" w:rsidP="00321A65">
      <w:pPr>
        <w:spacing w:line="240" w:lineRule="auto"/>
        <w:ind w:firstLine="0"/>
        <w:rPr>
          <w:u w:color="000000"/>
        </w:rPr>
      </w:pPr>
      <w:r>
        <w:rPr>
          <w:rFonts w:eastAsia="Arial Unicode MS"/>
          <w:u w:color="000000"/>
        </w:rPr>
        <w:t>The long tradition of communal discernment among Quakers promises to offer a corrective to the often efficient corporate decision-making that has served institutions of the Church, but does not necessarily await the movements of the spirit within individuals and the group dynamic.</w:t>
      </w:r>
    </w:p>
    <w:p w:rsidR="00260FCD" w:rsidRDefault="00260FCD" w:rsidP="00321A65">
      <w:pPr>
        <w:spacing w:line="240" w:lineRule="auto"/>
        <w:rPr>
          <w:u w:color="000000"/>
        </w:rPr>
      </w:pPr>
    </w:p>
    <w:p w:rsidR="00984F40" w:rsidRDefault="00984F40" w:rsidP="00321A65">
      <w:pPr>
        <w:spacing w:line="240" w:lineRule="auto"/>
        <w:ind w:left="720" w:hanging="720"/>
        <w:rPr>
          <w:rFonts w:eastAsia="Arial Unicode MS"/>
        </w:rPr>
      </w:pPr>
      <w:r>
        <w:rPr>
          <w:rFonts w:eastAsia="Arial Unicode MS"/>
        </w:rPr>
        <w:t xml:space="preserve">Bishop, Bruce. “Comparisons in the Early Jesuit and Christian Communities.” </w:t>
      </w:r>
      <w:r>
        <w:rPr>
          <w:rFonts w:eastAsia="Arial Unicode MS"/>
          <w:i/>
        </w:rPr>
        <w:t>For History and Polity of Friends</w:t>
      </w:r>
      <w:r>
        <w:rPr>
          <w:rFonts w:eastAsia="Arial Unicode MS"/>
        </w:rPr>
        <w:t xml:space="preserve"> (June 2009): 16-24. </w:t>
      </w:r>
    </w:p>
    <w:p w:rsidR="00984F40" w:rsidRDefault="00984F40" w:rsidP="00321A65">
      <w:pPr>
        <w:spacing w:line="240" w:lineRule="auto"/>
        <w:ind w:left="720" w:hanging="720"/>
      </w:pPr>
    </w:p>
    <w:p w:rsidR="00984F40" w:rsidRDefault="00984F40" w:rsidP="00321A65">
      <w:pPr>
        <w:spacing w:line="240" w:lineRule="auto"/>
        <w:ind w:left="720" w:hanging="720"/>
        <w:rPr>
          <w:u w:color="000000"/>
          <w:shd w:val="clear" w:color="auto" w:fill="FFFFFF"/>
        </w:rPr>
      </w:pPr>
      <w:r>
        <w:rPr>
          <w:rFonts w:eastAsia="Arial Unicode MS"/>
          <w:u w:color="000000"/>
          <w:shd w:val="clear" w:color="auto" w:fill="FFFFFF"/>
        </w:rPr>
        <w:t xml:space="preserve">Burkholder, J. Lawrence. “The Peace Churches as Communities of Discernment.” </w:t>
      </w:r>
      <w:r>
        <w:rPr>
          <w:rFonts w:eastAsia="Arial Unicode MS"/>
          <w:i/>
          <w:u w:color="000000"/>
          <w:shd w:val="clear" w:color="auto" w:fill="FFFFFF"/>
        </w:rPr>
        <w:t>The Christian Century</w:t>
      </w:r>
      <w:r>
        <w:rPr>
          <w:rFonts w:eastAsia="Arial Unicode MS"/>
          <w:u w:color="000000"/>
          <w:shd w:val="clear" w:color="auto" w:fill="FFFFFF"/>
        </w:rPr>
        <w:t xml:space="preserve"> 80, no. 36 (1963): 1072-75.</w:t>
      </w:r>
    </w:p>
    <w:p w:rsidR="00984F40" w:rsidRDefault="00984F40" w:rsidP="00321A65">
      <w:pPr>
        <w:spacing w:line="240" w:lineRule="auto"/>
        <w:ind w:left="720" w:hanging="720"/>
        <w:rPr>
          <w:u w:color="000000"/>
        </w:rPr>
      </w:pPr>
    </w:p>
    <w:p w:rsidR="00260FCD" w:rsidRDefault="00260FCD" w:rsidP="00321A65">
      <w:pPr>
        <w:spacing w:line="240" w:lineRule="auto"/>
        <w:ind w:left="720" w:hanging="720"/>
        <w:rPr>
          <w:u w:color="000000"/>
        </w:rPr>
      </w:pPr>
      <w:r>
        <w:rPr>
          <w:rFonts w:eastAsia="Arial Unicode MS"/>
          <w:u w:color="000000"/>
        </w:rPr>
        <w:t xml:space="preserve">Edwards, Tilden. </w:t>
      </w:r>
      <w:r>
        <w:rPr>
          <w:rFonts w:eastAsia="Arial Unicode MS"/>
          <w:i/>
          <w:u w:color="000000"/>
        </w:rPr>
        <w:t>Living in the Presence: Spiritual Exercises to Open Your Life to the Awareness of God</w:t>
      </w:r>
      <w:r>
        <w:rPr>
          <w:rFonts w:eastAsia="Arial Unicode MS"/>
          <w:u w:color="000000"/>
        </w:rPr>
        <w:t>. 1st HarperCollins pbk. ed. publication place: HarperOne, 1995.</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u w:color="000000"/>
          <w:shd w:val="clear" w:color="auto" w:fill="FFFFFF"/>
        </w:rPr>
      </w:pPr>
      <w:r>
        <w:rPr>
          <w:rFonts w:eastAsia="Arial Unicode MS"/>
          <w:u w:color="000000"/>
          <w:shd w:val="clear" w:color="auto" w:fill="FFFFFF"/>
        </w:rPr>
        <w:t xml:space="preserve">Edwards, Tilden H. </w:t>
      </w:r>
      <w:r>
        <w:rPr>
          <w:rFonts w:eastAsia="Arial Unicode MS"/>
          <w:i/>
          <w:u w:color="000000"/>
          <w:shd w:val="clear" w:color="auto" w:fill="FFFFFF"/>
        </w:rPr>
        <w:t>Spiritual Friend</w:t>
      </w:r>
      <w:r>
        <w:rPr>
          <w:rFonts w:eastAsia="Arial Unicode MS"/>
          <w:u w:color="000000"/>
          <w:shd w:val="clear" w:color="auto" w:fill="FFFFFF"/>
        </w:rPr>
        <w:t>. Denville, NJ: Paulist Press, 1980.</w:t>
      </w:r>
    </w:p>
    <w:p w:rsidR="00260FCD" w:rsidRDefault="00260FCD" w:rsidP="00321A65">
      <w:pPr>
        <w:spacing w:line="240" w:lineRule="auto"/>
        <w:ind w:left="720" w:hanging="720"/>
        <w:rPr>
          <w:rFonts w:ascii="Helvetica" w:eastAsia="Arial Unicode MS" w:hAnsi="Helvetica"/>
          <w:u w:color="000000"/>
          <w:shd w:val="clear" w:color="auto" w:fill="FFFFFF"/>
        </w:rPr>
      </w:pPr>
    </w:p>
    <w:p w:rsidR="00984F40" w:rsidRDefault="00984F40" w:rsidP="00321A65">
      <w:pPr>
        <w:spacing w:line="240" w:lineRule="auto"/>
        <w:ind w:left="720" w:hanging="720"/>
        <w:rPr>
          <w:rFonts w:eastAsia="Arial Unicode MS"/>
        </w:rPr>
      </w:pPr>
      <w:r>
        <w:rPr>
          <w:rFonts w:eastAsia="Arial Unicode MS"/>
        </w:rPr>
        <w:t xml:space="preserve">Farnham, Suzanne G., Joseph P. Gill, R. Taylor Mclean, and Susan M. Ward. </w:t>
      </w:r>
      <w:r>
        <w:rPr>
          <w:rFonts w:eastAsia="Arial Unicode MS"/>
          <w:i/>
        </w:rPr>
        <w:t>Listening Hearts: Discerning Call in Community: 20th Anniversary Edition</w:t>
      </w:r>
      <w:r>
        <w:rPr>
          <w:rFonts w:eastAsia="Arial Unicode MS"/>
        </w:rPr>
        <w:t>. 20 Anv ed. Harrisburg, PA.: Morehouse Publishing, 2011.</w:t>
      </w:r>
    </w:p>
    <w:p w:rsidR="00104C94" w:rsidRDefault="00104C94" w:rsidP="00321A65">
      <w:pPr>
        <w:spacing w:line="240" w:lineRule="auto"/>
        <w:ind w:left="720" w:hanging="720"/>
      </w:pPr>
    </w:p>
    <w:p w:rsidR="00984F40" w:rsidRDefault="00984F40" w:rsidP="00321A65">
      <w:pPr>
        <w:spacing w:line="240" w:lineRule="auto"/>
        <w:ind w:left="720" w:hanging="720"/>
        <w:rPr>
          <w:u w:color="000000"/>
        </w:rPr>
      </w:pPr>
      <w:r>
        <w:rPr>
          <w:rFonts w:eastAsia="Arial Unicode MS"/>
          <w:u w:color="000000"/>
        </w:rPr>
        <w:t xml:space="preserve">Fendall, Lon, Jan Wood, and Bruce Bishop. </w:t>
      </w:r>
      <w:r>
        <w:rPr>
          <w:rFonts w:eastAsia="Arial Unicode MS"/>
          <w:i/>
          <w:u w:color="000000"/>
        </w:rPr>
        <w:t>Practicing Discernment Together--Finding God's Way Forward in Decision Making</w:t>
      </w:r>
      <w:r>
        <w:rPr>
          <w:rFonts w:eastAsia="Arial Unicode MS"/>
          <w:u w:color="000000"/>
        </w:rPr>
        <w:t>. Newberg, OR: Barclay Press, 2007.</w:t>
      </w:r>
    </w:p>
    <w:p w:rsidR="00984F40" w:rsidRDefault="00984F40" w:rsidP="00321A65">
      <w:pPr>
        <w:spacing w:line="240" w:lineRule="auto"/>
        <w:ind w:left="720" w:hanging="720"/>
        <w:rPr>
          <w:rFonts w:ascii="Helvetica" w:eastAsia="Arial Unicode MS" w:hAnsi="Helvetica"/>
          <w:u w:color="000000"/>
          <w:shd w:val="clear" w:color="auto" w:fill="FFFFFF"/>
        </w:rPr>
      </w:pPr>
    </w:p>
    <w:p w:rsidR="00260FCD" w:rsidRDefault="00260FCD" w:rsidP="00321A65">
      <w:pPr>
        <w:spacing w:line="240" w:lineRule="auto"/>
        <w:ind w:left="720" w:hanging="720"/>
      </w:pPr>
      <w:r>
        <w:rPr>
          <w:rFonts w:eastAsia="Arial Unicode MS"/>
        </w:rPr>
        <w:t xml:space="preserve">Foster, Richard J. </w:t>
      </w:r>
      <w:r>
        <w:rPr>
          <w:rFonts w:eastAsia="Arial Unicode MS"/>
          <w:i/>
        </w:rPr>
        <w:t>Celebration of Discipline: the Path to Spiritual Growth</w:t>
      </w:r>
      <w:r>
        <w:rPr>
          <w:rFonts w:eastAsia="Arial Unicode MS"/>
        </w:rPr>
        <w:t>. 20th anniversary ed. San Francisco: HarperSanFrancisco, 1998.</w:t>
      </w:r>
    </w:p>
    <w:p w:rsidR="00260FCD" w:rsidRDefault="00260FCD" w:rsidP="00321A65">
      <w:pPr>
        <w:spacing w:line="240" w:lineRule="auto"/>
        <w:ind w:left="720" w:hanging="720"/>
      </w:pPr>
      <w:r>
        <w:rPr>
          <w:rFonts w:eastAsia="Arial Unicode MS"/>
        </w:rPr>
        <w:t xml:space="preserve"> </w:t>
      </w:r>
    </w:p>
    <w:p w:rsidR="00260FCD" w:rsidRDefault="004A54A8" w:rsidP="00321A65">
      <w:pPr>
        <w:spacing w:line="240" w:lineRule="auto"/>
        <w:ind w:left="720" w:hanging="720"/>
      </w:pPr>
      <w:r>
        <w:rPr>
          <w:rFonts w:eastAsia="Arial Unicode MS"/>
          <w:u w:color="000000"/>
        </w:rPr>
        <w:t xml:space="preserve">———. </w:t>
      </w:r>
      <w:r w:rsidR="00260FCD">
        <w:rPr>
          <w:rFonts w:eastAsia="Arial Unicode MS"/>
          <w:i/>
        </w:rPr>
        <w:t>Prayer: Finding the Heart's True Home</w:t>
      </w:r>
      <w:r w:rsidR="00260FCD">
        <w:rPr>
          <w:rFonts w:eastAsia="Arial Unicode MS"/>
        </w:rPr>
        <w:t>. Carlisle, Cumbria, U.K.: HarperOne, 1992.</w:t>
      </w:r>
    </w:p>
    <w:p w:rsidR="00260FCD" w:rsidRDefault="00260FCD" w:rsidP="00321A65">
      <w:pPr>
        <w:spacing w:line="240" w:lineRule="auto"/>
        <w:ind w:left="720" w:hanging="720"/>
        <w:rPr>
          <w:rFonts w:ascii="Helvetica" w:eastAsia="Arial Unicode MS" w:hAnsi="Helvetica"/>
          <w:u w:color="000000"/>
          <w:shd w:val="clear" w:color="auto" w:fill="FFFFFF"/>
        </w:rPr>
      </w:pPr>
    </w:p>
    <w:p w:rsidR="00260FCD" w:rsidRDefault="00260FCD" w:rsidP="00321A65">
      <w:pPr>
        <w:spacing w:line="240" w:lineRule="auto"/>
        <w:ind w:left="720" w:hanging="720"/>
      </w:pPr>
      <w:r>
        <w:rPr>
          <w:rFonts w:eastAsia="Arial Unicode MS"/>
        </w:rPr>
        <w:t xml:space="preserve">Fox, George. </w:t>
      </w:r>
      <w:r>
        <w:rPr>
          <w:rFonts w:eastAsia="Arial Unicode MS"/>
          <w:i/>
        </w:rPr>
        <w:t>Autobiography of George Fox - Enhanced Version</w:t>
      </w:r>
      <w:r>
        <w:rPr>
          <w:rFonts w:eastAsia="Arial Unicode MS"/>
        </w:rPr>
        <w:t>. 1.1 ed. Christian Classics Ethereal Library, 2009.</w:t>
      </w:r>
    </w:p>
    <w:p w:rsidR="00260FCD" w:rsidRDefault="00260FCD" w:rsidP="00321A65">
      <w:pPr>
        <w:spacing w:line="240" w:lineRule="auto"/>
        <w:ind w:left="720" w:hanging="720"/>
        <w:rPr>
          <w:rFonts w:ascii="Helvetica" w:eastAsia="Arial Unicode MS" w:hAnsi="Helvetica"/>
          <w:u w:color="000000"/>
          <w:shd w:val="clear" w:color="auto" w:fill="FFFFFF"/>
        </w:rPr>
      </w:pPr>
    </w:p>
    <w:p w:rsidR="00984F40" w:rsidRDefault="00984F40" w:rsidP="00321A65">
      <w:pPr>
        <w:spacing w:line="240" w:lineRule="auto"/>
        <w:ind w:left="720" w:hanging="720"/>
        <w:rPr>
          <w:u w:color="000000"/>
          <w:shd w:val="clear" w:color="auto" w:fill="FFFFFF"/>
        </w:rPr>
      </w:pPr>
      <w:r>
        <w:rPr>
          <w:rFonts w:eastAsia="Arial Unicode MS"/>
          <w:u w:color="000000"/>
          <w:shd w:val="clear" w:color="auto" w:fill="FFFFFF"/>
        </w:rPr>
        <w:t xml:space="preserve">Frykholm, Amy Johnson. “Out of Silence: The Practice of Congregational Discernment.” </w:t>
      </w:r>
      <w:r>
        <w:rPr>
          <w:rFonts w:eastAsia="Arial Unicode MS"/>
          <w:i/>
          <w:u w:color="000000"/>
          <w:shd w:val="clear" w:color="auto" w:fill="FFFFFF"/>
        </w:rPr>
        <w:t>The Christian Century</w:t>
      </w:r>
      <w:r>
        <w:rPr>
          <w:rFonts w:eastAsia="Arial Unicode MS"/>
          <w:u w:color="000000"/>
          <w:shd w:val="clear" w:color="auto" w:fill="FFFFFF"/>
        </w:rPr>
        <w:t xml:space="preserve"> 124, no. 7 (2007): 34-38.</w:t>
      </w:r>
    </w:p>
    <w:p w:rsidR="00984F40" w:rsidRDefault="00984F40" w:rsidP="00321A65">
      <w:pPr>
        <w:spacing w:line="240" w:lineRule="auto"/>
        <w:ind w:left="720" w:hanging="720"/>
        <w:rPr>
          <w:rFonts w:ascii="Helvetica" w:eastAsia="Arial Unicode MS" w:hAnsi="Helvetica"/>
          <w:u w:color="000000"/>
          <w:shd w:val="clear" w:color="auto" w:fill="FFFFFF"/>
        </w:rPr>
      </w:pPr>
    </w:p>
    <w:p w:rsidR="00260FCD" w:rsidRDefault="00260FCD" w:rsidP="00321A65">
      <w:pPr>
        <w:spacing w:line="240" w:lineRule="auto"/>
        <w:ind w:left="720" w:hanging="720"/>
        <w:rPr>
          <w:u w:color="000000"/>
        </w:rPr>
      </w:pPr>
      <w:r>
        <w:rPr>
          <w:rFonts w:eastAsia="Arial Unicode MS"/>
          <w:u w:color="000000"/>
        </w:rPr>
        <w:t xml:space="preserve">Johnson, Ben Campbell. </w:t>
      </w:r>
      <w:r>
        <w:rPr>
          <w:rFonts w:eastAsia="Arial Unicode MS"/>
          <w:i/>
          <w:u w:color="000000"/>
        </w:rPr>
        <w:t>Discerning God's Will</w:t>
      </w:r>
      <w:r>
        <w:rPr>
          <w:rFonts w:eastAsia="Arial Unicode MS"/>
          <w:u w:color="000000"/>
        </w:rPr>
        <w:t>. Liguori, Mo.: Westminster John Knox Press, 1990.</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pPr>
      <w:r>
        <w:rPr>
          <w:rFonts w:eastAsia="Arial Unicode MS"/>
        </w:rPr>
        <w:t xml:space="preserve">Loring, Patricia. </w:t>
      </w:r>
      <w:r>
        <w:rPr>
          <w:rFonts w:eastAsia="Arial Unicode MS"/>
          <w:i/>
        </w:rPr>
        <w:t>Personal Spiritual Practices Among Friends</w:t>
      </w:r>
      <w:r>
        <w:rPr>
          <w:rFonts w:eastAsia="Arial Unicode MS"/>
        </w:rPr>
        <w:t xml:space="preserve">. Vol. 1 of </w:t>
      </w:r>
      <w:r>
        <w:rPr>
          <w:rFonts w:eastAsia="Arial Unicode MS"/>
          <w:i/>
        </w:rPr>
        <w:t>Listening Spirituality</w:t>
      </w:r>
      <w:r>
        <w:rPr>
          <w:rFonts w:eastAsia="Arial Unicode MS"/>
        </w:rPr>
        <w:t>. Washington Grove, Md.: Openings Press, 1997.</w:t>
      </w:r>
    </w:p>
    <w:p w:rsidR="00260FCD" w:rsidRDefault="00260FCD" w:rsidP="00321A65">
      <w:pPr>
        <w:spacing w:line="240" w:lineRule="auto"/>
        <w:ind w:left="720" w:hanging="720"/>
        <w:rPr>
          <w:rFonts w:ascii="Arial" w:eastAsia="Arial Unicode MS" w:hAnsi="Arial"/>
          <w:sz w:val="18"/>
          <w:u w:color="000000"/>
        </w:rPr>
      </w:pPr>
    </w:p>
    <w:p w:rsidR="00260FCD" w:rsidRDefault="004A54A8" w:rsidP="00321A65">
      <w:pPr>
        <w:spacing w:line="240" w:lineRule="auto"/>
        <w:ind w:left="720" w:hanging="720"/>
      </w:pPr>
      <w:r>
        <w:rPr>
          <w:rFonts w:eastAsia="Arial Unicode MS"/>
          <w:u w:color="000000"/>
        </w:rPr>
        <w:t xml:space="preserve">———. </w:t>
      </w:r>
      <w:r w:rsidR="00260FCD">
        <w:rPr>
          <w:rFonts w:eastAsia="Arial Unicode MS"/>
          <w:i/>
        </w:rPr>
        <w:t>Listening Spirituality Vol II</w:t>
      </w:r>
      <w:r w:rsidR="00260FCD">
        <w:rPr>
          <w:rFonts w:eastAsia="Arial Unicode MS"/>
        </w:rPr>
        <w:t>. Washington Grove, Md.: Openings Press, 2009.</w:t>
      </w:r>
    </w:p>
    <w:p w:rsidR="00285D62" w:rsidRDefault="00285D62" w:rsidP="00321A65">
      <w:pPr>
        <w:spacing w:line="240" w:lineRule="auto"/>
        <w:ind w:left="720" w:hanging="720"/>
        <w:rPr>
          <w:rFonts w:eastAsia="Arial Unicode MS"/>
        </w:rPr>
      </w:pPr>
    </w:p>
    <w:p w:rsidR="00260FCD" w:rsidRDefault="00260FCD" w:rsidP="00321A65">
      <w:pPr>
        <w:spacing w:line="240" w:lineRule="auto"/>
        <w:ind w:left="720" w:hanging="720"/>
      </w:pPr>
      <w:r>
        <w:rPr>
          <w:rFonts w:eastAsia="Arial Unicode MS"/>
        </w:rPr>
        <w:t xml:space="preserve">Palmer, Parker J. </w:t>
      </w:r>
      <w:r>
        <w:rPr>
          <w:rFonts w:eastAsia="Arial Unicode MS"/>
          <w:i/>
        </w:rPr>
        <w:t>Let Your Life Speak: Listening For the Voice of Vocation</w:t>
      </w:r>
      <w:r>
        <w:rPr>
          <w:rFonts w:eastAsia="Arial Unicode MS"/>
        </w:rPr>
        <w:t>. San Francisco: Jossey-Bass, 2000.</w:t>
      </w:r>
    </w:p>
    <w:p w:rsidR="00260FCD" w:rsidRDefault="00260FCD" w:rsidP="00321A65">
      <w:pPr>
        <w:spacing w:line="240" w:lineRule="auto"/>
        <w:ind w:left="720" w:hanging="720"/>
        <w:rPr>
          <w:u w:color="000000"/>
          <w:shd w:val="clear" w:color="auto" w:fill="FFFFFF"/>
        </w:rPr>
      </w:pPr>
    </w:p>
    <w:p w:rsidR="00260FCD" w:rsidRDefault="00260FCD" w:rsidP="00321A65">
      <w:pPr>
        <w:spacing w:line="240" w:lineRule="auto"/>
        <w:ind w:left="720" w:hanging="720"/>
        <w:rPr>
          <w:u w:color="000000"/>
        </w:rPr>
      </w:pPr>
      <w:r>
        <w:rPr>
          <w:rFonts w:eastAsia="Arial Unicode MS"/>
          <w:u w:color="000000"/>
        </w:rPr>
        <w:t xml:space="preserve">Sheeran, Michael J. </w:t>
      </w:r>
      <w:r>
        <w:rPr>
          <w:rFonts w:eastAsia="Arial Unicode MS"/>
          <w:i/>
          <w:u w:color="000000"/>
        </w:rPr>
        <w:t>Beyond Majority Rule: Voteless Decisions in the Religious Society of Friends</w:t>
      </w:r>
      <w:r>
        <w:rPr>
          <w:rFonts w:eastAsia="Arial Unicode MS"/>
          <w:u w:color="000000"/>
        </w:rPr>
        <w:t>. Philadelphia: Philadelphia Yearly Meeting of Religious Society of Friends, 1983.</w:t>
      </w:r>
    </w:p>
    <w:p w:rsidR="00984F40" w:rsidRDefault="00984F40" w:rsidP="00321A65">
      <w:pPr>
        <w:spacing w:line="240" w:lineRule="auto"/>
        <w:ind w:left="720" w:hanging="720"/>
        <w:rPr>
          <w:rFonts w:eastAsia="Arial Unicode MS"/>
          <w:u w:color="000000"/>
        </w:rPr>
      </w:pPr>
    </w:p>
    <w:p w:rsidR="00984F40" w:rsidRDefault="004A54A8" w:rsidP="00321A65">
      <w:pPr>
        <w:spacing w:line="240" w:lineRule="auto"/>
        <w:ind w:left="720" w:hanging="720"/>
        <w:rPr>
          <w:u w:color="000000"/>
        </w:rPr>
      </w:pPr>
      <w:r>
        <w:rPr>
          <w:rFonts w:eastAsia="Arial Unicode MS"/>
          <w:u w:color="000000"/>
        </w:rPr>
        <w:t xml:space="preserve">——— . </w:t>
      </w:r>
      <w:r w:rsidR="00984F40">
        <w:rPr>
          <w:rFonts w:eastAsia="Arial Unicode MS"/>
          <w:u w:color="000000"/>
        </w:rPr>
        <w:t xml:space="preserve">“Ignatius and the Quakers.” </w:t>
      </w:r>
      <w:r w:rsidR="00984F40">
        <w:rPr>
          <w:rFonts w:eastAsia="Arial Unicode MS"/>
          <w:i/>
          <w:u w:color="000000"/>
        </w:rPr>
        <w:t>The Way Supplement</w:t>
      </w:r>
      <w:r w:rsidR="00984F40">
        <w:rPr>
          <w:rFonts w:eastAsia="Arial Unicode MS"/>
          <w:u w:color="000000"/>
        </w:rPr>
        <w:t xml:space="preserve"> 68 (1990): 86-97.</w:t>
      </w:r>
    </w:p>
    <w:p w:rsidR="00260FCD" w:rsidRDefault="00260FCD" w:rsidP="00321A65">
      <w:pPr>
        <w:spacing w:line="240" w:lineRule="auto"/>
        <w:ind w:left="720" w:hanging="720"/>
        <w:rPr>
          <w:u w:color="000000"/>
          <w:shd w:val="clear" w:color="auto" w:fill="FFFFFF"/>
        </w:rPr>
      </w:pPr>
    </w:p>
    <w:p w:rsidR="00984F40" w:rsidRDefault="00984F40" w:rsidP="00321A65">
      <w:pPr>
        <w:spacing w:line="240" w:lineRule="auto"/>
        <w:ind w:left="720" w:hanging="720"/>
        <w:rPr>
          <w:u w:color="000000"/>
        </w:rPr>
      </w:pPr>
      <w:r>
        <w:rPr>
          <w:rFonts w:eastAsia="Arial Unicode MS"/>
          <w:u w:color="000000"/>
        </w:rPr>
        <w:t xml:space="preserve">Steere, Douglas V., ed. </w:t>
      </w:r>
      <w:r>
        <w:rPr>
          <w:rFonts w:eastAsia="Arial Unicode MS"/>
          <w:i/>
          <w:u w:color="000000"/>
        </w:rPr>
        <w:t>Quaker Spirituality: Selected Writings</w:t>
      </w:r>
      <w:r>
        <w:rPr>
          <w:rFonts w:eastAsia="Arial Unicode MS"/>
          <w:u w:color="000000"/>
        </w:rPr>
        <w:t>. New York: Paulist Press, 1984</w:t>
      </w:r>
    </w:p>
    <w:p w:rsidR="00260FCD" w:rsidRPr="00984F40" w:rsidRDefault="00260FCD" w:rsidP="00321A65">
      <w:pPr>
        <w:spacing w:line="240" w:lineRule="auto"/>
        <w:rPr>
          <w:rFonts w:eastAsia="Arial Unicode MS"/>
          <w:u w:val="single" w:color="000000"/>
          <w:shd w:val="clear" w:color="auto" w:fill="FFFFFF"/>
        </w:rPr>
      </w:pPr>
    </w:p>
    <w:p w:rsidR="00260FCD" w:rsidRDefault="00260FCD" w:rsidP="00321A65">
      <w:pPr>
        <w:spacing w:line="240" w:lineRule="auto"/>
        <w:rPr>
          <w:u w:color="000000"/>
          <w:shd w:val="clear" w:color="auto" w:fill="FFFFFF"/>
        </w:rPr>
      </w:pPr>
    </w:p>
    <w:p w:rsidR="00260FCD" w:rsidRDefault="00260FCD" w:rsidP="00321A65">
      <w:pPr>
        <w:pStyle w:val="Heading2"/>
        <w:rPr>
          <w:u w:color="000000"/>
        </w:rPr>
      </w:pPr>
      <w:bookmarkStart w:id="44" w:name="_Toc368921877"/>
      <w:r>
        <w:rPr>
          <w:u w:color="000000"/>
        </w:rPr>
        <w:t>Other Resources for Discernment</w:t>
      </w:r>
      <w:bookmarkEnd w:id="44"/>
    </w:p>
    <w:p w:rsidR="00260FCD" w:rsidRDefault="00260FCD" w:rsidP="00321A65">
      <w:pPr>
        <w:spacing w:line="240" w:lineRule="auto"/>
        <w:ind w:firstLine="0"/>
        <w:rPr>
          <w:u w:color="000000"/>
          <w:shd w:val="clear" w:color="auto" w:fill="FFFFFF"/>
        </w:rPr>
      </w:pPr>
      <w:r>
        <w:rPr>
          <w:rFonts w:eastAsia="Arial Unicode MS"/>
          <w:u w:color="000000"/>
          <w:shd w:val="clear" w:color="auto" w:fill="FFFFFF"/>
        </w:rPr>
        <w:t>While the focus of the project will be on communal discernment as a hybrid of Ignatian and Quaker spiritualities, there are other resources from history that may shed further light on the marriage of these two spiritual intuitions, as well as offer models in terms of process.</w:t>
      </w:r>
    </w:p>
    <w:p w:rsidR="00260FCD" w:rsidRDefault="00260FCD" w:rsidP="00321A65">
      <w:pPr>
        <w:spacing w:line="240" w:lineRule="auto"/>
        <w:rPr>
          <w:u w:color="000000"/>
          <w:shd w:val="clear" w:color="auto" w:fill="FFFFFF"/>
        </w:rPr>
      </w:pPr>
    </w:p>
    <w:p w:rsidR="00260FCD" w:rsidRDefault="00260FCD" w:rsidP="00321A65">
      <w:pPr>
        <w:spacing w:line="240" w:lineRule="auto"/>
        <w:ind w:left="720" w:hanging="720"/>
      </w:pPr>
      <w:r>
        <w:rPr>
          <w:rFonts w:eastAsia="Arial Unicode MS"/>
        </w:rPr>
        <w:t xml:space="preserve">Downey, Michael, ed. </w:t>
      </w:r>
      <w:r>
        <w:rPr>
          <w:rFonts w:eastAsia="Arial Unicode MS"/>
          <w:i/>
        </w:rPr>
        <w:t>The New Dictionary of Catholic Spirituality</w:t>
      </w:r>
      <w:r>
        <w:rPr>
          <w:rFonts w:eastAsia="Arial Unicode MS"/>
        </w:rPr>
        <w:t>. Collegeville, Minn.: Michael Glazier, 1993.</w:t>
      </w:r>
    </w:p>
    <w:p w:rsidR="00260FCD" w:rsidRDefault="00260FCD" w:rsidP="00321A65">
      <w:pPr>
        <w:spacing w:line="240" w:lineRule="auto"/>
        <w:ind w:left="720" w:hanging="720"/>
        <w:rPr>
          <w:u w:color="000000"/>
          <w:shd w:val="clear" w:color="auto" w:fill="FFFFFF"/>
        </w:rPr>
      </w:pPr>
    </w:p>
    <w:p w:rsidR="00A008C2" w:rsidRDefault="00A008C2" w:rsidP="00321A65">
      <w:pPr>
        <w:spacing w:line="240" w:lineRule="auto"/>
        <w:ind w:left="720" w:hanging="720"/>
      </w:pPr>
      <w:r>
        <w:t xml:space="preserve">De Sales, St. Frances. </w:t>
      </w:r>
      <w:r w:rsidR="00EE6B79">
        <w:rPr>
          <w:i/>
          <w:iCs/>
        </w:rPr>
        <w:t>Treatise o</w:t>
      </w:r>
      <w:r>
        <w:rPr>
          <w:i/>
          <w:iCs/>
        </w:rPr>
        <w:t>n the Love of God</w:t>
      </w:r>
      <w:r>
        <w:t>. 2007. Translated by Rt. Rev. John K. Ryan. 2 vols. Reprint, Stella Niagara, NY: DeSales Resource Center, 2010.</w:t>
      </w:r>
    </w:p>
    <w:p w:rsidR="00A008C2" w:rsidRDefault="00A008C2" w:rsidP="00321A65">
      <w:pPr>
        <w:spacing w:line="240" w:lineRule="auto"/>
        <w:ind w:left="720" w:hanging="720"/>
        <w:rPr>
          <w:rFonts w:eastAsia="Arial Unicode MS"/>
        </w:rPr>
      </w:pPr>
    </w:p>
    <w:p w:rsidR="00260FCD" w:rsidRDefault="00260FCD" w:rsidP="00321A65">
      <w:pPr>
        <w:spacing w:line="240" w:lineRule="auto"/>
        <w:ind w:left="720" w:hanging="720"/>
      </w:pPr>
      <w:r>
        <w:rPr>
          <w:rFonts w:eastAsia="Arial Unicode MS"/>
        </w:rPr>
        <w:t xml:space="preserve">Egan, Harvey D. </w:t>
      </w:r>
      <w:r>
        <w:rPr>
          <w:rFonts w:eastAsia="Arial Unicode MS"/>
          <w:i/>
        </w:rPr>
        <w:t>Ignatius Loyola the Mystic</w:t>
      </w:r>
      <w:r>
        <w:rPr>
          <w:rFonts w:eastAsia="Arial Unicode MS"/>
        </w:rPr>
        <w:t>. New York: Michael Glazier Books, 1991.</w:t>
      </w:r>
    </w:p>
    <w:p w:rsidR="00984F40" w:rsidRDefault="00984F40" w:rsidP="00321A65">
      <w:pPr>
        <w:spacing w:line="240" w:lineRule="auto"/>
        <w:ind w:left="720" w:hanging="720"/>
        <w:rPr>
          <w:rFonts w:eastAsia="Arial Unicode MS"/>
          <w:u w:color="000000"/>
          <w:shd w:val="clear" w:color="auto" w:fill="FFFFFF"/>
        </w:rPr>
      </w:pPr>
    </w:p>
    <w:p w:rsidR="00984F40" w:rsidRDefault="00984F40" w:rsidP="00321A65">
      <w:pPr>
        <w:spacing w:line="240" w:lineRule="auto"/>
        <w:ind w:left="720" w:hanging="720"/>
        <w:rPr>
          <w:u w:color="000000"/>
          <w:shd w:val="clear" w:color="auto" w:fill="FFFFFF"/>
        </w:rPr>
      </w:pPr>
      <w:r>
        <w:rPr>
          <w:rFonts w:eastAsia="Arial Unicode MS"/>
          <w:u w:color="000000"/>
          <w:shd w:val="clear" w:color="auto" w:fill="FFFFFF"/>
        </w:rPr>
        <w:t xml:space="preserve">Gelphi, Don. “Discerning the Spirit among Catholic Charismatics.” </w:t>
      </w:r>
      <w:r>
        <w:rPr>
          <w:rFonts w:eastAsia="Arial Unicode MS"/>
          <w:i/>
          <w:u w:color="000000"/>
          <w:shd w:val="clear" w:color="auto" w:fill="FFFFFF"/>
        </w:rPr>
        <w:t>A Journal of Theology</w:t>
      </w:r>
      <w:r>
        <w:rPr>
          <w:rFonts w:eastAsia="Arial Unicode MS"/>
          <w:u w:color="000000"/>
          <w:shd w:val="clear" w:color="auto" w:fill="FFFFFF"/>
        </w:rPr>
        <w:t xml:space="preserve"> 41, no. 1 (2002): 26-34.</w:t>
      </w:r>
    </w:p>
    <w:p w:rsidR="00260FCD" w:rsidRDefault="00260FCD" w:rsidP="00321A65">
      <w:pPr>
        <w:spacing w:line="240" w:lineRule="auto"/>
        <w:ind w:left="720" w:hanging="720"/>
      </w:pPr>
    </w:p>
    <w:p w:rsidR="00260FCD" w:rsidRDefault="00260FCD" w:rsidP="00321A65">
      <w:pPr>
        <w:spacing w:line="240" w:lineRule="auto"/>
        <w:ind w:left="720" w:hanging="720"/>
      </w:pPr>
      <w:r>
        <w:rPr>
          <w:rFonts w:eastAsia="Arial Unicode MS"/>
        </w:rPr>
        <w:t xml:space="preserve">Greeley, Andrew. </w:t>
      </w:r>
      <w:r>
        <w:rPr>
          <w:rFonts w:eastAsia="Arial Unicode MS"/>
          <w:i/>
        </w:rPr>
        <w:t>The Catholic Imagination</w:t>
      </w:r>
      <w:r>
        <w:rPr>
          <w:rFonts w:eastAsia="Arial Unicode MS"/>
        </w:rPr>
        <w:t>. Berkeley, Calif.: University of California Press, 2001.</w:t>
      </w:r>
    </w:p>
    <w:p w:rsidR="00260FCD" w:rsidRDefault="00260FCD" w:rsidP="00321A65">
      <w:pPr>
        <w:spacing w:line="240" w:lineRule="auto"/>
        <w:ind w:left="720" w:hanging="720"/>
        <w:rPr>
          <w:u w:color="000000"/>
          <w:shd w:val="clear" w:color="auto" w:fill="FFFFFF"/>
        </w:rPr>
      </w:pPr>
    </w:p>
    <w:p w:rsidR="00260FCD" w:rsidRDefault="00260FCD" w:rsidP="00321A65">
      <w:pPr>
        <w:spacing w:line="240" w:lineRule="auto"/>
        <w:ind w:left="720" w:hanging="720"/>
        <w:rPr>
          <w:rFonts w:eastAsia="Arial Unicode MS"/>
        </w:rPr>
      </w:pPr>
      <w:r>
        <w:rPr>
          <w:rFonts w:eastAsia="Arial Unicode MS"/>
        </w:rPr>
        <w:t xml:space="preserve">Keating, Thomas. </w:t>
      </w:r>
      <w:r>
        <w:rPr>
          <w:rFonts w:eastAsia="Arial Unicode MS"/>
          <w:i/>
        </w:rPr>
        <w:t>The Human Condition: Contemplation and Transformation</w:t>
      </w:r>
      <w:r>
        <w:rPr>
          <w:rFonts w:eastAsia="Arial Unicode MS"/>
        </w:rPr>
        <w:t>. New York: Paulist Press, 1999.</w:t>
      </w:r>
    </w:p>
    <w:p w:rsidR="00984F40" w:rsidRDefault="00984F40" w:rsidP="00321A65">
      <w:pPr>
        <w:spacing w:line="240" w:lineRule="auto"/>
        <w:ind w:left="720" w:hanging="720"/>
      </w:pPr>
    </w:p>
    <w:p w:rsidR="00984F40" w:rsidRDefault="00984F40" w:rsidP="00321A65">
      <w:pPr>
        <w:spacing w:line="240" w:lineRule="auto"/>
        <w:ind w:left="720" w:hanging="720"/>
        <w:rPr>
          <w:u w:color="000000"/>
          <w:shd w:val="clear" w:color="auto" w:fill="FFFFFF"/>
        </w:rPr>
      </w:pPr>
      <w:r>
        <w:rPr>
          <w:rFonts w:eastAsia="Arial Unicode MS"/>
          <w:u w:color="000000"/>
          <w:shd w:val="clear" w:color="auto" w:fill="FFFFFF"/>
        </w:rPr>
        <w:t xml:space="preserve">Lienhard, SJ, Joseph T. “On 'Discernment of Spirits' in the Early Church.” </w:t>
      </w:r>
      <w:r>
        <w:rPr>
          <w:rFonts w:eastAsia="Arial Unicode MS"/>
          <w:i/>
          <w:u w:color="000000"/>
          <w:shd w:val="clear" w:color="auto" w:fill="FFFFFF"/>
        </w:rPr>
        <w:t>Theological Studies</w:t>
      </w:r>
      <w:r>
        <w:rPr>
          <w:rFonts w:eastAsia="Arial Unicode MS"/>
          <w:u w:color="000000"/>
          <w:shd w:val="clear" w:color="auto" w:fill="FFFFFF"/>
        </w:rPr>
        <w:t xml:space="preserve"> 41 (1980): 505-29.</w:t>
      </w:r>
    </w:p>
    <w:p w:rsidR="00984F40" w:rsidRDefault="00984F40" w:rsidP="00321A65">
      <w:pPr>
        <w:spacing w:line="240" w:lineRule="auto"/>
        <w:ind w:left="720" w:hanging="720"/>
        <w:rPr>
          <w:u w:color="000000"/>
          <w:shd w:val="clear" w:color="auto" w:fill="FFFFFF"/>
        </w:rPr>
      </w:pPr>
    </w:p>
    <w:p w:rsidR="00984F40" w:rsidRDefault="00984F40" w:rsidP="00321A65">
      <w:pPr>
        <w:spacing w:line="240" w:lineRule="auto"/>
        <w:ind w:left="720" w:hanging="720"/>
        <w:rPr>
          <w:u w:color="000000"/>
          <w:shd w:val="clear" w:color="auto" w:fill="FFFFFF"/>
        </w:rPr>
      </w:pPr>
      <w:r>
        <w:rPr>
          <w:rFonts w:eastAsia="Arial Unicode MS"/>
          <w:u w:color="000000"/>
          <w:shd w:val="clear" w:color="auto" w:fill="FFFFFF"/>
        </w:rPr>
        <w:t xml:space="preserve">Luevano, Rafael. “Catholic Discernment with a View of Buddhist Internal Clarity.” </w:t>
      </w:r>
      <w:r>
        <w:rPr>
          <w:rFonts w:eastAsia="Arial Unicode MS"/>
          <w:i/>
          <w:u w:color="000000"/>
          <w:shd w:val="clear" w:color="auto" w:fill="FFFFFF"/>
        </w:rPr>
        <w:t>Buddhist-Christian Studies</w:t>
      </w:r>
      <w:r>
        <w:rPr>
          <w:rFonts w:eastAsia="Arial Unicode MS"/>
          <w:u w:color="000000"/>
          <w:shd w:val="clear" w:color="auto" w:fill="FFFFFF"/>
        </w:rPr>
        <w:t xml:space="preserve"> 29 (2009): 39-51.</w:t>
      </w:r>
    </w:p>
    <w:p w:rsidR="00260FCD" w:rsidRDefault="00260FCD" w:rsidP="00321A65">
      <w:pPr>
        <w:spacing w:line="240" w:lineRule="auto"/>
        <w:ind w:left="720" w:hanging="720"/>
        <w:rPr>
          <w:u w:color="000000"/>
          <w:shd w:val="clear" w:color="auto" w:fill="FFFFFF"/>
        </w:rPr>
      </w:pPr>
    </w:p>
    <w:p w:rsidR="00260FCD" w:rsidRDefault="00260FCD" w:rsidP="00321A65">
      <w:pPr>
        <w:spacing w:line="240" w:lineRule="auto"/>
        <w:ind w:left="720" w:hanging="720"/>
        <w:rPr>
          <w:u w:color="000000"/>
        </w:rPr>
      </w:pPr>
      <w:r>
        <w:rPr>
          <w:rFonts w:eastAsia="Arial Unicode MS"/>
          <w:u w:color="000000"/>
        </w:rPr>
        <w:t xml:space="preserve">McIntosh, Mark A.  </w:t>
      </w:r>
      <w:r>
        <w:rPr>
          <w:rFonts w:eastAsia="Arial Unicode MS"/>
          <w:i/>
          <w:u w:color="000000"/>
        </w:rPr>
        <w:t>Discernment and Truth: The Spirituality and Theology of Knowledge.</w:t>
      </w:r>
      <w:r>
        <w:rPr>
          <w:rFonts w:eastAsia="Arial Unicode MS"/>
          <w:u w:color="000000"/>
        </w:rPr>
        <w:t xml:space="preserve">  New York: Crossroad, 2004.</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pPr>
      <w:r>
        <w:rPr>
          <w:rFonts w:eastAsia="Arial Unicode MS"/>
        </w:rPr>
        <w:t xml:space="preserve">O'Malley, John W. </w:t>
      </w:r>
      <w:r>
        <w:rPr>
          <w:rFonts w:eastAsia="Arial Unicode MS"/>
          <w:i/>
        </w:rPr>
        <w:t>The First Jesuits</w:t>
      </w:r>
      <w:r>
        <w:rPr>
          <w:rFonts w:eastAsia="Arial Unicode MS"/>
        </w:rPr>
        <w:t>. New York: Harvard University Press, 1995.</w:t>
      </w:r>
    </w:p>
    <w:p w:rsidR="00984F40" w:rsidRDefault="00984F40" w:rsidP="00321A65">
      <w:pPr>
        <w:spacing w:line="240" w:lineRule="auto"/>
        <w:ind w:left="720" w:hanging="720"/>
        <w:rPr>
          <w:u w:color="000000"/>
          <w:shd w:val="clear" w:color="auto" w:fill="FFFFFF"/>
        </w:rPr>
      </w:pPr>
    </w:p>
    <w:p w:rsidR="00984F40" w:rsidRPr="00285D62" w:rsidRDefault="00984F40" w:rsidP="00321A65">
      <w:pPr>
        <w:spacing w:line="240" w:lineRule="auto"/>
        <w:ind w:left="720" w:hanging="720"/>
        <w:rPr>
          <w:u w:color="000000"/>
          <w:shd w:val="clear" w:color="auto" w:fill="FFFFFF"/>
        </w:rPr>
      </w:pPr>
      <w:r>
        <w:rPr>
          <w:u w:color="000000"/>
          <w:shd w:val="clear" w:color="auto" w:fill="FFFFFF"/>
        </w:rPr>
        <w:t xml:space="preserve">Peters, W. “Discernment: Doubts.” </w:t>
      </w:r>
      <w:r>
        <w:rPr>
          <w:i/>
          <w:u w:color="000000"/>
          <w:shd w:val="clear" w:color="auto" w:fill="FFFFFF"/>
        </w:rPr>
        <w:t xml:space="preserve">Review for Religious </w:t>
      </w:r>
      <w:r>
        <w:rPr>
          <w:u w:color="000000"/>
          <w:shd w:val="clear" w:color="auto" w:fill="FFFFFF"/>
        </w:rPr>
        <w:t>32 (July 1973/4): 814-817.</w:t>
      </w:r>
    </w:p>
    <w:p w:rsidR="00984F40" w:rsidRDefault="00984F40" w:rsidP="00321A65">
      <w:pPr>
        <w:spacing w:line="240" w:lineRule="auto"/>
        <w:ind w:left="720" w:hanging="720"/>
        <w:rPr>
          <w:rFonts w:eastAsia="Arial Unicode MS"/>
          <w:u w:color="000000"/>
          <w:shd w:val="clear" w:color="auto" w:fill="FFFFFF"/>
        </w:rPr>
      </w:pPr>
    </w:p>
    <w:p w:rsidR="00984F40" w:rsidRDefault="00984F40" w:rsidP="00321A65">
      <w:pPr>
        <w:spacing w:line="240" w:lineRule="auto"/>
        <w:ind w:left="720" w:hanging="720"/>
        <w:rPr>
          <w:rFonts w:eastAsia="Arial Unicode MS"/>
          <w:u w:color="000000"/>
          <w:shd w:val="clear" w:color="auto" w:fill="FFFFFF"/>
        </w:rPr>
      </w:pPr>
      <w:r>
        <w:rPr>
          <w:rFonts w:eastAsia="Arial Unicode MS"/>
          <w:u w:color="000000"/>
          <w:shd w:val="clear" w:color="auto" w:fill="FFFFFF"/>
        </w:rPr>
        <w:t xml:space="preserve">Ratliff, Bill. "Spirituality &amp; Discernment: A Call to Pastoral Theologians." </w:t>
      </w:r>
      <w:r>
        <w:rPr>
          <w:rFonts w:eastAsia="Arial Unicode MS"/>
          <w:i/>
          <w:u w:color="000000"/>
          <w:shd w:val="clear" w:color="auto" w:fill="FFFFFF"/>
        </w:rPr>
        <w:t>Journal of Pastoral Theology</w:t>
      </w:r>
      <w:r>
        <w:rPr>
          <w:rFonts w:eastAsia="Arial Unicode MS"/>
          <w:u w:color="000000"/>
          <w:shd w:val="clear" w:color="auto" w:fill="FFFFFF"/>
        </w:rPr>
        <w:t xml:space="preserve"> 7 (Summer 1997): 81-97.</w:t>
      </w:r>
    </w:p>
    <w:p w:rsidR="00260FCD" w:rsidRDefault="00260FCD" w:rsidP="00321A65">
      <w:pPr>
        <w:spacing w:line="240" w:lineRule="auto"/>
        <w:ind w:left="720" w:hanging="720"/>
        <w:rPr>
          <w:u w:color="000000"/>
        </w:rPr>
      </w:pPr>
    </w:p>
    <w:p w:rsidR="00BE09B0" w:rsidRPr="00984F40" w:rsidRDefault="00260FCD" w:rsidP="00321A65">
      <w:pPr>
        <w:spacing w:line="240" w:lineRule="auto"/>
        <w:ind w:left="720" w:hanging="720"/>
        <w:rPr>
          <w:u w:color="000000"/>
          <w:shd w:val="clear" w:color="auto" w:fill="FFFFFF"/>
        </w:rPr>
      </w:pPr>
      <w:r>
        <w:rPr>
          <w:rFonts w:eastAsia="Arial Unicode MS"/>
          <w:u w:color="000000"/>
          <w:shd w:val="clear" w:color="auto" w:fill="FFFFFF"/>
        </w:rPr>
        <w:t xml:space="preserve">van Kaam, CSSp, Adrian. </w:t>
      </w:r>
      <w:r>
        <w:rPr>
          <w:rFonts w:eastAsia="Arial Unicode MS"/>
          <w:i/>
          <w:u w:color="000000"/>
          <w:shd w:val="clear" w:color="auto" w:fill="FFFFFF"/>
        </w:rPr>
        <w:t>The Dynamics of Spiritual Self Direction</w:t>
      </w:r>
      <w:r>
        <w:rPr>
          <w:rFonts w:eastAsia="Arial Unicode MS"/>
          <w:u w:color="000000"/>
          <w:shd w:val="clear" w:color="auto" w:fill="FFFFFF"/>
        </w:rPr>
        <w:t>. Denville, NJ: Dimension Books, 1976.</w:t>
      </w:r>
    </w:p>
    <w:p w:rsidR="00260FCD" w:rsidRDefault="00260FCD" w:rsidP="00321A65">
      <w:pPr>
        <w:spacing w:line="240" w:lineRule="auto"/>
        <w:ind w:left="720" w:hanging="720"/>
        <w:rPr>
          <w:u w:color="000000"/>
          <w:shd w:val="clear" w:color="auto" w:fill="FFFFFF"/>
        </w:rPr>
      </w:pPr>
    </w:p>
    <w:p w:rsidR="00260FCD" w:rsidRDefault="00260FCD" w:rsidP="00321A65">
      <w:pPr>
        <w:spacing w:line="240" w:lineRule="auto"/>
        <w:ind w:left="720" w:hanging="720"/>
        <w:rPr>
          <w:u w:color="000000"/>
          <w:shd w:val="clear" w:color="auto" w:fill="FFFFFF"/>
        </w:rPr>
      </w:pPr>
      <w:r>
        <w:rPr>
          <w:rFonts w:eastAsia="Arial Unicode MS"/>
          <w:u w:color="000000"/>
          <w:shd w:val="clear" w:color="auto" w:fill="FFFFFF"/>
        </w:rPr>
        <w:t xml:space="preserve">Weiner, Richard L., and Thomas J. Kramer. “Ministerial Discernment: An Application of the Lens Model to the Study of Decision Making.” </w:t>
      </w:r>
      <w:r>
        <w:rPr>
          <w:rFonts w:eastAsia="Arial Unicode MS"/>
          <w:i/>
          <w:u w:color="000000"/>
          <w:shd w:val="clear" w:color="auto" w:fill="FFFFFF"/>
        </w:rPr>
        <w:t>Review of Religious Research</w:t>
      </w:r>
      <w:r>
        <w:rPr>
          <w:rFonts w:eastAsia="Arial Unicode MS"/>
          <w:u w:color="000000"/>
          <w:shd w:val="clear" w:color="auto" w:fill="FFFFFF"/>
        </w:rPr>
        <w:t xml:space="preserve"> 29, no. 1 (September, 1987): 57-68.</w:t>
      </w:r>
    </w:p>
    <w:p w:rsidR="00260FCD" w:rsidRDefault="00260FCD" w:rsidP="00321A65">
      <w:pPr>
        <w:spacing w:line="240" w:lineRule="auto"/>
        <w:ind w:left="720" w:hanging="720"/>
        <w:rPr>
          <w:u w:color="000000"/>
          <w:shd w:val="clear" w:color="auto" w:fill="FFFFFF"/>
        </w:rPr>
      </w:pPr>
    </w:p>
    <w:p w:rsidR="00260FCD" w:rsidRDefault="00260FCD" w:rsidP="00321A65">
      <w:pPr>
        <w:spacing w:line="240" w:lineRule="auto"/>
        <w:ind w:left="720" w:hanging="720"/>
        <w:rPr>
          <w:u w:color="000000"/>
          <w:shd w:val="clear" w:color="auto" w:fill="FFFFFF"/>
        </w:rPr>
      </w:pPr>
      <w:r>
        <w:rPr>
          <w:rFonts w:eastAsia="Arial Unicode MS"/>
          <w:u w:color="000000"/>
          <w:shd w:val="clear" w:color="auto" w:fill="FFFFFF"/>
        </w:rPr>
        <w:t xml:space="preserve">Zahl, Simeon. “Rethinking 'Enthusiasm': Christophe Blumhardt on the Discernment of the Spirit.” </w:t>
      </w:r>
      <w:r>
        <w:rPr>
          <w:rFonts w:eastAsia="Arial Unicode MS"/>
          <w:i/>
          <w:u w:color="000000"/>
          <w:shd w:val="clear" w:color="auto" w:fill="FFFFFF"/>
        </w:rPr>
        <w:t>International Journal of Systematic Theology</w:t>
      </w:r>
      <w:r>
        <w:rPr>
          <w:rFonts w:eastAsia="Arial Unicode MS"/>
          <w:u w:color="000000"/>
          <w:shd w:val="clear" w:color="auto" w:fill="FFFFFF"/>
        </w:rPr>
        <w:t xml:space="preserve"> 12, no. 3 (2010): 341-63.</w:t>
      </w:r>
    </w:p>
    <w:p w:rsidR="00260FCD" w:rsidRDefault="00260FCD" w:rsidP="00321A65">
      <w:pPr>
        <w:spacing w:line="240" w:lineRule="auto"/>
        <w:ind w:left="720" w:hanging="720"/>
        <w:rPr>
          <w:u w:color="000000"/>
          <w:shd w:val="clear" w:color="auto" w:fill="FFFFFF"/>
        </w:rPr>
      </w:pPr>
    </w:p>
    <w:p w:rsidR="004835B1" w:rsidRDefault="004835B1" w:rsidP="00321A65">
      <w:pPr>
        <w:rPr>
          <w:rFonts w:eastAsia="Arial Unicode MS"/>
          <w:u w:val="single" w:color="000000"/>
          <w:shd w:val="clear" w:color="auto" w:fill="FFFFFF"/>
        </w:rPr>
      </w:pPr>
    </w:p>
    <w:p w:rsidR="00260FCD" w:rsidRDefault="00260FCD" w:rsidP="00321A65">
      <w:pPr>
        <w:pStyle w:val="Heading2"/>
        <w:rPr>
          <w:u w:color="000000"/>
        </w:rPr>
      </w:pPr>
      <w:bookmarkStart w:id="45" w:name="_Toc368921878"/>
      <w:r>
        <w:rPr>
          <w:u w:color="000000"/>
        </w:rPr>
        <w:t>Community Leadership</w:t>
      </w:r>
      <w:bookmarkEnd w:id="45"/>
    </w:p>
    <w:p w:rsidR="00260FCD" w:rsidRDefault="00260FCD" w:rsidP="00321A65">
      <w:pPr>
        <w:spacing w:line="240" w:lineRule="auto"/>
        <w:ind w:firstLine="0"/>
        <w:rPr>
          <w:u w:color="000000"/>
          <w:shd w:val="clear" w:color="auto" w:fill="FFFFFF"/>
        </w:rPr>
      </w:pPr>
      <w:r>
        <w:rPr>
          <w:rFonts w:eastAsia="Arial Unicode MS"/>
          <w:u w:color="000000"/>
          <w:shd w:val="clear" w:color="auto" w:fill="FFFFFF"/>
        </w:rPr>
        <w:t>Within any community, there is always room for growth in non-violent communication, group dynamics, family systems theory and effective leadership.  In light of the emphasis on mutual responsibility, everyone committed to a discerning community needs to take leadership and learn to express himself and herself in effective ways for the sake of the common good.</w:t>
      </w:r>
    </w:p>
    <w:p w:rsidR="00260FCD" w:rsidRDefault="00260FCD" w:rsidP="00321A65">
      <w:pPr>
        <w:spacing w:line="240" w:lineRule="auto"/>
        <w:rPr>
          <w:u w:color="000000"/>
          <w:shd w:val="clear" w:color="auto" w:fill="FFFFFF"/>
        </w:rPr>
      </w:pPr>
    </w:p>
    <w:p w:rsidR="00260FCD" w:rsidRDefault="00260FCD" w:rsidP="00321A65">
      <w:pPr>
        <w:tabs>
          <w:tab w:val="left" w:pos="720"/>
        </w:tabs>
        <w:spacing w:line="240" w:lineRule="auto"/>
        <w:ind w:left="720" w:hanging="720"/>
        <w:rPr>
          <w:u w:color="000000"/>
          <w:shd w:val="clear" w:color="auto" w:fill="FFFFFF"/>
        </w:rPr>
      </w:pPr>
      <w:r>
        <w:rPr>
          <w:rFonts w:eastAsia="Arial Unicode MS"/>
          <w:u w:color="000000"/>
          <w:shd w:val="clear" w:color="auto" w:fill="FFFFFF"/>
        </w:rPr>
        <w:t xml:space="preserve">Friedman, Edwin H. </w:t>
      </w:r>
      <w:r>
        <w:rPr>
          <w:rFonts w:eastAsia="Arial Unicode MS"/>
          <w:i/>
          <w:u w:color="000000"/>
          <w:shd w:val="clear" w:color="auto" w:fill="FFFFFF"/>
        </w:rPr>
        <w:t>A Failure of Nerve: Leadership in the Age of the Quick Fix.</w:t>
      </w:r>
      <w:r>
        <w:rPr>
          <w:rFonts w:eastAsia="Arial Unicode MS"/>
          <w:u w:color="000000"/>
          <w:shd w:val="clear" w:color="auto" w:fill="FFFFFF"/>
        </w:rPr>
        <w:t xml:space="preserve"> New York: Seabury Books, 2007.</w:t>
      </w:r>
    </w:p>
    <w:p w:rsidR="000160AE" w:rsidRDefault="000160AE" w:rsidP="00321A65">
      <w:pPr>
        <w:tabs>
          <w:tab w:val="left" w:pos="720"/>
        </w:tabs>
        <w:spacing w:line="240" w:lineRule="auto"/>
        <w:ind w:left="720" w:hanging="720"/>
        <w:rPr>
          <w:rFonts w:eastAsia="Arial Unicode MS"/>
          <w:u w:color="000000"/>
          <w:shd w:val="clear" w:color="auto" w:fill="FFFFFF"/>
        </w:rPr>
      </w:pPr>
    </w:p>
    <w:p w:rsidR="00260FCD" w:rsidRDefault="00260FCD" w:rsidP="00321A65">
      <w:pPr>
        <w:tabs>
          <w:tab w:val="left" w:pos="720"/>
        </w:tabs>
        <w:spacing w:line="240" w:lineRule="auto"/>
        <w:ind w:left="720" w:hanging="720"/>
        <w:rPr>
          <w:u w:color="000000"/>
          <w:shd w:val="clear" w:color="auto" w:fill="FFFFFF"/>
        </w:rPr>
      </w:pPr>
      <w:r>
        <w:rPr>
          <w:rFonts w:eastAsia="Arial Unicode MS"/>
          <w:u w:color="000000"/>
          <w:shd w:val="clear" w:color="auto" w:fill="FFFFFF"/>
        </w:rPr>
        <w:t xml:space="preserve">Gilbert, Roberta M. </w:t>
      </w:r>
      <w:r>
        <w:rPr>
          <w:rFonts w:eastAsia="Arial Unicode MS"/>
          <w:i/>
          <w:u w:color="000000"/>
          <w:shd w:val="clear" w:color="auto" w:fill="FFFFFF"/>
        </w:rPr>
        <w:t>The Eight Concepts of Bowen Theory</w:t>
      </w:r>
      <w:r>
        <w:rPr>
          <w:rFonts w:eastAsia="Arial Unicode MS"/>
          <w:u w:color="000000"/>
          <w:shd w:val="clear" w:color="auto" w:fill="FFFFFF"/>
        </w:rPr>
        <w:t>. Falls  Church &amp; Bayse Virginia: Leading Systems Press, 2006.</w:t>
      </w:r>
    </w:p>
    <w:p w:rsidR="00260FCD" w:rsidRDefault="00260FCD" w:rsidP="00321A65">
      <w:pPr>
        <w:tabs>
          <w:tab w:val="left" w:pos="720"/>
        </w:tabs>
        <w:spacing w:line="240" w:lineRule="auto"/>
        <w:ind w:left="720" w:hanging="720"/>
        <w:rPr>
          <w:u w:color="000000"/>
          <w:shd w:val="clear" w:color="auto" w:fill="FFFFFF"/>
        </w:rPr>
      </w:pPr>
    </w:p>
    <w:p w:rsidR="00260FCD" w:rsidRDefault="004A54A8" w:rsidP="00321A65">
      <w:pPr>
        <w:tabs>
          <w:tab w:val="left" w:pos="720"/>
        </w:tabs>
        <w:spacing w:line="240" w:lineRule="auto"/>
        <w:ind w:left="720" w:hanging="720"/>
        <w:rPr>
          <w:u w:color="000000"/>
          <w:shd w:val="clear" w:color="auto" w:fill="FFFFFF"/>
        </w:rPr>
      </w:pPr>
      <w:r>
        <w:rPr>
          <w:rFonts w:eastAsia="Arial Unicode MS"/>
          <w:u w:color="000000"/>
        </w:rPr>
        <w:t xml:space="preserve">———. </w:t>
      </w:r>
      <w:r w:rsidR="00260FCD">
        <w:rPr>
          <w:rFonts w:eastAsia="Arial Unicode MS"/>
          <w:i/>
          <w:u w:color="000000"/>
          <w:shd w:val="clear" w:color="auto" w:fill="FFFFFF"/>
        </w:rPr>
        <w:t xml:space="preserve">Extraordinary Leadership: Thinking Systems, Making a Difference. </w:t>
      </w:r>
      <w:r w:rsidR="00260FCD">
        <w:rPr>
          <w:rFonts w:eastAsia="Arial Unicode MS"/>
          <w:u w:color="000000"/>
          <w:shd w:val="clear" w:color="auto" w:fill="FFFFFF"/>
        </w:rPr>
        <w:t>Falls Church &amp; Bayse Virginia: Leading Systems Press, 2006.</w:t>
      </w:r>
    </w:p>
    <w:p w:rsidR="00260FCD" w:rsidRDefault="00260FCD" w:rsidP="00321A65">
      <w:pPr>
        <w:tabs>
          <w:tab w:val="left" w:pos="720"/>
        </w:tabs>
        <w:spacing w:line="240" w:lineRule="auto"/>
        <w:ind w:left="720" w:hanging="720"/>
        <w:rPr>
          <w:u w:color="000000"/>
          <w:shd w:val="clear" w:color="auto" w:fill="FFFFFF"/>
        </w:rPr>
      </w:pPr>
    </w:p>
    <w:p w:rsidR="00260FCD" w:rsidRDefault="004A54A8" w:rsidP="00321A65">
      <w:pPr>
        <w:tabs>
          <w:tab w:val="left" w:pos="720"/>
        </w:tabs>
        <w:spacing w:line="240" w:lineRule="auto"/>
        <w:ind w:left="720" w:hanging="720"/>
        <w:rPr>
          <w:u w:color="000000"/>
          <w:shd w:val="clear" w:color="auto" w:fill="FFFFFF"/>
        </w:rPr>
      </w:pPr>
      <w:r>
        <w:rPr>
          <w:rFonts w:eastAsia="Arial Unicode MS"/>
          <w:u w:color="000000"/>
        </w:rPr>
        <w:t xml:space="preserve">———. </w:t>
      </w:r>
      <w:r w:rsidR="00260FCD">
        <w:rPr>
          <w:rFonts w:eastAsia="Arial Unicode MS"/>
          <w:i/>
          <w:u w:color="000000"/>
          <w:shd w:val="clear" w:color="auto" w:fill="FFFFFF"/>
        </w:rPr>
        <w:t>Extraordinary Relationships: A New Way of Thinking About Human Interactions.</w:t>
      </w:r>
      <w:r w:rsidR="00260FCD">
        <w:rPr>
          <w:rFonts w:eastAsia="Arial Unicode MS"/>
          <w:u w:color="000000"/>
          <w:shd w:val="clear" w:color="auto" w:fill="FFFFFF"/>
        </w:rPr>
        <w:t xml:space="preserve"> New York: Wiley, 1992.</w:t>
      </w:r>
    </w:p>
    <w:p w:rsidR="00260FCD" w:rsidRDefault="00260FCD" w:rsidP="00321A65">
      <w:pPr>
        <w:tabs>
          <w:tab w:val="left" w:pos="720"/>
        </w:tabs>
        <w:spacing w:line="240" w:lineRule="auto"/>
        <w:ind w:left="720" w:hanging="720"/>
        <w:rPr>
          <w:u w:color="000000"/>
          <w:shd w:val="clear" w:color="auto" w:fill="FFFFFF"/>
        </w:rPr>
      </w:pPr>
    </w:p>
    <w:p w:rsidR="00260FCD" w:rsidRDefault="00260FCD" w:rsidP="00321A65">
      <w:pPr>
        <w:tabs>
          <w:tab w:val="left" w:pos="720"/>
        </w:tabs>
        <w:spacing w:line="240" w:lineRule="auto"/>
        <w:ind w:left="720" w:hanging="720"/>
        <w:rPr>
          <w:u w:color="000000"/>
        </w:rPr>
      </w:pPr>
      <w:r>
        <w:rPr>
          <w:rFonts w:eastAsia="Arial Unicode MS"/>
          <w:u w:color="000000"/>
        </w:rPr>
        <w:t xml:space="preserve">Hammett, Rosine and Sofield, Loughlan. </w:t>
      </w:r>
      <w:r>
        <w:rPr>
          <w:rFonts w:eastAsia="Arial Unicode MS"/>
          <w:i/>
          <w:u w:color="000000"/>
        </w:rPr>
        <w:t>Inside Christian Community</w:t>
      </w:r>
      <w:r>
        <w:rPr>
          <w:rFonts w:eastAsia="Arial Unicode MS"/>
          <w:u w:color="000000"/>
        </w:rPr>
        <w:t>. Liguori, Mo.: Le Jacq, 1981.</w:t>
      </w:r>
    </w:p>
    <w:p w:rsidR="00260FCD" w:rsidRDefault="00260FCD" w:rsidP="00321A65">
      <w:pPr>
        <w:tabs>
          <w:tab w:val="left" w:pos="720"/>
        </w:tabs>
        <w:spacing w:line="240" w:lineRule="auto"/>
        <w:ind w:left="720" w:hanging="720"/>
        <w:rPr>
          <w:u w:color="000000"/>
        </w:rPr>
      </w:pPr>
    </w:p>
    <w:p w:rsidR="00260FCD" w:rsidRDefault="00260FCD" w:rsidP="00321A65">
      <w:pPr>
        <w:tabs>
          <w:tab w:val="left" w:pos="720"/>
        </w:tabs>
        <w:spacing w:line="240" w:lineRule="auto"/>
        <w:ind w:left="720" w:hanging="720"/>
        <w:rPr>
          <w:u w:color="000000"/>
          <w:shd w:val="clear" w:color="auto" w:fill="FFFFFF"/>
        </w:rPr>
      </w:pPr>
      <w:r>
        <w:rPr>
          <w:rFonts w:eastAsia="Arial Unicode MS"/>
          <w:u w:color="000000"/>
          <w:shd w:val="clear" w:color="auto" w:fill="FFFFFF"/>
        </w:rPr>
        <w:t xml:space="preserve">Heifetz, Ronald A., and Marty Linsky. </w:t>
      </w:r>
      <w:r>
        <w:rPr>
          <w:rFonts w:eastAsia="Arial Unicode MS"/>
          <w:i/>
          <w:u w:color="000000"/>
          <w:shd w:val="clear" w:color="auto" w:fill="FFFFFF"/>
        </w:rPr>
        <w:t>Leadership on the Line: Staying Alive through the Dangers of Leading</w:t>
      </w:r>
      <w:r>
        <w:rPr>
          <w:rFonts w:eastAsia="Arial Unicode MS"/>
          <w:u w:color="000000"/>
          <w:shd w:val="clear" w:color="auto" w:fill="FFFFFF"/>
        </w:rPr>
        <w:t>. Boston, Mass.: Harvard Business Review Press, 2002.</w:t>
      </w:r>
    </w:p>
    <w:p w:rsidR="00260FCD" w:rsidRDefault="00260FCD" w:rsidP="00321A65">
      <w:pPr>
        <w:tabs>
          <w:tab w:val="left" w:pos="720"/>
        </w:tabs>
        <w:spacing w:line="240" w:lineRule="auto"/>
        <w:ind w:left="720" w:hanging="720"/>
        <w:rPr>
          <w:u w:color="000000"/>
          <w:shd w:val="clear" w:color="auto" w:fill="FFFFFF"/>
        </w:rPr>
      </w:pPr>
    </w:p>
    <w:p w:rsidR="00260FCD" w:rsidRDefault="00260FCD" w:rsidP="00321A65">
      <w:pPr>
        <w:tabs>
          <w:tab w:val="left" w:pos="720"/>
        </w:tabs>
        <w:spacing w:line="240" w:lineRule="auto"/>
        <w:ind w:left="720" w:hanging="720"/>
        <w:rPr>
          <w:u w:color="000000"/>
          <w:shd w:val="clear" w:color="auto" w:fill="FFFFFF"/>
        </w:rPr>
      </w:pPr>
      <w:r>
        <w:rPr>
          <w:rFonts w:eastAsia="Arial Unicode MS"/>
          <w:u w:color="000000"/>
          <w:shd w:val="clear" w:color="auto" w:fill="FFFFFF"/>
        </w:rPr>
        <w:t xml:space="preserve">Law, Eric H. F. </w:t>
      </w:r>
      <w:r>
        <w:rPr>
          <w:rFonts w:eastAsia="Arial Unicode MS"/>
          <w:i/>
          <w:u w:color="000000"/>
          <w:shd w:val="clear" w:color="auto" w:fill="FFFFFF"/>
        </w:rPr>
        <w:t>Inclusion: Making Room for Grace</w:t>
      </w:r>
      <w:r>
        <w:rPr>
          <w:rFonts w:eastAsia="Arial Unicode MS"/>
          <w:u w:color="000000"/>
          <w:shd w:val="clear" w:color="auto" w:fill="FFFFFF"/>
        </w:rPr>
        <w:t>. St. Louis, Mo.: Chalice Press, 2000.</w:t>
      </w:r>
    </w:p>
    <w:p w:rsidR="00260FCD" w:rsidRDefault="00260FCD" w:rsidP="00321A65">
      <w:pPr>
        <w:tabs>
          <w:tab w:val="left" w:pos="720"/>
        </w:tabs>
        <w:spacing w:line="240" w:lineRule="auto"/>
        <w:ind w:left="720" w:hanging="720"/>
        <w:rPr>
          <w:u w:color="000000"/>
          <w:shd w:val="clear" w:color="auto" w:fill="FFFFFF"/>
        </w:rPr>
      </w:pPr>
    </w:p>
    <w:p w:rsidR="00260FCD" w:rsidRDefault="004A54A8" w:rsidP="00321A65">
      <w:pPr>
        <w:tabs>
          <w:tab w:val="left" w:pos="720"/>
        </w:tabs>
        <w:spacing w:line="240" w:lineRule="auto"/>
        <w:ind w:left="720" w:hanging="720"/>
        <w:rPr>
          <w:u w:color="000000"/>
          <w:shd w:val="clear" w:color="auto" w:fill="FFFFFF"/>
        </w:rPr>
      </w:pPr>
      <w:r>
        <w:rPr>
          <w:rFonts w:eastAsia="Arial Unicode MS"/>
          <w:u w:color="000000"/>
        </w:rPr>
        <w:t xml:space="preserve">———. </w:t>
      </w:r>
      <w:r w:rsidR="00260FCD">
        <w:rPr>
          <w:rFonts w:eastAsia="Arial Unicode MS"/>
          <w:i/>
          <w:u w:color="000000"/>
          <w:shd w:val="clear" w:color="auto" w:fill="FFFFFF"/>
        </w:rPr>
        <w:t>Sacred Acts, Holy Change: Faithful Diversity and Practical Transformation</w:t>
      </w:r>
      <w:r w:rsidR="00260FCD">
        <w:rPr>
          <w:rFonts w:eastAsia="Arial Unicode MS"/>
          <w:u w:color="000000"/>
          <w:shd w:val="clear" w:color="auto" w:fill="FFFFFF"/>
        </w:rPr>
        <w:t>. St. Louis, Mo.: Chalice Press, 2002.</w:t>
      </w:r>
    </w:p>
    <w:p w:rsidR="00260FCD" w:rsidRDefault="00260FCD" w:rsidP="00321A65">
      <w:pPr>
        <w:tabs>
          <w:tab w:val="left" w:pos="720"/>
        </w:tabs>
        <w:spacing w:line="240" w:lineRule="auto"/>
        <w:ind w:left="720" w:hanging="720"/>
        <w:rPr>
          <w:u w:color="000000"/>
          <w:shd w:val="clear" w:color="auto" w:fill="FFFFFF"/>
        </w:rPr>
      </w:pPr>
    </w:p>
    <w:p w:rsidR="00260FCD" w:rsidRDefault="004A54A8" w:rsidP="00321A65">
      <w:pPr>
        <w:tabs>
          <w:tab w:val="left" w:pos="720"/>
        </w:tabs>
        <w:spacing w:line="240" w:lineRule="auto"/>
        <w:ind w:left="720" w:hanging="720"/>
        <w:rPr>
          <w:u w:color="000000"/>
          <w:shd w:val="clear" w:color="auto" w:fill="FFFFFF"/>
        </w:rPr>
      </w:pPr>
      <w:r>
        <w:rPr>
          <w:rFonts w:eastAsia="Arial Unicode MS"/>
          <w:u w:color="000000"/>
        </w:rPr>
        <w:t xml:space="preserve">———. </w:t>
      </w:r>
      <w:r w:rsidR="00260FCD">
        <w:rPr>
          <w:rFonts w:eastAsia="Arial Unicode MS"/>
          <w:i/>
          <w:u w:color="000000"/>
          <w:shd w:val="clear" w:color="auto" w:fill="FFFFFF"/>
        </w:rPr>
        <w:t>The Wolf Shall Dwell with the Lamb: a Spirituality For Leadership in a Multicultural Community</w:t>
      </w:r>
      <w:r w:rsidR="00260FCD">
        <w:rPr>
          <w:rFonts w:eastAsia="Arial Unicode MS"/>
          <w:u w:color="000000"/>
          <w:shd w:val="clear" w:color="auto" w:fill="FFFFFF"/>
        </w:rPr>
        <w:t>. St. Louis, Mo.: Chalice Press, 1993.</w:t>
      </w:r>
    </w:p>
    <w:p w:rsidR="00260FCD" w:rsidRDefault="00260FCD" w:rsidP="00321A65">
      <w:pPr>
        <w:tabs>
          <w:tab w:val="left" w:pos="720"/>
        </w:tabs>
        <w:spacing w:line="240" w:lineRule="auto"/>
        <w:ind w:left="720" w:hanging="720"/>
        <w:rPr>
          <w:u w:color="000000"/>
          <w:shd w:val="clear" w:color="auto" w:fill="FFFFFF"/>
        </w:rPr>
      </w:pPr>
    </w:p>
    <w:p w:rsidR="00260FCD" w:rsidRDefault="00260FCD" w:rsidP="00321A65">
      <w:pPr>
        <w:tabs>
          <w:tab w:val="left" w:pos="720"/>
        </w:tabs>
        <w:spacing w:line="240" w:lineRule="auto"/>
        <w:ind w:left="720" w:hanging="720"/>
        <w:rPr>
          <w:u w:color="000000"/>
          <w:shd w:val="clear" w:color="auto" w:fill="FFFFFF"/>
        </w:rPr>
      </w:pPr>
      <w:r>
        <w:rPr>
          <w:rFonts w:eastAsia="Arial Unicode MS"/>
          <w:u w:color="000000"/>
          <w:shd w:val="clear" w:color="auto" w:fill="FFFFFF"/>
        </w:rPr>
        <w:t xml:space="preserve">Parks, Sharon Daloz. </w:t>
      </w:r>
      <w:r>
        <w:rPr>
          <w:rFonts w:eastAsia="Arial Unicode MS"/>
          <w:i/>
          <w:u w:color="000000"/>
          <w:shd w:val="clear" w:color="auto" w:fill="FFFFFF"/>
        </w:rPr>
        <w:t>Leadership Can Be Taught: a Bold Approach For a Complex World.</w:t>
      </w:r>
      <w:r>
        <w:rPr>
          <w:rFonts w:eastAsia="Arial Unicode MS"/>
          <w:u w:color="000000"/>
          <w:shd w:val="clear" w:color="auto" w:fill="FFFFFF"/>
        </w:rPr>
        <w:t xml:space="preserve"> Boston, Mass.: Harvard Business Review Press, 2005.</w:t>
      </w:r>
    </w:p>
    <w:p w:rsidR="00260FCD" w:rsidRDefault="00260FCD" w:rsidP="00321A65">
      <w:pPr>
        <w:tabs>
          <w:tab w:val="left" w:pos="720"/>
        </w:tabs>
        <w:spacing w:line="240" w:lineRule="auto"/>
        <w:ind w:left="720" w:hanging="720"/>
        <w:rPr>
          <w:u w:color="000000"/>
          <w:shd w:val="clear" w:color="auto" w:fill="FFFFFF"/>
        </w:rPr>
      </w:pPr>
    </w:p>
    <w:p w:rsidR="00260FCD" w:rsidRDefault="00260FCD" w:rsidP="00321A65">
      <w:pPr>
        <w:tabs>
          <w:tab w:val="left" w:pos="720"/>
        </w:tabs>
        <w:spacing w:line="240" w:lineRule="auto"/>
        <w:ind w:left="720" w:hanging="720"/>
        <w:rPr>
          <w:rFonts w:eastAsia="Arial Unicode MS"/>
          <w:u w:color="000000"/>
          <w:shd w:val="clear" w:color="auto" w:fill="FFFFFF"/>
        </w:rPr>
      </w:pPr>
      <w:r>
        <w:rPr>
          <w:rFonts w:eastAsia="Arial Unicode MS"/>
          <w:u w:color="000000"/>
          <w:shd w:val="clear" w:color="auto" w:fill="FFFFFF"/>
        </w:rPr>
        <w:t xml:space="preserve">Peck, M. Scott. </w:t>
      </w:r>
      <w:r>
        <w:rPr>
          <w:rFonts w:eastAsia="Arial Unicode MS"/>
          <w:i/>
          <w:u w:color="000000"/>
          <w:shd w:val="clear" w:color="auto" w:fill="FFFFFF"/>
        </w:rPr>
        <w:t>The Different Drum: Community-Making and Peace</w:t>
      </w:r>
      <w:r>
        <w:rPr>
          <w:rFonts w:eastAsia="Arial Unicode MS"/>
          <w:u w:color="000000"/>
          <w:shd w:val="clear" w:color="auto" w:fill="FFFFFF"/>
        </w:rPr>
        <w:t>. New York: Simon &amp; Schuster, 1987.</w:t>
      </w:r>
    </w:p>
    <w:p w:rsidR="00D148D9" w:rsidRDefault="00D148D9" w:rsidP="00321A65">
      <w:pPr>
        <w:tabs>
          <w:tab w:val="left" w:pos="720"/>
        </w:tabs>
        <w:spacing w:line="240" w:lineRule="auto"/>
        <w:ind w:left="720" w:hanging="720"/>
        <w:rPr>
          <w:rFonts w:eastAsia="Arial Unicode MS"/>
          <w:u w:color="000000"/>
          <w:shd w:val="clear" w:color="auto" w:fill="FFFFFF"/>
        </w:rPr>
      </w:pPr>
    </w:p>
    <w:p w:rsidR="00D148D9" w:rsidRDefault="00D148D9" w:rsidP="00321A65">
      <w:pPr>
        <w:tabs>
          <w:tab w:val="left" w:pos="720"/>
        </w:tabs>
        <w:spacing w:line="240" w:lineRule="auto"/>
        <w:ind w:left="720" w:hanging="720"/>
        <w:rPr>
          <w:u w:color="000000"/>
          <w:shd w:val="clear" w:color="auto" w:fill="FFFFFF"/>
        </w:rPr>
      </w:pPr>
      <w:r>
        <w:t xml:space="preserve">Philibert, Paul J. </w:t>
      </w:r>
      <w:r>
        <w:rPr>
          <w:i/>
          <w:iCs/>
        </w:rPr>
        <w:t>The Priesthood of the Faithful: Key to a Living Church</w:t>
      </w:r>
      <w:r>
        <w:t>. Collegeville, Minn.: Liturgical Press, 2005.</w:t>
      </w:r>
    </w:p>
    <w:p w:rsidR="00260FCD" w:rsidRDefault="00260FCD" w:rsidP="00321A65">
      <w:pPr>
        <w:tabs>
          <w:tab w:val="left" w:pos="720"/>
        </w:tabs>
        <w:spacing w:line="240" w:lineRule="auto"/>
        <w:ind w:left="720" w:hanging="720"/>
        <w:rPr>
          <w:u w:color="000000"/>
          <w:shd w:val="clear" w:color="auto" w:fill="FFFFFF"/>
        </w:rPr>
      </w:pPr>
    </w:p>
    <w:p w:rsidR="00260FCD" w:rsidRDefault="00260FCD" w:rsidP="00321A65">
      <w:pPr>
        <w:tabs>
          <w:tab w:val="left" w:pos="720"/>
        </w:tabs>
        <w:spacing w:line="240" w:lineRule="auto"/>
        <w:ind w:left="720" w:hanging="720"/>
        <w:rPr>
          <w:u w:color="000000"/>
          <w:shd w:val="clear" w:color="auto" w:fill="FFFFFF"/>
        </w:rPr>
      </w:pPr>
      <w:r>
        <w:rPr>
          <w:rFonts w:eastAsia="Arial Unicode MS"/>
          <w:u w:color="000000"/>
          <w:shd w:val="clear" w:color="auto" w:fill="FFFFFF"/>
        </w:rPr>
        <w:t xml:space="preserve">Vanier, Jean. </w:t>
      </w:r>
      <w:r>
        <w:rPr>
          <w:rFonts w:eastAsia="Arial Unicode MS"/>
          <w:i/>
          <w:u w:color="000000"/>
          <w:shd w:val="clear" w:color="auto" w:fill="FFFFFF"/>
        </w:rPr>
        <w:t>Community and Growth</w:t>
      </w:r>
      <w:r>
        <w:rPr>
          <w:rFonts w:eastAsia="Arial Unicode MS"/>
          <w:u w:color="000000"/>
          <w:shd w:val="clear" w:color="auto" w:fill="FFFFFF"/>
        </w:rPr>
        <w:t>. 2nd Revised ed. New York: Paulist Press, 1989.</w:t>
      </w:r>
    </w:p>
    <w:p w:rsidR="00260FCD" w:rsidRDefault="00260FCD" w:rsidP="00321A65">
      <w:pPr>
        <w:tabs>
          <w:tab w:val="left" w:pos="720"/>
        </w:tabs>
        <w:spacing w:line="240" w:lineRule="auto"/>
        <w:ind w:left="720" w:hanging="720"/>
        <w:rPr>
          <w:u w:color="000000"/>
          <w:shd w:val="clear" w:color="auto" w:fill="FFFFFF"/>
        </w:rPr>
      </w:pPr>
    </w:p>
    <w:p w:rsidR="00260FCD" w:rsidRDefault="00260FCD" w:rsidP="00321A65">
      <w:pPr>
        <w:rPr>
          <w:u w:color="000000"/>
          <w:shd w:val="clear" w:color="auto" w:fill="FFFFFF"/>
        </w:rPr>
      </w:pPr>
    </w:p>
    <w:p w:rsidR="00260FCD" w:rsidRDefault="00260FCD" w:rsidP="00321A65">
      <w:pPr>
        <w:pStyle w:val="Heading2"/>
        <w:rPr>
          <w:u w:color="000000"/>
        </w:rPr>
      </w:pPr>
      <w:bookmarkStart w:id="46" w:name="_Toc368921879"/>
      <w:r>
        <w:rPr>
          <w:u w:color="000000"/>
        </w:rPr>
        <w:t>Research on the Faith and Developmental Needs of Young Adults</w:t>
      </w:r>
      <w:bookmarkEnd w:id="46"/>
    </w:p>
    <w:p w:rsidR="004835B1" w:rsidRDefault="004835B1" w:rsidP="00321A65">
      <w:pPr>
        <w:spacing w:line="240" w:lineRule="auto"/>
        <w:ind w:left="720" w:hanging="720"/>
        <w:rPr>
          <w:u w:color="000000"/>
        </w:rPr>
      </w:pPr>
      <w:r>
        <w:rPr>
          <w:rFonts w:eastAsia="Arial Unicode MS"/>
          <w:u w:color="000000"/>
        </w:rPr>
        <w:t xml:space="preserve">Arnett, Jeffrey Jensen. “Emerging Adulthood.” </w:t>
      </w:r>
      <w:r>
        <w:rPr>
          <w:rFonts w:eastAsia="Arial Unicode MS"/>
          <w:i/>
          <w:u w:color="000000"/>
        </w:rPr>
        <w:t>American Psychological Association</w:t>
      </w:r>
      <w:r>
        <w:rPr>
          <w:rFonts w:eastAsia="Arial Unicode MS"/>
          <w:u w:color="000000"/>
        </w:rPr>
        <w:t xml:space="preserve"> 55, no. 5 (May 2000): 469-80. </w:t>
      </w:r>
    </w:p>
    <w:p w:rsidR="004835B1" w:rsidRDefault="004835B1" w:rsidP="00321A65">
      <w:pPr>
        <w:spacing w:line="240" w:lineRule="auto"/>
        <w:ind w:left="720" w:hanging="720"/>
        <w:rPr>
          <w:u w:color="000000"/>
        </w:rPr>
      </w:pPr>
    </w:p>
    <w:p w:rsidR="004835B1" w:rsidRDefault="004A54A8" w:rsidP="00321A65">
      <w:pPr>
        <w:spacing w:line="240" w:lineRule="auto"/>
        <w:ind w:left="720" w:hanging="720"/>
        <w:rPr>
          <w:u w:color="000000"/>
        </w:rPr>
      </w:pPr>
      <w:r>
        <w:rPr>
          <w:rFonts w:eastAsia="Arial Unicode MS"/>
          <w:u w:color="000000"/>
        </w:rPr>
        <w:t>———</w:t>
      </w:r>
      <w:r w:rsidR="004835B1">
        <w:rPr>
          <w:rFonts w:eastAsia="Arial Unicode MS"/>
          <w:u w:color="000000"/>
        </w:rPr>
        <w:t xml:space="preserve">. “High Hopes in a Grim World.” </w:t>
      </w:r>
      <w:r w:rsidR="004835B1">
        <w:rPr>
          <w:rFonts w:eastAsia="Arial Unicode MS"/>
          <w:i/>
          <w:u w:color="000000"/>
        </w:rPr>
        <w:t>Youth and Society</w:t>
      </w:r>
      <w:r w:rsidR="004835B1">
        <w:rPr>
          <w:rFonts w:eastAsia="Arial Unicode MS"/>
          <w:u w:color="000000"/>
        </w:rPr>
        <w:t xml:space="preserve"> 31, no. 3 (March 2000): 267-86.</w:t>
      </w:r>
    </w:p>
    <w:p w:rsidR="004835B1" w:rsidRDefault="004835B1" w:rsidP="00321A65">
      <w:pPr>
        <w:spacing w:line="240" w:lineRule="auto"/>
        <w:ind w:left="720" w:hanging="720"/>
        <w:rPr>
          <w:u w:color="000000"/>
        </w:rPr>
      </w:pPr>
    </w:p>
    <w:p w:rsidR="004835B1" w:rsidRDefault="004A54A8" w:rsidP="00321A65">
      <w:pPr>
        <w:spacing w:line="240" w:lineRule="auto"/>
        <w:ind w:left="720" w:hanging="720"/>
        <w:rPr>
          <w:u w:color="000000"/>
        </w:rPr>
      </w:pPr>
      <w:r>
        <w:rPr>
          <w:rFonts w:eastAsia="Arial Unicode MS"/>
          <w:u w:color="000000"/>
        </w:rPr>
        <w:t>———</w:t>
      </w:r>
      <w:r w:rsidR="004835B1">
        <w:rPr>
          <w:rFonts w:eastAsia="Arial Unicode MS"/>
          <w:u w:color="000000"/>
        </w:rPr>
        <w:t xml:space="preserve">. “Young People's Conceptions of the Transition into Adulthood.” </w:t>
      </w:r>
      <w:r w:rsidR="004835B1">
        <w:rPr>
          <w:rFonts w:eastAsia="Arial Unicode MS"/>
          <w:i/>
          <w:u w:color="000000"/>
        </w:rPr>
        <w:t>Youth and Society</w:t>
      </w:r>
      <w:r w:rsidR="004835B1">
        <w:rPr>
          <w:rFonts w:eastAsia="Arial Unicode MS"/>
          <w:u w:color="000000"/>
        </w:rPr>
        <w:t xml:space="preserve"> 29, no. 1 (September 1997): 3-23. </w:t>
      </w:r>
    </w:p>
    <w:p w:rsidR="004835B1" w:rsidRDefault="004835B1" w:rsidP="00321A65">
      <w:pPr>
        <w:spacing w:line="240" w:lineRule="auto"/>
        <w:ind w:left="720" w:hanging="720"/>
        <w:rPr>
          <w:rFonts w:eastAsia="Arial Unicode MS"/>
          <w:u w:val="single" w:color="000000"/>
          <w:shd w:val="clear" w:color="auto" w:fill="FFFFFF"/>
        </w:rPr>
      </w:pPr>
    </w:p>
    <w:p w:rsidR="004835B1" w:rsidRDefault="004835B1" w:rsidP="00321A65">
      <w:pPr>
        <w:spacing w:line="240" w:lineRule="auto"/>
        <w:ind w:left="720" w:hanging="720"/>
        <w:rPr>
          <w:u w:color="000000"/>
        </w:rPr>
      </w:pPr>
      <w:r>
        <w:rPr>
          <w:rFonts w:eastAsia="Arial Unicode MS"/>
          <w:u w:color="000000"/>
        </w:rPr>
        <w:t xml:space="preserve">Barry, Carolyn McNamara, Larry Nelson, Sahar Davarya, and Shirene Urry. “Religiosity and Spirituality During Transition to Adulthood.” </w:t>
      </w:r>
      <w:r>
        <w:rPr>
          <w:rFonts w:eastAsia="Arial Unicode MS"/>
          <w:i/>
          <w:u w:color="000000"/>
        </w:rPr>
        <w:t>International Journal of Behavioral Development</w:t>
      </w:r>
      <w:r>
        <w:rPr>
          <w:rFonts w:eastAsia="Arial Unicode MS"/>
          <w:u w:color="000000"/>
        </w:rPr>
        <w:t xml:space="preserve"> 34, no. 4 (2010): 311-24. </w:t>
      </w:r>
    </w:p>
    <w:p w:rsidR="004835B1" w:rsidRDefault="004835B1" w:rsidP="00321A65">
      <w:pPr>
        <w:spacing w:line="240" w:lineRule="auto"/>
        <w:ind w:left="720" w:hanging="720"/>
        <w:rPr>
          <w:u w:color="000000"/>
        </w:rPr>
      </w:pPr>
    </w:p>
    <w:p w:rsidR="004835B1" w:rsidRDefault="004835B1" w:rsidP="00321A65">
      <w:pPr>
        <w:spacing w:line="240" w:lineRule="auto"/>
        <w:ind w:left="720" w:hanging="720"/>
        <w:rPr>
          <w:u w:color="000000"/>
        </w:rPr>
      </w:pPr>
      <w:r>
        <w:rPr>
          <w:rFonts w:eastAsia="Arial Unicode MS"/>
          <w:u w:color="000000"/>
        </w:rPr>
        <w:t xml:space="preserve">Barry, Carolyn McNamara, and Larry J. Nelson. “The Role of Religion in the Transition to Adulthood for Young Emerging Adults.” </w:t>
      </w:r>
      <w:r>
        <w:rPr>
          <w:rFonts w:eastAsia="Arial Unicode MS"/>
          <w:i/>
          <w:u w:color="000000"/>
        </w:rPr>
        <w:t>Journal of Youth and Adolescence</w:t>
      </w:r>
      <w:r>
        <w:rPr>
          <w:rFonts w:eastAsia="Arial Unicode MS"/>
          <w:u w:color="000000"/>
        </w:rPr>
        <w:t xml:space="preserve"> 34, no. 3 (June 2005): 245-55. </w:t>
      </w:r>
    </w:p>
    <w:p w:rsidR="004835B1" w:rsidRDefault="004835B1" w:rsidP="00321A65">
      <w:pPr>
        <w:spacing w:line="240" w:lineRule="auto"/>
        <w:ind w:left="720" w:hanging="720"/>
        <w:rPr>
          <w:rFonts w:eastAsia="Arial Unicode MS"/>
          <w:u w:color="000000"/>
        </w:rPr>
      </w:pPr>
    </w:p>
    <w:p w:rsidR="004835B1" w:rsidRDefault="004835B1" w:rsidP="00321A65">
      <w:pPr>
        <w:spacing w:line="240" w:lineRule="auto"/>
        <w:ind w:left="720" w:hanging="720"/>
        <w:rPr>
          <w:u w:color="000000"/>
        </w:rPr>
      </w:pPr>
      <w:r>
        <w:rPr>
          <w:rFonts w:eastAsia="Arial Unicode MS"/>
          <w:u w:color="000000"/>
        </w:rPr>
        <w:t xml:space="preserve">Beaudoin, Tom. </w:t>
      </w:r>
      <w:r>
        <w:rPr>
          <w:rFonts w:eastAsia="Arial Unicode MS"/>
          <w:i/>
          <w:u w:color="000000"/>
        </w:rPr>
        <w:t>Consuming Faith: Integrating Who We Are with What We Buy</w:t>
      </w:r>
      <w:r>
        <w:rPr>
          <w:rFonts w:eastAsia="Arial Unicode MS"/>
          <w:u w:color="000000"/>
        </w:rPr>
        <w:t>. 2nd ed. Lanham, MD: Sheed &amp; Ward, 2006.</w:t>
      </w:r>
    </w:p>
    <w:p w:rsidR="004835B1" w:rsidRDefault="004835B1" w:rsidP="00321A65">
      <w:pPr>
        <w:spacing w:line="240" w:lineRule="auto"/>
        <w:ind w:left="720" w:hanging="720"/>
        <w:rPr>
          <w:rFonts w:eastAsia="Arial Unicode MS"/>
          <w:u w:val="single" w:color="000000"/>
          <w:shd w:val="clear" w:color="auto" w:fill="FFFFFF"/>
        </w:rPr>
      </w:pPr>
    </w:p>
    <w:p w:rsidR="004835B1" w:rsidRDefault="004A54A8" w:rsidP="00321A65">
      <w:pPr>
        <w:spacing w:line="240" w:lineRule="auto"/>
        <w:ind w:left="720" w:hanging="720"/>
        <w:rPr>
          <w:u w:color="000000"/>
        </w:rPr>
      </w:pPr>
      <w:r>
        <w:rPr>
          <w:rFonts w:eastAsia="Arial Unicode MS"/>
          <w:u w:color="000000"/>
        </w:rPr>
        <w:t xml:space="preserve">———. </w:t>
      </w:r>
      <w:r w:rsidR="004835B1">
        <w:rPr>
          <w:rFonts w:eastAsia="Arial Unicode MS"/>
          <w:i/>
          <w:u w:color="000000"/>
        </w:rPr>
        <w:t>Virtual Faith: the Irreverent Spiritual Quest of Generation X</w:t>
      </w:r>
      <w:r w:rsidR="004835B1">
        <w:rPr>
          <w:rFonts w:eastAsia="Arial Unicode MS"/>
          <w:u w:color="000000"/>
        </w:rPr>
        <w:t>. San Francisco: Jossey-Bass, 1998.</w:t>
      </w:r>
    </w:p>
    <w:p w:rsidR="004835B1" w:rsidRDefault="004835B1" w:rsidP="00321A65">
      <w:pPr>
        <w:spacing w:line="240" w:lineRule="auto"/>
        <w:ind w:left="720" w:hanging="720"/>
        <w:rPr>
          <w:u w:color="000000"/>
        </w:rPr>
      </w:pPr>
    </w:p>
    <w:p w:rsidR="004835B1" w:rsidRDefault="004835B1" w:rsidP="00321A65">
      <w:pPr>
        <w:spacing w:line="240" w:lineRule="auto"/>
        <w:ind w:left="720" w:hanging="720"/>
        <w:rPr>
          <w:u w:color="000000"/>
        </w:rPr>
      </w:pPr>
      <w:r>
        <w:rPr>
          <w:rFonts w:eastAsia="Arial Unicode MS"/>
          <w:u w:color="000000"/>
        </w:rPr>
        <w:t xml:space="preserve">Brady, Loretta L. C., and Amanda Hapenny. “Giving Back and Growing in Service: Investigating Spirituality, Religiosity, and Generativity in Young Adults.” </w:t>
      </w:r>
      <w:r>
        <w:rPr>
          <w:rFonts w:eastAsia="Arial Unicode MS"/>
          <w:i/>
          <w:u w:color="000000"/>
        </w:rPr>
        <w:t>Journal of Advanced Materials</w:t>
      </w:r>
      <w:r>
        <w:rPr>
          <w:rFonts w:eastAsia="Arial Unicode MS"/>
          <w:u w:color="000000"/>
        </w:rPr>
        <w:t xml:space="preserve"> 17 (2010): 162-67.</w:t>
      </w:r>
    </w:p>
    <w:p w:rsidR="004835B1" w:rsidRDefault="004835B1" w:rsidP="00321A65">
      <w:pPr>
        <w:spacing w:line="240" w:lineRule="auto"/>
        <w:ind w:left="720" w:hanging="720"/>
        <w:rPr>
          <w:u w:color="000000"/>
        </w:rPr>
      </w:pPr>
    </w:p>
    <w:p w:rsidR="004835B1" w:rsidRDefault="004835B1" w:rsidP="00321A65">
      <w:pPr>
        <w:spacing w:line="240" w:lineRule="auto"/>
        <w:ind w:left="720" w:hanging="720"/>
        <w:rPr>
          <w:u w:color="000000"/>
        </w:rPr>
      </w:pPr>
      <w:r>
        <w:rPr>
          <w:rFonts w:eastAsia="Arial Unicode MS"/>
          <w:u w:color="000000"/>
        </w:rPr>
        <w:t xml:space="preserve">Cohen, Adam B., John D. Pierce, Jr., Jacqueline Chambers, Rachel Meade, Benjamin J. Gorvine, and Harold G. Koenig. “Intrinsic and Extrinsic Religiosity, Belief in the Afterlife, Death Anxiety, and Life Satisfaction in Young Adult Catholics and Protestants.” </w:t>
      </w:r>
      <w:r>
        <w:rPr>
          <w:rFonts w:eastAsia="Arial Unicode MS"/>
          <w:i/>
          <w:u w:color="000000"/>
        </w:rPr>
        <w:t>Journal of Research in Personality</w:t>
      </w:r>
      <w:r>
        <w:rPr>
          <w:rFonts w:eastAsia="Arial Unicode MS"/>
          <w:u w:color="000000"/>
        </w:rPr>
        <w:t xml:space="preserve"> 39 (2005): 307-24.</w:t>
      </w:r>
    </w:p>
    <w:p w:rsidR="00260FCD" w:rsidRDefault="00260FCD" w:rsidP="00321A65">
      <w:pPr>
        <w:spacing w:line="240" w:lineRule="auto"/>
        <w:ind w:left="720" w:hanging="720"/>
        <w:rPr>
          <w:rFonts w:eastAsia="Arial Unicode MS"/>
          <w:u w:val="single" w:color="000000"/>
          <w:shd w:val="clear" w:color="auto" w:fill="FFFFFF"/>
        </w:rPr>
      </w:pPr>
    </w:p>
    <w:p w:rsidR="00260FCD" w:rsidRDefault="00260FCD" w:rsidP="00321A65">
      <w:pPr>
        <w:spacing w:line="240" w:lineRule="auto"/>
        <w:ind w:left="720" w:hanging="720"/>
        <w:rPr>
          <w:u w:color="000000"/>
        </w:rPr>
      </w:pPr>
      <w:r>
        <w:rPr>
          <w:rFonts w:eastAsia="Arial Unicode MS"/>
          <w:u w:color="000000"/>
        </w:rPr>
        <w:t xml:space="preserve">Committee for Laity, Marriage, Family Life, Youth, and United States Conference of Catholic Bishops. </w:t>
      </w:r>
      <w:r>
        <w:rPr>
          <w:rFonts w:eastAsia="Arial Unicode MS"/>
          <w:i/>
          <w:u w:color="000000"/>
        </w:rPr>
        <w:t>Connecting Young Adults to Catholic Parishes: Best Practices in Catholic Young Adult Ministry</w:t>
      </w:r>
      <w:r>
        <w:rPr>
          <w:rFonts w:eastAsia="Arial Unicode MS"/>
          <w:u w:color="000000"/>
        </w:rPr>
        <w:t>. Washington, D.C.: United States Conference of Catholic Bishops, 2010.</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u w:color="000000"/>
          <w:shd w:val="clear" w:color="auto" w:fill="FFFFFF"/>
        </w:rPr>
      </w:pPr>
      <w:r>
        <w:rPr>
          <w:rFonts w:eastAsia="Arial Unicode MS"/>
          <w:u w:color="000000"/>
        </w:rPr>
        <w:t xml:space="preserve">_____________________. </w:t>
      </w:r>
      <w:r>
        <w:rPr>
          <w:rFonts w:eastAsia="Arial Unicode MS"/>
          <w:i/>
          <w:u w:color="000000"/>
        </w:rPr>
        <w:t>Sons and Daughters of the Light: a Pastoral Plan for Ministry with Young Adults</w:t>
      </w:r>
      <w:r>
        <w:rPr>
          <w:rFonts w:eastAsia="Arial Unicode MS"/>
          <w:u w:color="000000"/>
        </w:rPr>
        <w:t>. Washington, DC: United States Conference of Catholic Bishops, 2010.</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rFonts w:eastAsia="Arial Unicode MS"/>
          <w:u w:color="000000"/>
        </w:rPr>
      </w:pPr>
      <w:r>
        <w:rPr>
          <w:rFonts w:eastAsia="Arial Unicode MS"/>
          <w:u w:color="000000"/>
        </w:rPr>
        <w:t xml:space="preserve">Cusick, John C., and Katherine F. Devries. </w:t>
      </w:r>
      <w:r>
        <w:rPr>
          <w:rFonts w:eastAsia="Arial Unicode MS"/>
          <w:i/>
          <w:u w:color="000000"/>
        </w:rPr>
        <w:t>The Basic Guide to Young Adult Ministry</w:t>
      </w:r>
      <w:r>
        <w:rPr>
          <w:rFonts w:eastAsia="Arial Unicode MS"/>
          <w:u w:color="000000"/>
        </w:rPr>
        <w:t>. Maryknoll, N.Y.: Orbis Books, 2001.</w:t>
      </w:r>
    </w:p>
    <w:p w:rsidR="004835B1" w:rsidRDefault="004835B1" w:rsidP="00321A65">
      <w:pPr>
        <w:spacing w:line="240" w:lineRule="auto"/>
        <w:ind w:left="720" w:hanging="720"/>
        <w:rPr>
          <w:u w:color="000000"/>
        </w:rPr>
      </w:pPr>
    </w:p>
    <w:p w:rsidR="004835B1" w:rsidRDefault="004835B1" w:rsidP="00321A65">
      <w:pPr>
        <w:spacing w:line="240" w:lineRule="auto"/>
        <w:ind w:left="720" w:hanging="720"/>
        <w:rPr>
          <w:u w:color="000000"/>
        </w:rPr>
      </w:pPr>
      <w:r>
        <w:rPr>
          <w:rFonts w:eastAsia="Arial Unicode MS"/>
          <w:u w:color="000000"/>
        </w:rPr>
        <w:t xml:space="preserve">Emmett, John A. “Spiritual Development of Faith Communities and Secular Societies.” </w:t>
      </w:r>
      <w:r>
        <w:rPr>
          <w:rFonts w:eastAsia="Arial Unicode MS"/>
          <w:i/>
          <w:u w:color="000000"/>
        </w:rPr>
        <w:t>New Directions for Youth Development</w:t>
      </w:r>
      <w:r>
        <w:rPr>
          <w:rFonts w:eastAsia="Arial Unicode MS"/>
          <w:u w:color="000000"/>
        </w:rPr>
        <w:t xml:space="preserve"> 118 (Summer 2008): 45-58. </w:t>
      </w:r>
    </w:p>
    <w:p w:rsidR="00260FCD" w:rsidRDefault="00260FCD" w:rsidP="00321A65">
      <w:pPr>
        <w:spacing w:line="240" w:lineRule="auto"/>
        <w:ind w:left="720" w:hanging="720"/>
        <w:rPr>
          <w:rFonts w:eastAsia="Arial Unicode MS"/>
          <w:u w:val="single" w:color="000000"/>
          <w:shd w:val="clear" w:color="auto" w:fill="FFFFFF"/>
        </w:rPr>
      </w:pPr>
    </w:p>
    <w:p w:rsidR="00260FCD" w:rsidRDefault="00260FCD" w:rsidP="00321A65">
      <w:pPr>
        <w:spacing w:line="240" w:lineRule="auto"/>
        <w:ind w:left="720" w:hanging="720"/>
      </w:pPr>
      <w:r>
        <w:rPr>
          <w:rFonts w:eastAsia="Arial Unicode MS"/>
        </w:rPr>
        <w:t xml:space="preserve">Hayes, Mike. </w:t>
      </w:r>
      <w:r>
        <w:rPr>
          <w:rFonts w:eastAsia="Arial Unicode MS"/>
          <w:i/>
        </w:rPr>
        <w:t>Googling God: the Religious Landscape of People in Their 20s and 30s</w:t>
      </w:r>
      <w:r>
        <w:rPr>
          <w:rFonts w:eastAsia="Arial Unicode MS"/>
        </w:rPr>
        <w:t>. New York: Paulist Press/BustedHalo Books, 2007.</w:t>
      </w:r>
    </w:p>
    <w:p w:rsidR="00260FCD" w:rsidRDefault="00260FCD" w:rsidP="00321A65">
      <w:pPr>
        <w:spacing w:line="240" w:lineRule="auto"/>
        <w:ind w:left="720" w:hanging="720"/>
        <w:rPr>
          <w:rFonts w:eastAsia="Arial Unicode MS"/>
          <w:u w:val="single" w:color="000000"/>
          <w:shd w:val="clear" w:color="auto" w:fill="FFFFFF"/>
        </w:rPr>
      </w:pPr>
    </w:p>
    <w:p w:rsidR="00260FCD" w:rsidRDefault="00260FCD" w:rsidP="00321A65">
      <w:pPr>
        <w:spacing w:line="240" w:lineRule="auto"/>
        <w:ind w:left="720" w:hanging="720"/>
        <w:rPr>
          <w:u w:color="000000"/>
        </w:rPr>
      </w:pPr>
      <w:r>
        <w:rPr>
          <w:rFonts w:eastAsia="Arial Unicode MS"/>
          <w:u w:color="000000"/>
        </w:rPr>
        <w:t xml:space="preserve">Hoge, Dean R., William D. Dinges, and Mary Johnson. </w:t>
      </w:r>
      <w:r>
        <w:rPr>
          <w:rFonts w:eastAsia="Arial Unicode MS"/>
          <w:i/>
          <w:u w:color="000000"/>
        </w:rPr>
        <w:t>Young Adult Catholics: Religion in the Culture of Choice</w:t>
      </w:r>
      <w:r>
        <w:rPr>
          <w:rFonts w:eastAsia="Arial Unicode MS"/>
          <w:u w:color="000000"/>
        </w:rPr>
        <w:t>. Notre Dame, Ind.: University of Notre Dame Press, 2001.</w:t>
      </w:r>
    </w:p>
    <w:p w:rsidR="004835B1" w:rsidRDefault="004835B1" w:rsidP="00321A65">
      <w:pPr>
        <w:spacing w:line="240" w:lineRule="auto"/>
        <w:ind w:left="720" w:hanging="720"/>
        <w:rPr>
          <w:rFonts w:eastAsia="Arial Unicode MS"/>
          <w:u w:color="000000"/>
        </w:rPr>
      </w:pPr>
    </w:p>
    <w:p w:rsidR="004835B1" w:rsidRDefault="004835B1" w:rsidP="00321A65">
      <w:pPr>
        <w:spacing w:line="240" w:lineRule="auto"/>
        <w:ind w:left="720" w:hanging="720"/>
        <w:rPr>
          <w:u w:color="000000"/>
        </w:rPr>
      </w:pPr>
      <w:r>
        <w:rPr>
          <w:rFonts w:eastAsia="Arial Unicode MS"/>
          <w:u w:color="000000"/>
        </w:rPr>
        <w:t xml:space="preserve">Hout, Michael, and Andrew M. Greeley. “The Center Doesn't Hold: Church Attendance in the United States, 1940-1984.” </w:t>
      </w:r>
      <w:r>
        <w:rPr>
          <w:rFonts w:eastAsia="Arial Unicode MS"/>
          <w:i/>
          <w:u w:color="000000"/>
        </w:rPr>
        <w:t>American Sociological Review</w:t>
      </w:r>
      <w:r>
        <w:rPr>
          <w:rFonts w:eastAsia="Arial Unicode MS"/>
          <w:u w:color="000000"/>
        </w:rPr>
        <w:t xml:space="preserve"> 52 (June 1987): 325-45. </w:t>
      </w:r>
    </w:p>
    <w:p w:rsidR="004835B1" w:rsidRDefault="004835B1" w:rsidP="00321A65">
      <w:pPr>
        <w:spacing w:line="240" w:lineRule="auto"/>
        <w:ind w:left="720" w:hanging="720"/>
        <w:rPr>
          <w:u w:color="000000"/>
        </w:rPr>
      </w:pPr>
    </w:p>
    <w:p w:rsidR="004835B1" w:rsidRDefault="004835B1" w:rsidP="00321A65">
      <w:pPr>
        <w:spacing w:line="240" w:lineRule="auto"/>
        <w:ind w:left="720" w:hanging="720"/>
        <w:rPr>
          <w:u w:color="000000"/>
        </w:rPr>
      </w:pPr>
      <w:r>
        <w:rPr>
          <w:rFonts w:eastAsia="Arial Unicode MS"/>
          <w:u w:color="000000"/>
        </w:rPr>
        <w:t xml:space="preserve">Johnson, Mary. “Religious Life in the </w:t>
      </w:r>
      <w:r w:rsidR="00A86D24">
        <w:rPr>
          <w:rFonts w:eastAsia="Arial Unicode MS"/>
          <w:u w:color="000000"/>
        </w:rPr>
        <w:t>USA</w:t>
      </w:r>
      <w:r>
        <w:rPr>
          <w:rFonts w:eastAsia="Arial Unicode MS"/>
          <w:u w:color="000000"/>
        </w:rPr>
        <w:t xml:space="preserve">: Community as a Key Bridge to Young Adults.” </w:t>
      </w:r>
      <w:r>
        <w:rPr>
          <w:rFonts w:eastAsia="Arial Unicode MS"/>
          <w:i/>
          <w:u w:color="000000"/>
        </w:rPr>
        <w:t>Social Compass</w:t>
      </w:r>
      <w:r>
        <w:rPr>
          <w:rFonts w:eastAsia="Arial Unicode MS"/>
          <w:u w:color="000000"/>
        </w:rPr>
        <w:t xml:space="preserve"> 48, no. 2 (2001): 229-36. </w:t>
      </w:r>
    </w:p>
    <w:p w:rsidR="00260FCD" w:rsidRDefault="00260FCD" w:rsidP="00321A65">
      <w:pPr>
        <w:spacing w:line="240" w:lineRule="auto"/>
        <w:ind w:left="720" w:hanging="720"/>
        <w:rPr>
          <w:rFonts w:eastAsia="Arial Unicode MS"/>
          <w:u w:val="single" w:color="000000"/>
          <w:shd w:val="clear" w:color="auto" w:fill="FFFFFF"/>
        </w:rPr>
      </w:pPr>
    </w:p>
    <w:p w:rsidR="00260FCD" w:rsidRDefault="00260FCD" w:rsidP="00321A65">
      <w:pPr>
        <w:spacing w:line="240" w:lineRule="auto"/>
        <w:ind w:left="720" w:hanging="720"/>
        <w:rPr>
          <w:u w:color="000000"/>
          <w:shd w:val="clear" w:color="auto" w:fill="FFFFFF"/>
        </w:rPr>
      </w:pPr>
      <w:r>
        <w:rPr>
          <w:rFonts w:eastAsia="Arial Unicode MS"/>
          <w:u w:color="000000"/>
          <w:shd w:val="clear" w:color="auto" w:fill="FFFFFF"/>
        </w:rPr>
        <w:t xml:space="preserve">Kinnaman, David with Ally Hawkins. </w:t>
      </w:r>
      <w:r>
        <w:rPr>
          <w:rFonts w:eastAsia="Arial Unicode MS"/>
          <w:i/>
          <w:u w:color="000000"/>
          <w:shd w:val="clear" w:color="auto" w:fill="FFFFFF"/>
        </w:rPr>
        <w:t>You Lost Me: Why Young Christians are Leaving Church - and Rethinking Faith.</w:t>
      </w:r>
      <w:r>
        <w:rPr>
          <w:rFonts w:eastAsia="Arial Unicode MS"/>
          <w:u w:color="000000"/>
          <w:shd w:val="clear" w:color="auto" w:fill="FFFFFF"/>
        </w:rPr>
        <w:t xml:space="preserve"> Grand Rapids, Michigan: Baker Books, 2011.</w:t>
      </w:r>
    </w:p>
    <w:p w:rsidR="00260FCD" w:rsidRDefault="00260FCD" w:rsidP="00321A65">
      <w:pPr>
        <w:spacing w:line="240" w:lineRule="auto"/>
        <w:ind w:left="720" w:hanging="720"/>
        <w:rPr>
          <w:u w:color="000000"/>
          <w:shd w:val="clear" w:color="auto" w:fill="FFFFFF"/>
        </w:rPr>
      </w:pPr>
    </w:p>
    <w:p w:rsidR="00260FCD" w:rsidRDefault="00260FCD" w:rsidP="00321A65">
      <w:pPr>
        <w:spacing w:line="240" w:lineRule="auto"/>
        <w:ind w:left="720" w:hanging="720"/>
        <w:rPr>
          <w:u w:color="000000"/>
        </w:rPr>
      </w:pPr>
      <w:r>
        <w:rPr>
          <w:rFonts w:eastAsia="Arial Unicode MS"/>
          <w:u w:color="000000"/>
        </w:rPr>
        <w:t xml:space="preserve">Magolda, Marcia B. Baxter. </w:t>
      </w:r>
      <w:r>
        <w:rPr>
          <w:rFonts w:eastAsia="Arial Unicode MS"/>
          <w:i/>
          <w:u w:color="000000"/>
        </w:rPr>
        <w:t>Authoring Your Life: Developing an Internal Voice to Navigate Life's Challenges</w:t>
      </w:r>
      <w:r>
        <w:rPr>
          <w:rFonts w:eastAsia="Arial Unicode MS"/>
          <w:u w:color="000000"/>
        </w:rPr>
        <w:t>. Sterling, Va.: Stylus Publishing, 2009.</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u w:color="000000"/>
        </w:rPr>
      </w:pPr>
      <w:r>
        <w:rPr>
          <w:rFonts w:eastAsia="Arial Unicode MS"/>
          <w:u w:color="000000"/>
        </w:rPr>
        <w:t xml:space="preserve">Miller, Vincent J. </w:t>
      </w:r>
      <w:r>
        <w:rPr>
          <w:rFonts w:eastAsia="Arial Unicode MS"/>
          <w:i/>
          <w:u w:color="000000"/>
        </w:rPr>
        <w:t>Consuming Religion: Christian Faith and Practice in a Consumer Culture</w:t>
      </w:r>
      <w:r>
        <w:rPr>
          <w:rFonts w:eastAsia="Arial Unicode MS"/>
          <w:u w:color="000000"/>
        </w:rPr>
        <w:t>. London: Continuum, 2005.</w:t>
      </w:r>
    </w:p>
    <w:p w:rsidR="004835B1" w:rsidRDefault="004835B1" w:rsidP="00321A65">
      <w:pPr>
        <w:spacing w:line="240" w:lineRule="auto"/>
        <w:ind w:left="720" w:hanging="720"/>
        <w:rPr>
          <w:u w:color="000000"/>
        </w:rPr>
      </w:pPr>
      <w:r>
        <w:rPr>
          <w:rFonts w:eastAsia="Arial Unicode MS"/>
          <w:u w:color="000000"/>
        </w:rPr>
        <w:t xml:space="preserve">Mueller, Daniel P., and Philip W. Cooper. “Religious Interest and Involvement of Young Adults: A Research Note.” </w:t>
      </w:r>
      <w:r>
        <w:rPr>
          <w:rFonts w:eastAsia="Arial Unicode MS"/>
          <w:i/>
          <w:u w:color="000000"/>
        </w:rPr>
        <w:t>Review of Religious Research</w:t>
      </w:r>
      <w:r>
        <w:rPr>
          <w:rFonts w:eastAsia="Arial Unicode MS"/>
          <w:u w:color="000000"/>
        </w:rPr>
        <w:t xml:space="preserve"> 27, no. 3 (March 1986): 245-54.</w:t>
      </w:r>
    </w:p>
    <w:p w:rsidR="004835B1" w:rsidRDefault="004835B1" w:rsidP="00321A65">
      <w:pPr>
        <w:spacing w:line="240" w:lineRule="auto"/>
        <w:ind w:left="720" w:hanging="720"/>
        <w:rPr>
          <w:u w:color="000000"/>
        </w:rPr>
      </w:pPr>
    </w:p>
    <w:p w:rsidR="004835B1" w:rsidRDefault="004835B1" w:rsidP="00321A65">
      <w:pPr>
        <w:spacing w:line="240" w:lineRule="auto"/>
        <w:ind w:left="720" w:hanging="720"/>
        <w:rPr>
          <w:u w:color="000000"/>
        </w:rPr>
      </w:pPr>
      <w:r>
        <w:rPr>
          <w:u w:color="000000"/>
        </w:rPr>
        <w:t xml:space="preserve">Muldoon, Timothy. “Postmodern Spirituality and the Ignaitian </w:t>
      </w:r>
      <w:r>
        <w:rPr>
          <w:i/>
          <w:u w:color="000000"/>
        </w:rPr>
        <w:t>Fundamentum</w:t>
      </w:r>
      <w:r>
        <w:rPr>
          <w:u w:color="000000"/>
        </w:rPr>
        <w:t xml:space="preserve">” </w:t>
      </w:r>
      <w:r>
        <w:rPr>
          <w:i/>
          <w:u w:color="000000"/>
        </w:rPr>
        <w:t>The Way</w:t>
      </w:r>
      <w:r>
        <w:rPr>
          <w:u w:color="000000"/>
        </w:rPr>
        <w:t xml:space="preserve"> 44/1 (January 2005), 88-100.</w:t>
      </w:r>
    </w:p>
    <w:p w:rsidR="00260FCD" w:rsidRDefault="00260FCD" w:rsidP="00321A65">
      <w:pPr>
        <w:spacing w:line="240" w:lineRule="auto"/>
        <w:ind w:left="720" w:hanging="720"/>
        <w:rPr>
          <w:u w:color="000000"/>
        </w:rPr>
      </w:pPr>
    </w:p>
    <w:p w:rsidR="00260FCD" w:rsidRDefault="004A54A8" w:rsidP="00321A65">
      <w:pPr>
        <w:spacing w:line="240" w:lineRule="auto"/>
        <w:ind w:left="720" w:hanging="720"/>
        <w:rPr>
          <w:u w:color="000000"/>
        </w:rPr>
      </w:pPr>
      <w:r>
        <w:rPr>
          <w:rFonts w:eastAsia="Arial Unicode MS"/>
          <w:u w:color="000000"/>
        </w:rPr>
        <w:t xml:space="preserve">———. </w:t>
      </w:r>
      <w:r w:rsidR="00260FCD">
        <w:rPr>
          <w:rFonts w:eastAsia="Arial Unicode MS"/>
          <w:i/>
          <w:u w:color="000000"/>
        </w:rPr>
        <w:t>Seeds of Hope: Young Adults and the Catholic Church in the United States</w:t>
      </w:r>
      <w:r w:rsidR="00260FCD">
        <w:rPr>
          <w:rFonts w:eastAsia="Arial Unicode MS"/>
          <w:u w:color="000000"/>
        </w:rPr>
        <w:t>. Mahwah, NJ: Paulist Press, 2008.</w:t>
      </w:r>
    </w:p>
    <w:p w:rsidR="004835B1" w:rsidRDefault="004835B1" w:rsidP="00321A65">
      <w:pPr>
        <w:spacing w:line="240" w:lineRule="auto"/>
        <w:ind w:left="720" w:hanging="720"/>
        <w:rPr>
          <w:rFonts w:eastAsia="Arial Unicode MS"/>
          <w:u w:color="000000"/>
        </w:rPr>
      </w:pPr>
    </w:p>
    <w:p w:rsidR="004835B1" w:rsidRDefault="004835B1" w:rsidP="00321A65">
      <w:pPr>
        <w:spacing w:line="240" w:lineRule="auto"/>
        <w:ind w:left="720" w:hanging="720"/>
        <w:rPr>
          <w:u w:color="000000"/>
        </w:rPr>
      </w:pPr>
      <w:r>
        <w:rPr>
          <w:rFonts w:eastAsia="Arial Unicode MS"/>
          <w:u w:color="000000"/>
        </w:rPr>
        <w:t xml:space="preserve">O'Connor, Thomas P., Dean R. Hoge, and Estrelda Alexander. “The Relative Influence of Youth and Adult Experiences on Personal Spirituality and Church Involvement.” </w:t>
      </w:r>
      <w:r>
        <w:rPr>
          <w:rFonts w:eastAsia="Arial Unicode MS"/>
          <w:i/>
          <w:u w:color="000000"/>
        </w:rPr>
        <w:t>Journal for the Scientific Study of Religion</w:t>
      </w:r>
      <w:r>
        <w:rPr>
          <w:rFonts w:eastAsia="Arial Unicode MS"/>
          <w:u w:color="000000"/>
        </w:rPr>
        <w:t xml:space="preserve"> 41, no. 4 (2002): 723-32. </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u w:color="000000"/>
          <w:shd w:val="clear" w:color="auto" w:fill="FFFFFF"/>
        </w:rPr>
      </w:pPr>
      <w:r>
        <w:rPr>
          <w:rFonts w:eastAsia="Arial Unicode MS"/>
          <w:u w:color="000000"/>
          <w:shd w:val="clear" w:color="auto" w:fill="FFFFFF"/>
        </w:rPr>
        <w:t xml:space="preserve">Parks, Sharon Daloz. </w:t>
      </w:r>
      <w:r>
        <w:rPr>
          <w:rFonts w:eastAsia="Arial Unicode MS"/>
          <w:i/>
          <w:u w:color="000000"/>
          <w:shd w:val="clear" w:color="auto" w:fill="FFFFFF"/>
        </w:rPr>
        <w:t>Big Questions, Worthy Dreams: Mentoring Emerging Adults in Their Search For Meaning, Purpose, and Faith</w:t>
      </w:r>
      <w:r>
        <w:rPr>
          <w:rFonts w:eastAsia="Arial Unicode MS"/>
          <w:u w:color="000000"/>
          <w:shd w:val="clear" w:color="auto" w:fill="FFFFFF"/>
        </w:rPr>
        <w:t>. Revised 10th Anniversary Edition ed. San Francisco: Jossey-Bass, 2011.</w:t>
      </w:r>
    </w:p>
    <w:p w:rsidR="00260FCD" w:rsidRDefault="00260FCD" w:rsidP="00321A65">
      <w:pPr>
        <w:spacing w:line="240" w:lineRule="auto"/>
        <w:ind w:left="720" w:hanging="720"/>
        <w:rPr>
          <w:u w:color="000000"/>
          <w:shd w:val="clear" w:color="auto" w:fill="FFFFFF"/>
        </w:rPr>
      </w:pPr>
    </w:p>
    <w:p w:rsidR="00260FCD" w:rsidRDefault="004A54A8" w:rsidP="00321A65">
      <w:pPr>
        <w:spacing w:line="240" w:lineRule="auto"/>
        <w:ind w:left="720" w:hanging="720"/>
        <w:rPr>
          <w:u w:color="000000"/>
          <w:shd w:val="clear" w:color="auto" w:fill="FFFFFF"/>
        </w:rPr>
      </w:pPr>
      <w:r>
        <w:rPr>
          <w:rFonts w:eastAsia="Arial Unicode MS"/>
          <w:u w:color="000000"/>
        </w:rPr>
        <w:t xml:space="preserve">———. </w:t>
      </w:r>
      <w:r w:rsidR="00260FCD">
        <w:rPr>
          <w:rFonts w:eastAsia="Arial Unicode MS"/>
          <w:i/>
          <w:u w:color="000000"/>
          <w:shd w:val="clear" w:color="auto" w:fill="FFFFFF"/>
        </w:rPr>
        <w:t>Common Fire: Leading Lives of Commitment in a Complex World.</w:t>
      </w:r>
      <w:r w:rsidR="00260FCD">
        <w:rPr>
          <w:rFonts w:eastAsia="Arial Unicode MS"/>
          <w:u w:color="000000"/>
          <w:shd w:val="clear" w:color="auto" w:fill="FFFFFF"/>
        </w:rPr>
        <w:t xml:space="preserve"> Boston MA: Beacon Press, 1997.</w:t>
      </w:r>
    </w:p>
    <w:p w:rsidR="004835B1" w:rsidRDefault="004835B1" w:rsidP="00321A65">
      <w:pPr>
        <w:spacing w:line="240" w:lineRule="auto"/>
        <w:ind w:left="720" w:hanging="720"/>
        <w:rPr>
          <w:rFonts w:eastAsia="Arial Unicode MS"/>
          <w:u w:color="000000"/>
        </w:rPr>
      </w:pPr>
    </w:p>
    <w:p w:rsidR="004835B1" w:rsidRDefault="004835B1" w:rsidP="00321A65">
      <w:pPr>
        <w:spacing w:line="240" w:lineRule="auto"/>
        <w:ind w:left="720" w:hanging="720"/>
        <w:rPr>
          <w:u w:color="000000"/>
        </w:rPr>
      </w:pPr>
      <w:r>
        <w:rPr>
          <w:rFonts w:eastAsia="Arial Unicode MS"/>
          <w:u w:color="000000"/>
        </w:rPr>
        <w:t xml:space="preserve">Scharen, Christian. “Imagination, Pop Culture and Ministry with Youth and Young Adults.” </w:t>
      </w:r>
      <w:r>
        <w:rPr>
          <w:rFonts w:eastAsia="Arial Unicode MS"/>
          <w:i/>
          <w:u w:color="000000"/>
        </w:rPr>
        <w:t>Dialog: A Journal of Theology</w:t>
      </w:r>
      <w:r>
        <w:rPr>
          <w:rFonts w:eastAsia="Arial Unicode MS"/>
          <w:u w:color="000000"/>
        </w:rPr>
        <w:t xml:space="preserve"> 47, no. 4 (Winter 2008): 339-47. </w:t>
      </w:r>
    </w:p>
    <w:p w:rsidR="00260FCD" w:rsidRDefault="00260FCD" w:rsidP="00321A65">
      <w:pPr>
        <w:spacing w:line="240" w:lineRule="auto"/>
        <w:ind w:left="720" w:hanging="720"/>
        <w:rPr>
          <w:u w:color="000000"/>
          <w:shd w:val="clear" w:color="auto" w:fill="FFFFFF"/>
        </w:rPr>
      </w:pPr>
    </w:p>
    <w:p w:rsidR="00260FCD" w:rsidRDefault="00260FCD" w:rsidP="00321A65">
      <w:pPr>
        <w:spacing w:line="240" w:lineRule="auto"/>
        <w:ind w:left="720" w:hanging="720"/>
        <w:rPr>
          <w:u w:color="000000"/>
        </w:rPr>
      </w:pPr>
      <w:r>
        <w:rPr>
          <w:rFonts w:eastAsia="Arial Unicode MS"/>
          <w:u w:color="000000"/>
        </w:rPr>
        <w:t xml:space="preserve">Smith, Christian </w:t>
      </w:r>
      <w:r>
        <w:rPr>
          <w:rFonts w:eastAsia="Arial Unicode MS"/>
          <w:i/>
          <w:u w:color="000000"/>
        </w:rPr>
        <w:t>Lost in Transition: the Dark Side of Emerging Adulthood</w:t>
      </w:r>
      <w:r>
        <w:rPr>
          <w:rFonts w:eastAsia="Arial Unicode MS"/>
          <w:u w:color="000000"/>
        </w:rPr>
        <w:t>. New York: Oxford University Press, USA, 2011.</w:t>
      </w:r>
    </w:p>
    <w:p w:rsidR="00260FCD" w:rsidRDefault="00260FCD" w:rsidP="00321A65">
      <w:pPr>
        <w:spacing w:line="240" w:lineRule="auto"/>
        <w:ind w:left="720" w:hanging="720"/>
        <w:rPr>
          <w:u w:color="000000"/>
          <w:shd w:val="clear" w:color="auto" w:fill="FFFFFF"/>
        </w:rPr>
      </w:pPr>
    </w:p>
    <w:p w:rsidR="00260FCD" w:rsidRDefault="004A54A8" w:rsidP="00321A65">
      <w:pPr>
        <w:spacing w:line="240" w:lineRule="auto"/>
        <w:ind w:left="720" w:hanging="720"/>
        <w:rPr>
          <w:u w:color="000000"/>
          <w:shd w:val="clear" w:color="auto" w:fill="FFFFFF"/>
        </w:rPr>
      </w:pPr>
      <w:r>
        <w:rPr>
          <w:rFonts w:eastAsia="Arial Unicode MS"/>
          <w:u w:color="000000"/>
        </w:rPr>
        <w:t xml:space="preserve">——— </w:t>
      </w:r>
      <w:r w:rsidR="00260FCD">
        <w:rPr>
          <w:rFonts w:eastAsia="Arial Unicode MS"/>
          <w:u w:color="000000"/>
          <w:shd w:val="clear" w:color="auto" w:fill="FFFFFF"/>
        </w:rPr>
        <w:t xml:space="preserve">with Melinda Lundquist Denton. </w:t>
      </w:r>
      <w:r w:rsidR="00260FCD">
        <w:rPr>
          <w:rFonts w:eastAsia="Arial Unicode MS"/>
          <w:i/>
          <w:u w:color="000000"/>
          <w:shd w:val="clear" w:color="auto" w:fill="FFFFFF"/>
        </w:rPr>
        <w:t>Soul Searching: the Religious and Spiritual Lives of American Teenagers.</w:t>
      </w:r>
      <w:r w:rsidR="00260FCD">
        <w:rPr>
          <w:rFonts w:eastAsia="Arial Unicode MS"/>
          <w:u w:color="000000"/>
          <w:shd w:val="clear" w:color="auto" w:fill="FFFFFF"/>
        </w:rPr>
        <w:t xml:space="preserve"> New York: Oxford University Press, USA, 2005.</w:t>
      </w:r>
    </w:p>
    <w:p w:rsidR="00260FCD" w:rsidRDefault="00260FCD" w:rsidP="00321A65">
      <w:pPr>
        <w:spacing w:line="240" w:lineRule="auto"/>
        <w:ind w:left="720" w:hanging="720"/>
        <w:rPr>
          <w:u w:color="000000"/>
          <w:shd w:val="clear" w:color="auto" w:fill="FFFFFF"/>
        </w:rPr>
      </w:pPr>
    </w:p>
    <w:p w:rsidR="00260FCD" w:rsidRDefault="004A54A8" w:rsidP="00321A65">
      <w:pPr>
        <w:spacing w:line="240" w:lineRule="auto"/>
        <w:ind w:left="720" w:hanging="720"/>
        <w:rPr>
          <w:u w:color="000000"/>
          <w:shd w:val="clear" w:color="auto" w:fill="FFFFFF"/>
        </w:rPr>
      </w:pPr>
      <w:r>
        <w:rPr>
          <w:rFonts w:eastAsia="Arial Unicode MS"/>
          <w:u w:color="000000"/>
        </w:rPr>
        <w:t>———</w:t>
      </w:r>
      <w:r>
        <w:rPr>
          <w:rFonts w:eastAsia="Arial Unicode MS"/>
        </w:rPr>
        <w:t xml:space="preserve"> </w:t>
      </w:r>
      <w:r w:rsidR="00260FCD">
        <w:rPr>
          <w:rFonts w:eastAsia="Arial Unicode MS"/>
          <w:u w:color="000000"/>
          <w:shd w:val="clear" w:color="auto" w:fill="FFFFFF"/>
        </w:rPr>
        <w:t xml:space="preserve">and Patricia Snell. </w:t>
      </w:r>
      <w:r w:rsidR="00260FCD">
        <w:rPr>
          <w:rFonts w:eastAsia="Arial Unicode MS"/>
          <w:i/>
          <w:u w:color="000000"/>
          <w:shd w:val="clear" w:color="auto" w:fill="FFFFFF"/>
        </w:rPr>
        <w:t>Souls in Transition: The Religious and Spiritual Lives of Emerging Adults.</w:t>
      </w:r>
      <w:r w:rsidR="00260FCD">
        <w:rPr>
          <w:rFonts w:eastAsia="Arial Unicode MS"/>
          <w:u w:color="000000"/>
          <w:shd w:val="clear" w:color="auto" w:fill="FFFFFF"/>
        </w:rPr>
        <w:t xml:space="preserve"> Oxford: Oxford University Press, USA, 2009.</w:t>
      </w:r>
    </w:p>
    <w:p w:rsidR="00260FCD" w:rsidRDefault="00260FCD" w:rsidP="00321A65">
      <w:pPr>
        <w:spacing w:line="240" w:lineRule="auto"/>
        <w:ind w:left="720" w:hanging="720"/>
        <w:rPr>
          <w:u w:color="000000"/>
        </w:rPr>
      </w:pPr>
    </w:p>
    <w:p w:rsidR="00260FCD" w:rsidRDefault="00260FCD" w:rsidP="00321A65">
      <w:pPr>
        <w:spacing w:line="240" w:lineRule="auto"/>
        <w:ind w:left="720" w:hanging="720"/>
        <w:rPr>
          <w:u w:color="000000"/>
        </w:rPr>
      </w:pPr>
      <w:r>
        <w:rPr>
          <w:rFonts w:eastAsia="Arial Unicode MS"/>
          <w:u w:color="000000"/>
        </w:rPr>
        <w:t xml:space="preserve">Stolzenberg, Ross M., Mary Blair-Loy, and Linda J. Waite. “Religious Participation in Early Adulthood: Age and Family Life Cycle Effects on Church Membership.” </w:t>
      </w:r>
      <w:r>
        <w:rPr>
          <w:rFonts w:eastAsia="Arial Unicode MS"/>
          <w:i/>
          <w:u w:color="000000"/>
        </w:rPr>
        <w:t>American Sociological Review</w:t>
      </w:r>
      <w:r>
        <w:rPr>
          <w:rFonts w:eastAsia="Arial Unicode MS"/>
          <w:u w:color="000000"/>
        </w:rPr>
        <w:t xml:space="preserve"> 60 (February 1995): 84-103. </w:t>
      </w:r>
    </w:p>
    <w:p w:rsidR="00260FCD" w:rsidRDefault="00260FCD" w:rsidP="00321A65">
      <w:pPr>
        <w:spacing w:line="240" w:lineRule="auto"/>
        <w:ind w:left="720" w:hanging="720"/>
        <w:rPr>
          <w:u w:color="000000"/>
        </w:rPr>
      </w:pPr>
    </w:p>
    <w:p w:rsidR="00DF4EA6" w:rsidRDefault="00DF4EA6" w:rsidP="00321A65">
      <w:pPr>
        <w:spacing w:line="240" w:lineRule="auto"/>
        <w:ind w:firstLine="0"/>
        <w:rPr>
          <w:u w:color="000000"/>
        </w:rPr>
      </w:pPr>
    </w:p>
    <w:p w:rsidR="00DF4EA6" w:rsidRDefault="00DF4EA6" w:rsidP="00321A65">
      <w:pPr>
        <w:pStyle w:val="Heading2"/>
        <w:ind w:left="720" w:hanging="720"/>
        <w:rPr>
          <w:u w:color="000000"/>
        </w:rPr>
      </w:pPr>
      <w:bookmarkStart w:id="47" w:name="_Toc368921880"/>
      <w:r>
        <w:rPr>
          <w:u w:color="000000"/>
        </w:rPr>
        <w:t>Scriptural Foundations</w:t>
      </w:r>
      <w:bookmarkEnd w:id="47"/>
    </w:p>
    <w:p w:rsidR="00DF4EA6" w:rsidRPr="008C306A" w:rsidRDefault="00DF4EA6" w:rsidP="00321A65">
      <w:pPr>
        <w:spacing w:line="240" w:lineRule="auto"/>
        <w:ind w:left="720" w:hanging="720"/>
      </w:pPr>
      <w:r w:rsidRPr="008C306A">
        <w:t xml:space="preserve">Berthoud, Pierre. “Discerning Spirituality: Biblical and Reformed Perspectives.” </w:t>
      </w:r>
      <w:r w:rsidRPr="008C306A">
        <w:rPr>
          <w:i/>
        </w:rPr>
        <w:t xml:space="preserve">European Journal of Theology </w:t>
      </w:r>
      <w:r w:rsidRPr="008C306A">
        <w:t>19:1 (2010): 50-62.</w:t>
      </w:r>
    </w:p>
    <w:p w:rsidR="00DF4EA6" w:rsidRPr="008C306A" w:rsidRDefault="00DF4EA6" w:rsidP="00321A65">
      <w:pPr>
        <w:spacing w:line="240" w:lineRule="auto"/>
        <w:ind w:left="720" w:hanging="720"/>
      </w:pPr>
    </w:p>
    <w:p w:rsidR="00DF4EA6" w:rsidRDefault="00DF4EA6" w:rsidP="00321A65">
      <w:pPr>
        <w:spacing w:line="240" w:lineRule="auto"/>
        <w:ind w:left="720" w:hanging="720"/>
      </w:pPr>
      <w:r>
        <w:t xml:space="preserve">Brown, Raymond E. </w:t>
      </w:r>
      <w:r>
        <w:rPr>
          <w:i/>
        </w:rPr>
        <w:t>The Churches the Apostles Left Behind.</w:t>
      </w:r>
      <w:r>
        <w:t xml:space="preserve"> New York: Paulist Press, 1984.</w:t>
      </w:r>
    </w:p>
    <w:p w:rsidR="00DF4EA6" w:rsidRDefault="00DF4EA6" w:rsidP="00321A65">
      <w:pPr>
        <w:spacing w:line="240" w:lineRule="auto"/>
        <w:ind w:left="720" w:hanging="720"/>
      </w:pPr>
    </w:p>
    <w:p w:rsidR="00DF4EA6" w:rsidRDefault="00DF4EA6" w:rsidP="00321A65">
      <w:pPr>
        <w:spacing w:line="240" w:lineRule="auto"/>
        <w:ind w:left="720" w:hanging="720"/>
      </w:pPr>
      <w:r>
        <w:rPr>
          <w:rFonts w:eastAsia="Arial Unicode MS"/>
          <w:u w:color="000000"/>
        </w:rPr>
        <w:t xml:space="preserve">———. </w:t>
      </w:r>
      <w:r>
        <w:rPr>
          <w:i/>
        </w:rPr>
        <w:t>The Community of the Beloved Disciple</w:t>
      </w:r>
      <w:r>
        <w:t>. New York: Paulist Press, 1979.</w:t>
      </w:r>
    </w:p>
    <w:p w:rsidR="00DF4EA6" w:rsidRDefault="00DF4EA6" w:rsidP="00321A65">
      <w:pPr>
        <w:spacing w:line="240" w:lineRule="auto"/>
        <w:ind w:left="720" w:hanging="720"/>
      </w:pPr>
    </w:p>
    <w:p w:rsidR="00DF4EA6" w:rsidRPr="008051F3" w:rsidRDefault="00DF4EA6" w:rsidP="00321A65">
      <w:pPr>
        <w:spacing w:line="240" w:lineRule="auto"/>
        <w:ind w:left="720" w:hanging="720"/>
        <w:rPr>
          <w:i/>
        </w:rPr>
      </w:pPr>
      <w:r>
        <w:rPr>
          <w:rFonts w:eastAsia="Arial Unicode MS"/>
        </w:rPr>
        <w:t xml:space="preserve"> ———. </w:t>
      </w:r>
      <w:r w:rsidRPr="008051F3">
        <w:t>“Diverse Views of the Spirit in the New Testament</w:t>
      </w:r>
      <w:r>
        <w:t>.</w:t>
      </w:r>
      <w:r w:rsidRPr="008051F3">
        <w:t xml:space="preserve">” </w:t>
      </w:r>
      <w:r w:rsidRPr="008051F3">
        <w:rPr>
          <w:i/>
        </w:rPr>
        <w:t>Worship</w:t>
      </w:r>
      <w:r>
        <w:t xml:space="preserve"> 57.3 (May 1983): 225-236.</w:t>
      </w:r>
    </w:p>
    <w:p w:rsidR="00DF4EA6" w:rsidRDefault="00DF4EA6" w:rsidP="00321A65">
      <w:pPr>
        <w:spacing w:line="240" w:lineRule="auto"/>
        <w:ind w:left="720" w:hanging="720"/>
      </w:pPr>
    </w:p>
    <w:p w:rsidR="00DF4EA6" w:rsidRDefault="00DF4EA6" w:rsidP="00321A65">
      <w:pPr>
        <w:spacing w:line="240" w:lineRule="auto"/>
        <w:ind w:left="720" w:hanging="720"/>
      </w:pPr>
      <w:r>
        <w:t xml:space="preserve">De Boer, Martinus C. “The Death of Jesus Christ and His Coming in the Flesh.” </w:t>
      </w:r>
      <w:r w:rsidRPr="003C47A1">
        <w:rPr>
          <w:i/>
        </w:rPr>
        <w:t>Novum Testamentum</w:t>
      </w:r>
      <w:r>
        <w:t xml:space="preserve"> XXXIII. 4 (1991): 326-346.</w:t>
      </w:r>
    </w:p>
    <w:p w:rsidR="00DF4EA6" w:rsidRPr="00ED3745" w:rsidRDefault="00DF4EA6" w:rsidP="00321A65">
      <w:pPr>
        <w:spacing w:line="240" w:lineRule="auto"/>
        <w:ind w:left="720" w:hanging="720"/>
      </w:pPr>
    </w:p>
    <w:p w:rsidR="00DF4EA6" w:rsidRDefault="00DF4EA6" w:rsidP="00321A65">
      <w:pPr>
        <w:spacing w:line="240" w:lineRule="auto"/>
        <w:ind w:left="720" w:hanging="720"/>
      </w:pPr>
      <w:r>
        <w:t xml:space="preserve">Dubay, Thomas. </w:t>
      </w:r>
      <w:r>
        <w:rPr>
          <w:i/>
        </w:rPr>
        <w:t>Authenticity: A Biblical Theology of Discernment.</w:t>
      </w:r>
      <w:r>
        <w:t xml:space="preserve"> San Francisco: Ignatius Press, 1997.</w:t>
      </w:r>
    </w:p>
    <w:p w:rsidR="00DF4EA6" w:rsidRDefault="00DF4EA6" w:rsidP="00321A65">
      <w:pPr>
        <w:spacing w:line="240" w:lineRule="auto"/>
        <w:ind w:left="720" w:hanging="720"/>
      </w:pPr>
    </w:p>
    <w:p w:rsidR="00DF4EA6" w:rsidRDefault="00DF4EA6" w:rsidP="00321A65">
      <w:pPr>
        <w:spacing w:line="240" w:lineRule="auto"/>
        <w:ind w:left="720" w:hanging="720"/>
      </w:pPr>
      <w:r>
        <w:t xml:space="preserve">Fitzmeyer, Joseph A. and Roland Murphy. </w:t>
      </w:r>
      <w:r>
        <w:rPr>
          <w:i/>
        </w:rPr>
        <w:t>New Jerusalem Biblical Commentary</w:t>
      </w:r>
      <w:r>
        <w:t>. Fort Worth: Continuum, 2008.</w:t>
      </w:r>
    </w:p>
    <w:p w:rsidR="00DF4EA6" w:rsidRPr="008051F3" w:rsidRDefault="00DF4EA6" w:rsidP="00321A65">
      <w:pPr>
        <w:spacing w:line="240" w:lineRule="auto"/>
        <w:ind w:left="720" w:hanging="720"/>
      </w:pPr>
    </w:p>
    <w:p w:rsidR="00DF4EA6" w:rsidRDefault="00DF4EA6" w:rsidP="00321A65">
      <w:pPr>
        <w:spacing w:line="240" w:lineRule="auto"/>
        <w:ind w:left="720" w:hanging="720"/>
      </w:pPr>
      <w:r>
        <w:t>Johnson, Luke Timothy. “</w:t>
      </w:r>
      <w:r w:rsidR="00A86D24">
        <w:t>Discernment and</w:t>
      </w:r>
      <w:r>
        <w:t xml:space="preserve"> Decision Making in the Church.” </w:t>
      </w:r>
      <w:r>
        <w:rPr>
          <w:i/>
        </w:rPr>
        <w:t xml:space="preserve">Sewanee Theological Review </w:t>
      </w:r>
      <w:r>
        <w:t>39:4 (1996): 351-384.</w:t>
      </w:r>
    </w:p>
    <w:p w:rsidR="00DF4EA6" w:rsidRPr="008C306A" w:rsidRDefault="00DF4EA6" w:rsidP="00321A65">
      <w:pPr>
        <w:spacing w:line="240" w:lineRule="auto"/>
        <w:ind w:left="720" w:hanging="720"/>
      </w:pPr>
    </w:p>
    <w:p w:rsidR="00DF4EA6" w:rsidRDefault="00DF4EA6" w:rsidP="00321A65">
      <w:pPr>
        <w:spacing w:line="240" w:lineRule="auto"/>
        <w:ind w:left="720" w:hanging="720"/>
      </w:pPr>
      <w:r>
        <w:rPr>
          <w:rFonts w:eastAsia="Arial Unicode MS"/>
          <w:u w:color="000000"/>
        </w:rPr>
        <w:t xml:space="preserve">———. </w:t>
      </w:r>
      <w:r>
        <w:rPr>
          <w:i/>
        </w:rPr>
        <w:t>Scripture and Discernment.</w:t>
      </w:r>
      <w:r>
        <w:t xml:space="preserve"> Nashville: Abingdon Press, 1996.</w:t>
      </w:r>
    </w:p>
    <w:p w:rsidR="00DF4EA6" w:rsidRPr="00ED3745" w:rsidRDefault="00DF4EA6" w:rsidP="00321A65">
      <w:pPr>
        <w:spacing w:line="240" w:lineRule="auto"/>
        <w:ind w:left="720" w:hanging="720"/>
      </w:pPr>
    </w:p>
    <w:p w:rsidR="00DF4EA6" w:rsidRPr="00ED3745" w:rsidRDefault="00DF4EA6" w:rsidP="00321A65">
      <w:pPr>
        <w:spacing w:line="240" w:lineRule="auto"/>
        <w:ind w:left="720" w:hanging="720"/>
      </w:pPr>
      <w:r w:rsidRPr="00ED3745">
        <w:t xml:space="preserve">Lieu, Judith M. </w:t>
      </w:r>
      <w:r w:rsidRPr="00ED3745">
        <w:rPr>
          <w:i/>
        </w:rPr>
        <w:t>I, II and III John: A Commentary</w:t>
      </w:r>
      <w:r w:rsidRPr="00ED3745">
        <w:t>. Louisville, KY: Westminster John Knox Press, 2008.</w:t>
      </w:r>
    </w:p>
    <w:p w:rsidR="00DF4EA6" w:rsidRDefault="00DF4EA6" w:rsidP="00321A65">
      <w:pPr>
        <w:spacing w:line="240" w:lineRule="auto"/>
        <w:ind w:left="720" w:hanging="720"/>
      </w:pPr>
    </w:p>
    <w:p w:rsidR="00DF4EA6" w:rsidRPr="008051F3" w:rsidRDefault="00DF4EA6" w:rsidP="00321A65">
      <w:pPr>
        <w:spacing w:line="240" w:lineRule="auto"/>
        <w:ind w:left="720" w:hanging="720"/>
      </w:pPr>
      <w:r>
        <w:t xml:space="preserve">———. “Us or You? Persuasion and Identity in 1 John.” </w:t>
      </w:r>
      <w:r w:rsidRPr="008051F3">
        <w:rPr>
          <w:i/>
        </w:rPr>
        <w:t>Journal of Biblical Literature</w:t>
      </w:r>
      <w:r>
        <w:t xml:space="preserve"> 127.4 (2008): 805-819.</w:t>
      </w:r>
    </w:p>
    <w:p w:rsidR="00DF4EA6" w:rsidRDefault="00DF4EA6" w:rsidP="00321A65">
      <w:pPr>
        <w:spacing w:line="240" w:lineRule="auto"/>
        <w:ind w:left="720" w:hanging="720"/>
      </w:pPr>
    </w:p>
    <w:p w:rsidR="00DF4EA6" w:rsidRPr="00ED3745" w:rsidRDefault="00DF4EA6" w:rsidP="00321A65">
      <w:pPr>
        <w:spacing w:line="240" w:lineRule="auto"/>
        <w:ind w:left="720" w:hanging="720"/>
      </w:pPr>
      <w:r>
        <w:t xml:space="preserve">Malatesta, Edward, ed. “Discernment of Spirits.” Discernement des Esprits from </w:t>
      </w:r>
      <w:r>
        <w:rPr>
          <w:i/>
        </w:rPr>
        <w:t xml:space="preserve">Dictionnaire de Spiritualite Ascetique et Mystique, </w:t>
      </w:r>
      <w:r w:rsidRPr="00ED3745">
        <w:t>Vol. III, Col. 1222-1291. Paris: Beauchesne et Ses Fils, 19</w:t>
      </w:r>
      <w:r>
        <w:t>57</w:t>
      </w:r>
      <w:r w:rsidRPr="00ED3745">
        <w:t>.</w:t>
      </w:r>
      <w:r>
        <w:t xml:space="preserve"> Reprint. Collegeville, MN: The Liturgical Press, 1970.</w:t>
      </w:r>
    </w:p>
    <w:p w:rsidR="00DF4EA6" w:rsidRPr="00ED3745" w:rsidRDefault="00DF4EA6" w:rsidP="00321A65">
      <w:pPr>
        <w:spacing w:line="240" w:lineRule="auto"/>
        <w:ind w:left="720" w:hanging="720"/>
      </w:pPr>
    </w:p>
    <w:p w:rsidR="00DF4EA6" w:rsidRDefault="00DF4EA6" w:rsidP="00321A65">
      <w:pPr>
        <w:spacing w:line="240" w:lineRule="auto"/>
        <w:ind w:left="720" w:hanging="720"/>
      </w:pPr>
      <w:r>
        <w:rPr>
          <w:rFonts w:eastAsia="Arial Unicode MS"/>
          <w:u w:color="000000"/>
        </w:rPr>
        <w:t xml:space="preserve">———. </w:t>
      </w:r>
      <w:r w:rsidRPr="008044A7">
        <w:rPr>
          <w:i/>
        </w:rPr>
        <w:t>Interiority and Covenant</w:t>
      </w:r>
      <w:r>
        <w:t>. Analecta Biblica 69. Rome: Pontifical Biblical Institute, 1978.</w:t>
      </w:r>
    </w:p>
    <w:p w:rsidR="00DF4EA6" w:rsidRDefault="00DF4EA6" w:rsidP="00321A65">
      <w:pPr>
        <w:spacing w:line="240" w:lineRule="auto"/>
        <w:ind w:left="720" w:hanging="720"/>
      </w:pPr>
    </w:p>
    <w:p w:rsidR="00DF4EA6" w:rsidRDefault="00DF4EA6" w:rsidP="00321A65">
      <w:pPr>
        <w:spacing w:line="240" w:lineRule="auto"/>
        <w:ind w:left="720" w:hanging="720"/>
      </w:pPr>
      <w:r>
        <w:t xml:space="preserve">Painter, John. </w:t>
      </w:r>
      <w:r w:rsidRPr="00636906">
        <w:rPr>
          <w:i/>
        </w:rPr>
        <w:t>1, 2 and 3 John</w:t>
      </w:r>
      <w:r>
        <w:t xml:space="preserve">, vol. 8 of </w:t>
      </w:r>
      <w:r>
        <w:rPr>
          <w:i/>
        </w:rPr>
        <w:t>Sacra Pagina Series</w:t>
      </w:r>
      <w:r>
        <w:t>. Collegeville, MN: Michael Glazier, 2002.</w:t>
      </w:r>
    </w:p>
    <w:p w:rsidR="00DF4EA6" w:rsidRDefault="00DF4EA6" w:rsidP="00321A65">
      <w:pPr>
        <w:spacing w:line="240" w:lineRule="auto"/>
        <w:ind w:left="720" w:hanging="720"/>
      </w:pPr>
    </w:p>
    <w:p w:rsidR="00DF4EA6" w:rsidRDefault="00DF4EA6" w:rsidP="00321A65">
      <w:pPr>
        <w:spacing w:line="240" w:lineRule="auto"/>
        <w:ind w:left="720" w:hanging="720"/>
      </w:pPr>
      <w:r>
        <w:t xml:space="preserve">Rensberger, David. “Conflict and Community in the Johannine Letters.” </w:t>
      </w:r>
      <w:r>
        <w:rPr>
          <w:i/>
        </w:rPr>
        <w:t>Interpretation</w:t>
      </w:r>
      <w:r>
        <w:t xml:space="preserve"> 60:3 (July 2006): 278-291.</w:t>
      </w:r>
    </w:p>
    <w:p w:rsidR="00DF4EA6" w:rsidRPr="003C47A1" w:rsidRDefault="00DF4EA6" w:rsidP="00321A65">
      <w:pPr>
        <w:spacing w:line="240" w:lineRule="auto"/>
        <w:ind w:left="720" w:hanging="720"/>
      </w:pPr>
    </w:p>
    <w:p w:rsidR="00DF4EA6" w:rsidRDefault="00DF4EA6" w:rsidP="00321A65">
      <w:pPr>
        <w:spacing w:line="240" w:lineRule="auto"/>
        <w:ind w:left="720" w:hanging="720"/>
      </w:pPr>
      <w:r>
        <w:rPr>
          <w:rFonts w:eastAsia="Arial Unicode MS"/>
          <w:u w:color="000000"/>
        </w:rPr>
        <w:t xml:space="preserve">———. </w:t>
      </w:r>
      <w:r>
        <w:rPr>
          <w:i/>
        </w:rPr>
        <w:t xml:space="preserve">The Epistles of John. </w:t>
      </w:r>
      <w:r>
        <w:t>Louisville, KY: Westminster John Knox Press, 2001.</w:t>
      </w:r>
    </w:p>
    <w:p w:rsidR="00DF4EA6" w:rsidRDefault="00DF4EA6" w:rsidP="00321A65">
      <w:pPr>
        <w:spacing w:line="240" w:lineRule="auto"/>
        <w:ind w:left="720" w:hanging="720"/>
      </w:pPr>
    </w:p>
    <w:p w:rsidR="00DF4EA6" w:rsidRPr="003C47A1" w:rsidRDefault="00DF4EA6" w:rsidP="00321A65">
      <w:pPr>
        <w:spacing w:line="240" w:lineRule="auto"/>
        <w:ind w:left="720" w:hanging="720"/>
      </w:pPr>
      <w:r>
        <w:t xml:space="preserve">Smith, D. Moody. “The Epistles of John: What’s New Since Brooke’s ICC in 1912?” </w:t>
      </w:r>
      <w:r>
        <w:rPr>
          <w:i/>
        </w:rPr>
        <w:t>The Expository Times</w:t>
      </w:r>
      <w:r>
        <w:t xml:space="preserve"> 120.8 (March 2009): 373-384. </w:t>
      </w:r>
    </w:p>
    <w:p w:rsidR="00DF4EA6" w:rsidRDefault="00DF4EA6" w:rsidP="00321A65">
      <w:pPr>
        <w:spacing w:line="240" w:lineRule="auto"/>
        <w:ind w:left="720" w:hanging="720"/>
      </w:pPr>
    </w:p>
    <w:p w:rsidR="00DF4EA6" w:rsidRDefault="00DF4EA6" w:rsidP="00321A65">
      <w:pPr>
        <w:spacing w:line="240" w:lineRule="auto"/>
        <w:ind w:left="720" w:hanging="720"/>
      </w:pPr>
      <w:r>
        <w:rPr>
          <w:rFonts w:eastAsia="Arial Unicode MS"/>
          <w:u w:color="000000"/>
        </w:rPr>
        <w:t xml:space="preserve">———. </w:t>
      </w:r>
      <w:r>
        <w:rPr>
          <w:i/>
        </w:rPr>
        <w:t>First, Second and Third John</w:t>
      </w:r>
      <w:r>
        <w:t>. Louisville: Westminster John Knox Press, 1991.</w:t>
      </w:r>
    </w:p>
    <w:p w:rsidR="00DF4EA6" w:rsidRDefault="00DF4EA6" w:rsidP="00321A65">
      <w:pPr>
        <w:spacing w:line="240" w:lineRule="auto"/>
        <w:ind w:left="720" w:hanging="720"/>
      </w:pPr>
    </w:p>
    <w:p w:rsidR="00DF4EA6" w:rsidRDefault="00DF4EA6" w:rsidP="00321A65">
      <w:pPr>
        <w:spacing w:line="240" w:lineRule="auto"/>
        <w:ind w:left="720" w:hanging="720"/>
        <w:rPr>
          <w:u w:color="000000"/>
        </w:rPr>
      </w:pPr>
      <w:r>
        <w:t xml:space="preserve">Wernberg-Møller, P. “A Reconsideration of the Two Spirits in the Rule of the Community.” </w:t>
      </w:r>
      <w:r w:rsidRPr="000F1CE9">
        <w:rPr>
          <w:i/>
        </w:rPr>
        <w:t>Revue de Qumran</w:t>
      </w:r>
      <w:r>
        <w:t xml:space="preserve"> 3 (1961): 413-441.</w:t>
      </w:r>
    </w:p>
    <w:p w:rsidR="00D248CB" w:rsidRDefault="00D248CB" w:rsidP="00321A65">
      <w:pPr>
        <w:pStyle w:val="Heading1"/>
      </w:pPr>
    </w:p>
    <w:p w:rsidR="008F2F8E" w:rsidRDefault="00DF4EA6">
      <w:pPr>
        <w:spacing w:line="240" w:lineRule="auto"/>
        <w:ind w:firstLine="0"/>
        <w:rPr>
          <w:rFonts w:eastAsia="Arial Unicode MS"/>
          <w:b/>
          <w:color w:val="000000"/>
          <w:kern w:val="36"/>
          <w:sz w:val="28"/>
          <w:szCs w:val="20"/>
          <w:u w:color="000000"/>
        </w:rPr>
      </w:pPr>
      <w:r>
        <w:br w:type="page"/>
      </w:r>
      <w:r w:rsidR="008F2F8E">
        <w:br w:type="page"/>
      </w:r>
    </w:p>
    <w:p w:rsidR="00260FCD" w:rsidRDefault="007E1CE5" w:rsidP="00321A65">
      <w:pPr>
        <w:pStyle w:val="Heading1"/>
      </w:pPr>
      <w:bookmarkStart w:id="48" w:name="_Toc368921881"/>
      <w:r w:rsidRPr="00DF4EA6">
        <w:t>Appendices</w:t>
      </w:r>
      <w:bookmarkEnd w:id="48"/>
    </w:p>
    <w:p w:rsidR="007E1CE5" w:rsidRPr="007E1CE5" w:rsidRDefault="007E1CE5" w:rsidP="00321A65">
      <w:pPr>
        <w:pStyle w:val="Heading2"/>
      </w:pPr>
      <w:bookmarkStart w:id="49" w:name="_Toc368921882"/>
      <w:r>
        <w:t>Appendix 1.1: Initial Questionnaire</w:t>
      </w:r>
      <w:bookmarkEnd w:id="49"/>
    </w:p>
    <w:p w:rsidR="00260FCD" w:rsidRPr="00321A65" w:rsidRDefault="00260FCD" w:rsidP="00321A65">
      <w:pPr>
        <w:spacing w:line="240" w:lineRule="auto"/>
        <w:ind w:firstLine="0"/>
        <w:jc w:val="center"/>
        <w:rPr>
          <w:b/>
        </w:rPr>
      </w:pPr>
      <w:bookmarkStart w:id="50" w:name="_Toc358186367"/>
      <w:r w:rsidRPr="00321A65">
        <w:rPr>
          <w:rFonts w:hAnsi="Arial Unicode MS"/>
          <w:b/>
        </w:rPr>
        <w:t>Listening Together in the Spirit</w:t>
      </w:r>
      <w:bookmarkEnd w:id="50"/>
    </w:p>
    <w:p w:rsidR="00260FCD" w:rsidRPr="00321A65" w:rsidRDefault="00260FCD" w:rsidP="00321A65">
      <w:pPr>
        <w:spacing w:line="240" w:lineRule="auto"/>
        <w:ind w:firstLine="0"/>
        <w:jc w:val="center"/>
        <w:rPr>
          <w:b/>
        </w:rPr>
      </w:pPr>
      <w:bookmarkStart w:id="51" w:name="_Toc358186368"/>
      <w:r w:rsidRPr="00321A65">
        <w:rPr>
          <w:rFonts w:hAnsi="Arial Unicode MS"/>
          <w:b/>
        </w:rPr>
        <w:t>Questionnaire</w:t>
      </w:r>
      <w:bookmarkEnd w:id="51"/>
    </w:p>
    <w:p w:rsidR="00260FCD" w:rsidRDefault="00260FCD" w:rsidP="00321A65">
      <w:pPr>
        <w:spacing w:line="240" w:lineRule="auto"/>
      </w:pPr>
    </w:p>
    <w:p w:rsidR="00260FCD" w:rsidRDefault="00260FCD" w:rsidP="00321A65">
      <w:pPr>
        <w:spacing w:line="240" w:lineRule="auto"/>
        <w:ind w:firstLine="0"/>
      </w:pPr>
      <w:bookmarkStart w:id="52" w:name="_Toc358186369"/>
      <w:r>
        <w:rPr>
          <w:rFonts w:hAnsi="Arial Unicode MS"/>
        </w:rPr>
        <w:t>Age: ______</w:t>
      </w:r>
      <w:r>
        <w:rPr>
          <w:rFonts w:hAnsi="Arial Unicode MS"/>
        </w:rPr>
        <w:tab/>
      </w:r>
      <w:r>
        <w:rPr>
          <w:rFonts w:hAnsi="Arial Unicode MS"/>
        </w:rPr>
        <w:tab/>
        <w:t>Catholic School:  Yes   No (circle)</w:t>
      </w:r>
      <w:r>
        <w:rPr>
          <w:rFonts w:hAnsi="Arial Unicode MS"/>
        </w:rPr>
        <w:tab/>
        <w:t>No. of Years:_____</w:t>
      </w:r>
      <w:bookmarkEnd w:id="52"/>
    </w:p>
    <w:p w:rsidR="00260FCD" w:rsidRDefault="00260FCD" w:rsidP="00321A65">
      <w:pPr>
        <w:spacing w:line="240" w:lineRule="auto"/>
        <w:ind w:firstLine="0"/>
      </w:pPr>
      <w:bookmarkStart w:id="53" w:name="_Toc358186370"/>
      <w:r>
        <w:rPr>
          <w:rFonts w:hAnsi="Arial Unicode MS"/>
        </w:rPr>
        <w:t>Gender: _______</w:t>
      </w:r>
      <w:r>
        <w:rPr>
          <w:rFonts w:hAnsi="Arial Unicode MS"/>
        </w:rPr>
        <w:tab/>
      </w:r>
      <w:r>
        <w:rPr>
          <w:rFonts w:hAnsi="Arial Unicode MS"/>
        </w:rPr>
        <w:t>“</w:t>
      </w:r>
      <w:r>
        <w:rPr>
          <w:rFonts w:hAnsi="Arial Unicode MS"/>
        </w:rPr>
        <w:t>Cradle</w:t>
      </w:r>
      <w:r>
        <w:rPr>
          <w:rFonts w:hAnsi="Arial Unicode MS"/>
        </w:rPr>
        <w:t>”</w:t>
      </w:r>
      <w:r>
        <w:rPr>
          <w:rFonts w:hAnsi="Arial Unicode MS"/>
        </w:rPr>
        <w:t xml:space="preserve"> Catholic:   Yes   No</w:t>
      </w:r>
      <w:r>
        <w:rPr>
          <w:rFonts w:hAnsi="Arial Unicode MS"/>
        </w:rPr>
        <w:tab/>
      </w:r>
      <w:r>
        <w:rPr>
          <w:rFonts w:hAnsi="Arial Unicode MS"/>
        </w:rPr>
        <w:tab/>
        <w:t>Year of (re)conversion: ____</w:t>
      </w:r>
      <w:bookmarkEnd w:id="53"/>
    </w:p>
    <w:p w:rsidR="00260FCD" w:rsidRDefault="00260FCD" w:rsidP="00321A65">
      <w:pPr>
        <w:spacing w:line="240" w:lineRule="auto"/>
        <w:ind w:firstLine="0"/>
      </w:pPr>
      <w:bookmarkStart w:id="54" w:name="_Toc358186371"/>
      <w:r>
        <w:rPr>
          <w:rFonts w:hAnsi="Arial Unicode MS"/>
        </w:rPr>
        <w:t>Highest Level of Education:___________________________________________________</w:t>
      </w:r>
      <w:bookmarkEnd w:id="54"/>
    </w:p>
    <w:p w:rsidR="00260FCD" w:rsidRDefault="00260FCD" w:rsidP="00321A65">
      <w:pPr>
        <w:spacing w:line="240" w:lineRule="auto"/>
        <w:ind w:firstLine="0"/>
      </w:pPr>
      <w:bookmarkStart w:id="55" w:name="_Toc358186372"/>
      <w:r>
        <w:rPr>
          <w:rFonts w:hAnsi="Arial Unicode MS"/>
        </w:rPr>
        <w:t>No. of Years of Work Experience:______________________________________________</w:t>
      </w:r>
      <w:bookmarkEnd w:id="55"/>
    </w:p>
    <w:p w:rsidR="00260FCD" w:rsidRDefault="00260FCD" w:rsidP="00321A65">
      <w:pPr>
        <w:spacing w:line="240" w:lineRule="auto"/>
        <w:ind w:firstLine="0"/>
      </w:pPr>
      <w:bookmarkStart w:id="56" w:name="_Toc358186373"/>
      <w:r>
        <w:rPr>
          <w:rFonts w:hAnsi="Arial Unicode MS"/>
        </w:rPr>
        <w:t>Family Position: ____________________________________________________________</w:t>
      </w:r>
      <w:bookmarkEnd w:id="56"/>
    </w:p>
    <w:p w:rsidR="00260FCD" w:rsidRDefault="00260FCD" w:rsidP="00321A65">
      <w:pPr>
        <w:spacing w:line="240" w:lineRule="auto"/>
        <w:ind w:firstLine="0"/>
      </w:pPr>
      <w:bookmarkStart w:id="57" w:name="_Toc358186374"/>
      <w:r>
        <w:rPr>
          <w:rFonts w:hAnsi="Arial Unicode MS"/>
        </w:rPr>
        <w:t>Culture or ethnicity and/or race (How you self-identify):_____________________________</w:t>
      </w:r>
      <w:bookmarkEnd w:id="57"/>
    </w:p>
    <w:p w:rsidR="00260FCD" w:rsidRDefault="00260FCD" w:rsidP="00321A65">
      <w:pPr>
        <w:spacing w:line="240" w:lineRule="auto"/>
      </w:pPr>
    </w:p>
    <w:p w:rsidR="00260FCD" w:rsidRDefault="00260FCD" w:rsidP="00321A65">
      <w:pPr>
        <w:spacing w:line="240" w:lineRule="auto"/>
        <w:ind w:firstLine="0"/>
      </w:pPr>
      <w:bookmarkStart w:id="58" w:name="_Toc358186375"/>
      <w:r>
        <w:rPr>
          <w:rFonts w:hAnsi="Arial Unicode MS"/>
        </w:rPr>
        <w:t>Describe your current relationship with God.</w:t>
      </w:r>
      <w:bookmarkEnd w:id="58"/>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ind w:firstLine="0"/>
        <w:rPr>
          <w:i/>
        </w:rPr>
      </w:pPr>
      <w:bookmarkStart w:id="59" w:name="_Toc358186376"/>
      <w:r>
        <w:rPr>
          <w:rFonts w:hAnsi="Arial Unicode MS"/>
        </w:rPr>
        <w:t xml:space="preserve">Describe your current relationship with the Catholic Church. </w:t>
      </w:r>
      <w:r>
        <w:rPr>
          <w:rFonts w:hAnsi="Arial Unicode MS"/>
          <w:i/>
        </w:rPr>
        <w:t>(i.e., frequency of sacraments, devotions, community activities, ministries, etc.)</w:t>
      </w:r>
      <w:bookmarkEnd w:id="59"/>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ind w:firstLine="0"/>
        <w:rPr>
          <w:i/>
        </w:rPr>
      </w:pPr>
      <w:bookmarkStart w:id="60" w:name="_Toc358186377"/>
      <w:r>
        <w:rPr>
          <w:rFonts w:hAnsi="Arial Unicode MS"/>
        </w:rPr>
        <w:t xml:space="preserve">Why are you interested in participating in this group spiritual direction with an emphasis on discernment? </w:t>
      </w:r>
      <w:r>
        <w:rPr>
          <w:rFonts w:hAnsi="Arial Unicode MS"/>
          <w:i/>
        </w:rPr>
        <w:t>(What is your hope? What is your desire? What are you seeking?)</w:t>
      </w:r>
      <w:bookmarkEnd w:id="60"/>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pPr>
    </w:p>
    <w:p w:rsidR="00260FCD" w:rsidRDefault="00260FCD" w:rsidP="00321A65">
      <w:pPr>
        <w:spacing w:line="240" w:lineRule="auto"/>
        <w:ind w:firstLine="0"/>
        <w:rPr>
          <w:i/>
        </w:rPr>
      </w:pPr>
      <w:bookmarkStart w:id="61" w:name="_Toc358186378"/>
      <w:r>
        <w:rPr>
          <w:rFonts w:hAnsi="Arial Unicode MS"/>
        </w:rPr>
        <w:t xml:space="preserve">What decisions are you currently facing in your life? </w:t>
      </w:r>
      <w:r>
        <w:rPr>
          <w:rFonts w:hAnsi="Arial Unicode MS"/>
          <w:i/>
        </w:rPr>
        <w:t>(How do you envision this group being helpful?)</w:t>
      </w:r>
      <w:bookmarkEnd w:id="61"/>
    </w:p>
    <w:p w:rsidR="00260FCD" w:rsidRPr="007E1CE5" w:rsidRDefault="00260FCD" w:rsidP="00321A65">
      <w:pPr>
        <w:pStyle w:val="Heading2"/>
      </w:pPr>
      <w:r>
        <w:rPr>
          <w:rFonts w:ascii="Helvetica"/>
        </w:rPr>
        <w:br w:type="page"/>
      </w:r>
      <w:bookmarkStart w:id="62" w:name="_Toc358186379"/>
      <w:bookmarkStart w:id="63" w:name="_Toc368921883"/>
      <w:r w:rsidRPr="007E1CE5">
        <w:t>Appendix 1.2</w:t>
      </w:r>
      <w:bookmarkStart w:id="64" w:name="_Toc358186380"/>
      <w:bookmarkEnd w:id="62"/>
      <w:r w:rsidR="007E1CE5">
        <w:t>:</w:t>
      </w:r>
      <w:r w:rsidR="007E1CE5" w:rsidRPr="007E1CE5">
        <w:t xml:space="preserve"> </w:t>
      </w:r>
      <w:r w:rsidRPr="007E1CE5">
        <w:t>Updated Initial Questionnaire</w:t>
      </w:r>
      <w:bookmarkEnd w:id="64"/>
      <w:bookmarkEnd w:id="63"/>
    </w:p>
    <w:p w:rsidR="00260FCD" w:rsidRPr="003A43C7" w:rsidRDefault="00260FCD" w:rsidP="00321A65">
      <w:pPr>
        <w:spacing w:line="240" w:lineRule="auto"/>
        <w:ind w:firstLine="90"/>
        <w:jc w:val="center"/>
      </w:pPr>
      <w:bookmarkStart w:id="65" w:name="_Toc358186382"/>
      <w:r w:rsidRPr="00321A65">
        <w:rPr>
          <w:rFonts w:hAnsi="Arial Unicode MS"/>
          <w:b/>
          <w:sz w:val="28"/>
        </w:rPr>
        <w:t>Initial Questionnaire</w:t>
      </w:r>
      <w:bookmarkEnd w:id="65"/>
    </w:p>
    <w:p w:rsidR="007E1CE5" w:rsidRDefault="007E1CE5" w:rsidP="00321A65">
      <w:pPr>
        <w:spacing w:line="240" w:lineRule="auto"/>
        <w:ind w:firstLine="0"/>
        <w:jc w:val="center"/>
        <w:rPr>
          <w:shd w:val="clear" w:color="auto" w:fill="FFFFFF"/>
        </w:rPr>
      </w:pPr>
      <w:hyperlink r:id="rId12" w:history="1">
        <w:bookmarkStart w:id="66" w:name="_Toc358186381"/>
        <w:r>
          <w:rPr>
            <w:rStyle w:val="Hyperlink"/>
            <w:rFonts w:hAnsi="Arial Unicode MS"/>
          </w:rPr>
          <w:t>http://www.surveymonkey.com/s/QB5R5Y9</w:t>
        </w:r>
        <w:bookmarkEnd w:id="66"/>
      </w:hyperlink>
    </w:p>
    <w:p w:rsidR="00CB55B2" w:rsidRDefault="00CB55B2" w:rsidP="00321A65">
      <w:pPr>
        <w:spacing w:line="240" w:lineRule="auto"/>
      </w:pPr>
    </w:p>
    <w:p w:rsidR="00260FCD" w:rsidRDefault="00260FCD" w:rsidP="00321A65">
      <w:pPr>
        <w:pStyle w:val="ListParagraph"/>
        <w:numPr>
          <w:ilvl w:val="0"/>
          <w:numId w:val="101"/>
        </w:numPr>
        <w:spacing w:line="240" w:lineRule="auto"/>
      </w:pPr>
      <w:bookmarkStart w:id="67" w:name="_Toc358186383"/>
      <w:r w:rsidRPr="00321A65">
        <w:rPr>
          <w:rFonts w:hAnsi="Arial Unicode MS"/>
        </w:rPr>
        <w:t>What is your age?</w:t>
      </w:r>
      <w:bookmarkEnd w:id="67"/>
    </w:p>
    <w:p w:rsidR="00260FCD" w:rsidRDefault="00260FCD" w:rsidP="00321A65">
      <w:pPr>
        <w:spacing w:line="240" w:lineRule="auto"/>
      </w:pPr>
    </w:p>
    <w:p w:rsidR="00260FCD" w:rsidRDefault="00CB55B2" w:rsidP="00321A65">
      <w:pPr>
        <w:pStyle w:val="ListParagraph"/>
        <w:numPr>
          <w:ilvl w:val="0"/>
          <w:numId w:val="101"/>
        </w:numPr>
        <w:spacing w:line="240" w:lineRule="auto"/>
      </w:pPr>
      <w:bookmarkStart w:id="68" w:name="_Toc358186384"/>
      <w:r w:rsidRPr="00321A65">
        <w:rPr>
          <w:rFonts w:hAnsi="Arial Unicode MS"/>
        </w:rPr>
        <w:t>W</w:t>
      </w:r>
      <w:r w:rsidR="00260FCD" w:rsidRPr="00321A65">
        <w:rPr>
          <w:rFonts w:hAnsi="Arial Unicode MS"/>
        </w:rPr>
        <w:t>hat is your gender?</w:t>
      </w:r>
      <w:bookmarkEnd w:id="68"/>
    </w:p>
    <w:p w:rsidR="00260FCD" w:rsidRDefault="00260FCD" w:rsidP="00321A65">
      <w:pPr>
        <w:spacing w:line="240" w:lineRule="auto"/>
      </w:pPr>
    </w:p>
    <w:p w:rsidR="00260FCD" w:rsidRDefault="00260FCD" w:rsidP="00321A65">
      <w:pPr>
        <w:pStyle w:val="ListParagraph"/>
        <w:numPr>
          <w:ilvl w:val="0"/>
          <w:numId w:val="101"/>
        </w:numPr>
        <w:spacing w:line="240" w:lineRule="auto"/>
      </w:pPr>
      <w:bookmarkStart w:id="69" w:name="_Toc358186387"/>
      <w:r w:rsidRPr="00321A65">
        <w:rPr>
          <w:rFonts w:hAnsi="Arial Unicode MS"/>
        </w:rPr>
        <w:t>If you have not been Catholic all your life, how many years since your conversion?</w:t>
      </w:r>
      <w:bookmarkEnd w:id="69"/>
    </w:p>
    <w:p w:rsidR="00260FCD" w:rsidRDefault="00260FCD" w:rsidP="00321A65">
      <w:pPr>
        <w:spacing w:line="240" w:lineRule="auto"/>
      </w:pPr>
    </w:p>
    <w:p w:rsidR="00260FCD" w:rsidRDefault="00260FCD" w:rsidP="00321A65">
      <w:pPr>
        <w:pStyle w:val="ListParagraph"/>
        <w:numPr>
          <w:ilvl w:val="0"/>
          <w:numId w:val="101"/>
        </w:numPr>
        <w:spacing w:line="240" w:lineRule="auto"/>
      </w:pPr>
      <w:bookmarkStart w:id="70" w:name="_Toc358186388"/>
      <w:r w:rsidRPr="00321A65">
        <w:rPr>
          <w:rFonts w:hAnsi="Arial Unicode MS"/>
        </w:rPr>
        <w:t>If you went to Catholic school, how many years and what grades?</w:t>
      </w:r>
      <w:bookmarkEnd w:id="70"/>
    </w:p>
    <w:p w:rsidR="00260FCD" w:rsidRDefault="00260FCD" w:rsidP="00321A65">
      <w:pPr>
        <w:spacing w:line="240" w:lineRule="auto"/>
      </w:pPr>
    </w:p>
    <w:p w:rsidR="00260FCD" w:rsidRDefault="00260FCD" w:rsidP="00321A65">
      <w:pPr>
        <w:pStyle w:val="ListParagraph"/>
        <w:numPr>
          <w:ilvl w:val="0"/>
          <w:numId w:val="101"/>
        </w:numPr>
        <w:spacing w:line="240" w:lineRule="auto"/>
      </w:pPr>
      <w:bookmarkStart w:id="71" w:name="_Toc358186389"/>
      <w:r w:rsidRPr="00321A65">
        <w:rPr>
          <w:rFonts w:hAnsi="Arial Unicode MS"/>
        </w:rPr>
        <w:t>How many years of work experience do you have, if you are no longer in school?</w:t>
      </w:r>
      <w:bookmarkEnd w:id="71"/>
    </w:p>
    <w:p w:rsidR="00260FCD" w:rsidRDefault="00260FCD" w:rsidP="00321A65">
      <w:pPr>
        <w:spacing w:line="240" w:lineRule="auto"/>
      </w:pPr>
    </w:p>
    <w:p w:rsidR="00260FCD" w:rsidRDefault="00260FCD" w:rsidP="00321A65">
      <w:pPr>
        <w:pStyle w:val="ListParagraph"/>
        <w:numPr>
          <w:ilvl w:val="0"/>
          <w:numId w:val="101"/>
        </w:numPr>
        <w:spacing w:line="240" w:lineRule="auto"/>
      </w:pPr>
      <w:bookmarkStart w:id="72" w:name="_Toc358186390"/>
      <w:r w:rsidRPr="00321A65">
        <w:rPr>
          <w:rFonts w:hAnsi="Arial Unicode MS"/>
        </w:rPr>
        <w:t>How do you self-identify in terms of race/ethnicity?</w:t>
      </w:r>
      <w:bookmarkEnd w:id="72"/>
    </w:p>
    <w:p w:rsidR="00260FCD" w:rsidRDefault="00260FCD" w:rsidP="00321A65">
      <w:pPr>
        <w:spacing w:line="240" w:lineRule="auto"/>
      </w:pPr>
    </w:p>
    <w:p w:rsidR="00260FCD" w:rsidRDefault="00260FCD" w:rsidP="00321A65">
      <w:pPr>
        <w:pStyle w:val="ListParagraph"/>
        <w:numPr>
          <w:ilvl w:val="0"/>
          <w:numId w:val="101"/>
        </w:numPr>
        <w:spacing w:line="240" w:lineRule="auto"/>
      </w:pPr>
      <w:bookmarkStart w:id="73" w:name="_Toc358186391"/>
      <w:r w:rsidRPr="00321A65">
        <w:rPr>
          <w:rFonts w:hAnsi="Arial Unicode MS"/>
        </w:rPr>
        <w:t>Describe your current relationship with God.</w:t>
      </w:r>
      <w:bookmarkEnd w:id="73"/>
    </w:p>
    <w:p w:rsidR="00260FCD" w:rsidRDefault="00260FCD" w:rsidP="00321A65">
      <w:pPr>
        <w:spacing w:line="240" w:lineRule="auto"/>
      </w:pPr>
    </w:p>
    <w:p w:rsidR="00260FCD" w:rsidRDefault="00260FCD" w:rsidP="00321A65">
      <w:pPr>
        <w:pStyle w:val="ListParagraph"/>
        <w:numPr>
          <w:ilvl w:val="0"/>
          <w:numId w:val="101"/>
        </w:numPr>
        <w:spacing w:line="240" w:lineRule="auto"/>
      </w:pPr>
      <w:bookmarkStart w:id="74" w:name="_Toc358186392"/>
      <w:r w:rsidRPr="00321A65">
        <w:rPr>
          <w:rFonts w:hAnsi="Arial Unicode MS"/>
        </w:rPr>
        <w:t>Describe your current relationship with the Catholic Church. (i.e., frequency of sacraments, devotions, community activities, ministries, etc.)</w:t>
      </w:r>
      <w:bookmarkEnd w:id="74"/>
    </w:p>
    <w:p w:rsidR="00260FCD" w:rsidRDefault="00260FCD" w:rsidP="00321A65">
      <w:pPr>
        <w:spacing w:line="240" w:lineRule="auto"/>
      </w:pPr>
    </w:p>
    <w:p w:rsidR="009D602F" w:rsidRPr="00321A65" w:rsidRDefault="00260FCD" w:rsidP="00321A65">
      <w:pPr>
        <w:pStyle w:val="ListParagraph"/>
        <w:numPr>
          <w:ilvl w:val="0"/>
          <w:numId w:val="101"/>
        </w:numPr>
        <w:spacing w:line="240" w:lineRule="auto"/>
        <w:rPr>
          <w:rFonts w:eastAsiaTheme="majorEastAsia" w:cstheme="majorBidi"/>
          <w:bCs/>
          <w:szCs w:val="26"/>
        </w:rPr>
      </w:pPr>
      <w:bookmarkStart w:id="75" w:name="_Toc358186393"/>
      <w:r w:rsidRPr="00321A65">
        <w:rPr>
          <w:rFonts w:hAnsi="Arial Unicode MS"/>
        </w:rPr>
        <w:t>Why are you interested in participating in this group spiritual direction with an emphasis on discernment? (What is your hope? What is your desire? What are you seeking?)</w:t>
      </w:r>
      <w:bookmarkEnd w:id="75"/>
    </w:p>
    <w:p w:rsidR="009D602F" w:rsidRPr="00321A65" w:rsidRDefault="009D602F" w:rsidP="00321A65">
      <w:pPr>
        <w:pStyle w:val="ListParagraph"/>
        <w:spacing w:line="240" w:lineRule="auto"/>
        <w:ind w:left="360" w:firstLine="0"/>
        <w:rPr>
          <w:rFonts w:eastAsiaTheme="majorEastAsia" w:cstheme="majorBidi"/>
          <w:bCs/>
          <w:szCs w:val="26"/>
        </w:rPr>
      </w:pPr>
    </w:p>
    <w:p w:rsidR="008F2F8E" w:rsidRPr="00321A65" w:rsidRDefault="007E1CE5" w:rsidP="00321A65">
      <w:pPr>
        <w:pStyle w:val="ListParagraph"/>
        <w:numPr>
          <w:ilvl w:val="0"/>
          <w:numId w:val="101"/>
        </w:numPr>
        <w:spacing w:line="240" w:lineRule="auto"/>
        <w:rPr>
          <w:rFonts w:eastAsiaTheme="majorEastAsia" w:cstheme="majorBidi"/>
          <w:bCs/>
          <w:szCs w:val="26"/>
        </w:rPr>
      </w:pPr>
      <w:r w:rsidRPr="00321A65">
        <w:t>What decisions are you currently facing in your life? (How do you envision this group being helpful?)</w:t>
      </w:r>
      <w:bookmarkStart w:id="76" w:name="_Toc358186394"/>
    </w:p>
    <w:p w:rsidR="008F2F8E" w:rsidRDefault="008F2F8E" w:rsidP="00321A65">
      <w:pPr>
        <w:spacing w:line="240" w:lineRule="auto"/>
        <w:ind w:firstLine="0"/>
        <w:rPr>
          <w:rFonts w:ascii="Helvetica"/>
        </w:rPr>
      </w:pPr>
    </w:p>
    <w:p w:rsidR="008F2F8E" w:rsidRDefault="008F2F8E">
      <w:pPr>
        <w:spacing w:line="240" w:lineRule="auto"/>
        <w:ind w:firstLine="0"/>
        <w:rPr>
          <w:rFonts w:ascii="Helvetica"/>
        </w:rPr>
      </w:pPr>
      <w:r>
        <w:rPr>
          <w:rFonts w:ascii="Helvetica"/>
        </w:rPr>
        <w:br w:type="page"/>
      </w:r>
    </w:p>
    <w:p w:rsidR="009D602F" w:rsidRPr="00321A65" w:rsidRDefault="009A00B7" w:rsidP="00321A65">
      <w:pPr>
        <w:spacing w:line="240" w:lineRule="auto"/>
        <w:ind w:firstLine="0"/>
        <w:rPr>
          <w:rStyle w:val="Heading2Char"/>
        </w:rPr>
      </w:pPr>
      <w:bookmarkStart w:id="77" w:name="_Toc368921884"/>
      <w:r w:rsidRPr="00321A65">
        <w:rPr>
          <w:rStyle w:val="Heading2Char"/>
        </w:rPr>
        <w:t>Appendix 1.3: Survey</w:t>
      </w:r>
      <w:bookmarkEnd w:id="76"/>
      <w:bookmarkEnd w:id="77"/>
    </w:p>
    <w:p w:rsidR="009A00B7" w:rsidRPr="00321A65" w:rsidRDefault="009A00B7" w:rsidP="00321A65">
      <w:pPr>
        <w:spacing w:line="240" w:lineRule="auto"/>
        <w:ind w:firstLine="0"/>
        <w:jc w:val="center"/>
      </w:pPr>
      <w:bookmarkStart w:id="78" w:name="_Toc358186395"/>
      <w:r w:rsidRPr="00321A65">
        <w:rPr>
          <w:rFonts w:hAnsi="Arial Unicode MS"/>
          <w:b/>
        </w:rPr>
        <w:t>Communal Discernment Survey</w:t>
      </w:r>
      <w:bookmarkEnd w:id="78"/>
    </w:p>
    <w:p w:rsidR="009A00B7" w:rsidRDefault="009A00B7" w:rsidP="00321A65">
      <w:pPr>
        <w:spacing w:line="240" w:lineRule="auto"/>
        <w:ind w:firstLine="0"/>
        <w:jc w:val="center"/>
        <w:rPr>
          <w:rFonts w:hAnsi="Arial Unicode MS"/>
        </w:rPr>
      </w:pPr>
      <w:bookmarkStart w:id="79" w:name="_Toc358186396"/>
      <w:r>
        <w:rPr>
          <w:rFonts w:hAnsi="Arial Unicode MS"/>
        </w:rPr>
        <w:t>(</w:t>
      </w:r>
      <w:hyperlink r:id="rId13" w:history="1">
        <w:r w:rsidRPr="00D74F72">
          <w:rPr>
            <w:rStyle w:val="Hyperlink"/>
            <w:vertAlign w:val="baseline"/>
          </w:rPr>
          <w:t>http://www.surveymonkey.com/s/77DB63P</w:t>
        </w:r>
      </w:hyperlink>
      <w:r>
        <w:rPr>
          <w:rFonts w:hAnsi="Arial Unicode MS"/>
        </w:rPr>
        <w:t>)</w:t>
      </w:r>
      <w:bookmarkEnd w:id="79"/>
    </w:p>
    <w:p w:rsidR="00645F37" w:rsidRDefault="00645F37" w:rsidP="00321A65">
      <w:pPr>
        <w:spacing w:line="240" w:lineRule="auto"/>
        <w:ind w:firstLine="0"/>
        <w:jc w:val="center"/>
      </w:pPr>
    </w:p>
    <w:p w:rsidR="009A00B7" w:rsidRDefault="009A00B7" w:rsidP="00321A65">
      <w:pPr>
        <w:spacing w:line="240" w:lineRule="auto"/>
        <w:ind w:firstLine="0"/>
      </w:pPr>
      <w:bookmarkStart w:id="80" w:name="_Toc358186397"/>
      <w:r>
        <w:rPr>
          <w:rFonts w:hAnsi="Arial Unicode MS"/>
        </w:rPr>
        <w:t>1. To what extent have you practiced the Ignatian rules of discernment in your personal prayer and actions?</w:t>
      </w:r>
      <w:bookmarkEnd w:id="80"/>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106DCC">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Pr="00321A65" w:rsidRDefault="009A00B7" w:rsidP="00321A65">
            <w:pPr>
              <w:spacing w:line="240" w:lineRule="auto"/>
              <w:ind w:firstLine="0"/>
              <w:jc w:val="center"/>
              <w:rPr>
                <w:rFonts w:hAnsi="Arial Unicode MS"/>
                <w:b/>
                <w:sz w:val="20"/>
                <w:szCs w:val="20"/>
              </w:rPr>
            </w:pPr>
            <w:bookmarkStart w:id="81" w:name="_Toc358186398"/>
            <w:r w:rsidRPr="00321A65">
              <w:rPr>
                <w:rFonts w:hAnsi="Arial Unicode MS"/>
                <w:b/>
                <w:sz w:val="20"/>
                <w:szCs w:val="20"/>
              </w:rPr>
              <w:t>Never use them on</w:t>
            </w:r>
          </w:p>
          <w:p w:rsidR="009A00B7" w:rsidRPr="00321A65" w:rsidRDefault="00E74029" w:rsidP="00321A65">
            <w:pPr>
              <w:spacing w:line="240" w:lineRule="auto"/>
              <w:ind w:firstLine="0"/>
              <w:jc w:val="center"/>
              <w:rPr>
                <w:rFonts w:hAnsi="Arial Unicode MS"/>
                <w:b/>
                <w:sz w:val="20"/>
                <w:szCs w:val="20"/>
              </w:rPr>
            </w:pPr>
            <w:r w:rsidRPr="00321A65">
              <w:rPr>
                <w:rFonts w:hAnsi="Arial Unicode MS"/>
                <w:b/>
                <w:sz w:val="20"/>
                <w:szCs w:val="20"/>
              </w:rPr>
              <w:t xml:space="preserve">my </w:t>
            </w:r>
            <w:r w:rsidR="009A00B7" w:rsidRPr="00321A65">
              <w:rPr>
                <w:rFonts w:hAnsi="Arial Unicode MS"/>
                <w:b/>
                <w:sz w:val="20"/>
                <w:szCs w:val="20"/>
              </w:rPr>
              <w:t>own</w:t>
            </w:r>
            <w:bookmarkEnd w:id="81"/>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82" w:name="_Toc358186399"/>
            <w:r w:rsidRPr="00321A65">
              <w:rPr>
                <w:rFonts w:hAnsi="Arial Unicode MS"/>
                <w:b/>
                <w:sz w:val="20"/>
                <w:szCs w:val="20"/>
              </w:rPr>
              <w:t>Infrequently use</w:t>
            </w:r>
            <w:bookmarkEnd w:id="82"/>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Default="009A00B7" w:rsidP="00321A65">
            <w:pPr>
              <w:spacing w:line="240" w:lineRule="auto"/>
              <w:ind w:firstLine="0"/>
              <w:jc w:val="center"/>
              <w:rPr>
                <w:rFonts w:hAnsi="Arial Unicode MS"/>
                <w:b/>
                <w:sz w:val="20"/>
              </w:rPr>
            </w:pPr>
            <w:bookmarkStart w:id="83" w:name="_Toc358186400"/>
            <w:r w:rsidRPr="00321A65">
              <w:rPr>
                <w:rFonts w:hAnsi="Arial Unicode MS"/>
                <w:b/>
                <w:sz w:val="20"/>
                <w:szCs w:val="20"/>
              </w:rPr>
              <w:t>Use them</w:t>
            </w:r>
          </w:p>
          <w:p w:rsidR="009A00B7" w:rsidRPr="00321A65" w:rsidRDefault="009A00B7" w:rsidP="00321A65">
            <w:pPr>
              <w:spacing w:line="240" w:lineRule="auto"/>
              <w:ind w:firstLine="0"/>
              <w:jc w:val="center"/>
              <w:rPr>
                <w:rFonts w:hAnsi="Arial Unicode MS"/>
                <w:b/>
                <w:sz w:val="20"/>
              </w:rPr>
            </w:pPr>
            <w:r w:rsidRPr="00321A65">
              <w:rPr>
                <w:rFonts w:hAnsi="Arial Unicode MS"/>
                <w:b/>
                <w:sz w:val="20"/>
                <w:szCs w:val="20"/>
              </w:rPr>
              <w:t>sometimes</w:t>
            </w:r>
            <w:bookmarkEnd w:id="83"/>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84" w:name="_Toc358186401"/>
            <w:r w:rsidRPr="00321A65">
              <w:rPr>
                <w:rFonts w:hAnsi="Arial Unicode MS"/>
                <w:b/>
                <w:sz w:val="20"/>
                <w:szCs w:val="20"/>
              </w:rPr>
              <w:t>Frequently use</w:t>
            </w:r>
            <w:bookmarkEnd w:id="84"/>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Default="009A00B7" w:rsidP="00321A65">
            <w:pPr>
              <w:spacing w:line="240" w:lineRule="auto"/>
              <w:ind w:firstLine="0"/>
              <w:jc w:val="center"/>
              <w:rPr>
                <w:rFonts w:hAnsi="Arial Unicode MS"/>
                <w:b/>
                <w:sz w:val="20"/>
              </w:rPr>
            </w:pPr>
            <w:bookmarkStart w:id="85" w:name="_Toc358186402"/>
            <w:r w:rsidRPr="00321A65">
              <w:rPr>
                <w:rFonts w:hAnsi="Arial Unicode MS"/>
                <w:b/>
                <w:sz w:val="20"/>
                <w:szCs w:val="20"/>
              </w:rPr>
              <w:t xml:space="preserve">Almost always </w:t>
            </w:r>
          </w:p>
          <w:p w:rsidR="009A00B7" w:rsidRPr="00321A65" w:rsidRDefault="009A00B7" w:rsidP="00321A65">
            <w:pPr>
              <w:spacing w:line="240" w:lineRule="auto"/>
              <w:ind w:firstLine="0"/>
              <w:jc w:val="center"/>
              <w:rPr>
                <w:rFonts w:hAnsi="Arial Unicode MS"/>
                <w:b/>
                <w:sz w:val="20"/>
              </w:rPr>
            </w:pPr>
            <w:r w:rsidRPr="00321A65">
              <w:rPr>
                <w:rFonts w:hAnsi="Arial Unicode MS"/>
                <w:b/>
                <w:sz w:val="20"/>
                <w:szCs w:val="20"/>
              </w:rPr>
              <w:t>use</w:t>
            </w:r>
            <w:bookmarkEnd w:id="85"/>
          </w:p>
        </w:tc>
      </w:tr>
      <w:tr w:rsidR="009A00B7" w:rsidRPr="00E74029" w:rsidTr="00106DCC">
        <w:trPr>
          <w:cantSplit/>
          <w:trHeight w:val="340"/>
        </w:trPr>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321A65">
            <w:pPr>
              <w:spacing w:line="240" w:lineRule="auto"/>
              <w:ind w:firstLine="0"/>
              <w:rPr>
                <w:rFonts w:ascii="Helvetica" w:eastAsia="Arial Unicode MS" w:hAnsi="Helvetica"/>
                <w:color w:val="000000"/>
                <w:sz w:val="20"/>
                <w:szCs w:val="2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321A65">
            <w:pPr>
              <w:spacing w:line="240" w:lineRule="auto"/>
              <w:ind w:firstLine="0"/>
              <w:rPr>
                <w:sz w:val="20"/>
                <w:szCs w:val="20"/>
              </w:rPr>
            </w:pPr>
          </w:p>
        </w:tc>
        <w:tc>
          <w:tcPr>
            <w:tcW w:w="1871"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3A43C7">
            <w:pPr>
              <w:spacing w:line="240" w:lineRule="auto"/>
              <w:rPr>
                <w:sz w:val="16"/>
                <w:szCs w:val="16"/>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C768DB">
            <w:pPr>
              <w:spacing w:line="240" w:lineRule="auto"/>
              <w:rPr>
                <w:sz w:val="20"/>
                <w:szCs w:val="2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321A65">
            <w:pPr>
              <w:spacing w:line="240" w:lineRule="auto"/>
              <w:rPr>
                <w:sz w:val="20"/>
                <w:szCs w:val="20"/>
              </w:rPr>
            </w:pPr>
          </w:p>
        </w:tc>
      </w:tr>
    </w:tbl>
    <w:p w:rsidR="009A00B7" w:rsidRDefault="009A00B7" w:rsidP="00321A65">
      <w:pPr>
        <w:spacing w:line="240" w:lineRule="auto"/>
        <w:ind w:firstLine="0"/>
      </w:pPr>
      <w:bookmarkStart w:id="86" w:name="_Toc358186403"/>
      <w:r>
        <w:rPr>
          <w:rFonts w:hAnsi="Arial Unicode MS"/>
        </w:rPr>
        <w:t>Further comment: _____________________________________________________________</w:t>
      </w:r>
      <w:bookmarkEnd w:id="86"/>
    </w:p>
    <w:p w:rsidR="009A00B7" w:rsidRDefault="009A00B7" w:rsidP="00321A65">
      <w:pPr>
        <w:spacing w:line="240" w:lineRule="auto"/>
      </w:pPr>
    </w:p>
    <w:p w:rsidR="009A00B7" w:rsidRDefault="009A00B7" w:rsidP="00321A65">
      <w:pPr>
        <w:spacing w:line="240" w:lineRule="auto"/>
        <w:ind w:firstLine="0"/>
      </w:pPr>
      <w:bookmarkStart w:id="87" w:name="_Toc358186404"/>
      <w:r>
        <w:rPr>
          <w:rFonts w:hAnsi="Arial Unicode MS"/>
        </w:rPr>
        <w:t>2. To what extent has learning about and practicing silent prayer in common strengthened your relationship with God?</w:t>
      </w:r>
      <w:bookmarkEnd w:id="87"/>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106DCC">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jc w:val="center"/>
              <w:rPr>
                <w:rFonts w:hAnsi="Arial Unicode MS"/>
                <w:b/>
                <w:sz w:val="20"/>
                <w:szCs w:val="20"/>
              </w:rPr>
            </w:pPr>
            <w:bookmarkStart w:id="88" w:name="_Toc358186405"/>
            <w:r w:rsidRPr="00321A65">
              <w:rPr>
                <w:rFonts w:hAnsi="Arial Unicode MS"/>
                <w:b/>
                <w:sz w:val="20"/>
                <w:szCs w:val="20"/>
              </w:rPr>
              <w:t>Not at all</w:t>
            </w:r>
            <w:bookmarkEnd w:id="88"/>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jc w:val="center"/>
              <w:rPr>
                <w:rFonts w:hAnsi="Arial Unicode MS"/>
                <w:b/>
                <w:sz w:val="20"/>
              </w:rPr>
            </w:pPr>
            <w:bookmarkStart w:id="89" w:name="_Toc358186406"/>
            <w:r w:rsidRPr="00321A65">
              <w:rPr>
                <w:rFonts w:hAnsi="Arial Unicode MS"/>
                <w:b/>
                <w:sz w:val="20"/>
                <w:szCs w:val="20"/>
              </w:rPr>
              <w:t>A little</w:t>
            </w:r>
            <w:bookmarkEnd w:id="89"/>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jc w:val="center"/>
              <w:rPr>
                <w:rFonts w:hAnsi="Arial Unicode MS"/>
                <w:b/>
                <w:sz w:val="20"/>
              </w:rPr>
            </w:pPr>
            <w:bookmarkStart w:id="90" w:name="_Toc358186407"/>
            <w:r w:rsidRPr="00321A65">
              <w:rPr>
                <w:rFonts w:hAnsi="Arial Unicode MS"/>
                <w:b/>
                <w:sz w:val="20"/>
                <w:szCs w:val="20"/>
              </w:rPr>
              <w:t>Somewhat</w:t>
            </w:r>
            <w:bookmarkEnd w:id="90"/>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91" w:name="_Toc358186408"/>
            <w:r w:rsidRPr="00321A65">
              <w:rPr>
                <w:rFonts w:hAnsi="Arial Unicode MS"/>
                <w:b/>
                <w:sz w:val="20"/>
                <w:szCs w:val="20"/>
              </w:rPr>
              <w:t>Quite a bit</w:t>
            </w:r>
            <w:bookmarkEnd w:id="91"/>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92" w:name="_Toc358186409"/>
            <w:r w:rsidRPr="00321A65">
              <w:rPr>
                <w:rFonts w:hAnsi="Arial Unicode MS"/>
                <w:b/>
                <w:sz w:val="20"/>
                <w:szCs w:val="20"/>
              </w:rPr>
              <w:t>A great deal</w:t>
            </w:r>
            <w:bookmarkEnd w:id="92"/>
          </w:p>
        </w:tc>
      </w:tr>
      <w:tr w:rsidR="009A00B7" w:rsidRPr="00E74029" w:rsidTr="00106DCC">
        <w:trPr>
          <w:cantSplit/>
          <w:trHeight w:val="340"/>
        </w:trPr>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5C649E">
            <w:pPr>
              <w:spacing w:line="240" w:lineRule="auto"/>
              <w:ind w:firstLine="0"/>
              <w:rPr>
                <w:rFonts w:ascii="Helvetica" w:eastAsia="Arial Unicode MS" w:hAnsi="Helvetica"/>
                <w:color w:val="000000"/>
                <w:sz w:val="20"/>
                <w:szCs w:val="2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6D2655">
            <w:pPr>
              <w:spacing w:line="240" w:lineRule="auto"/>
              <w:ind w:firstLine="0"/>
              <w:rPr>
                <w:sz w:val="20"/>
                <w:szCs w:val="20"/>
              </w:rPr>
            </w:pPr>
          </w:p>
        </w:tc>
        <w:tc>
          <w:tcPr>
            <w:tcW w:w="1871"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3A43C7">
            <w:pPr>
              <w:spacing w:line="240" w:lineRule="auto"/>
              <w:rPr>
                <w:sz w:val="16"/>
                <w:szCs w:val="16"/>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C768DB">
            <w:pPr>
              <w:spacing w:line="240" w:lineRule="auto"/>
              <w:rPr>
                <w:sz w:val="20"/>
                <w:szCs w:val="2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321A65">
            <w:pPr>
              <w:spacing w:line="240" w:lineRule="auto"/>
              <w:rPr>
                <w:sz w:val="20"/>
                <w:szCs w:val="20"/>
              </w:rPr>
            </w:pPr>
          </w:p>
        </w:tc>
      </w:tr>
    </w:tbl>
    <w:p w:rsidR="009A00B7" w:rsidRDefault="009A00B7" w:rsidP="00321A65">
      <w:pPr>
        <w:spacing w:line="240" w:lineRule="auto"/>
        <w:ind w:firstLine="0"/>
      </w:pPr>
      <w:bookmarkStart w:id="93" w:name="_Toc358186410"/>
      <w:r>
        <w:rPr>
          <w:rFonts w:hAnsi="Arial Unicode MS"/>
        </w:rPr>
        <w:t>Further comment: ____________________________________________________________</w:t>
      </w:r>
      <w:bookmarkEnd w:id="93"/>
    </w:p>
    <w:p w:rsidR="009A00B7" w:rsidRDefault="009A00B7" w:rsidP="00321A65">
      <w:pPr>
        <w:spacing w:line="240" w:lineRule="auto"/>
      </w:pPr>
    </w:p>
    <w:p w:rsidR="009A00B7" w:rsidRDefault="009A00B7" w:rsidP="00321A65">
      <w:pPr>
        <w:spacing w:line="240" w:lineRule="auto"/>
        <w:ind w:firstLine="0"/>
      </w:pPr>
      <w:bookmarkStart w:id="94" w:name="_Toc358186411"/>
      <w:r>
        <w:rPr>
          <w:rFonts w:hAnsi="Arial Unicode MS"/>
        </w:rPr>
        <w:t>3. To what extent has this communal discernment practice strengthened your relationship with the parish?</w:t>
      </w:r>
      <w:bookmarkEnd w:id="94"/>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106DCC">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Default="009A00B7" w:rsidP="00321A65">
            <w:pPr>
              <w:spacing w:line="240" w:lineRule="auto"/>
              <w:ind w:firstLine="0"/>
              <w:jc w:val="center"/>
              <w:rPr>
                <w:rFonts w:hAnsi="Arial Unicode MS"/>
                <w:b/>
                <w:sz w:val="20"/>
              </w:rPr>
            </w:pPr>
            <w:bookmarkStart w:id="95" w:name="_Toc358186412"/>
            <w:r w:rsidRPr="00321A65">
              <w:rPr>
                <w:rFonts w:hAnsi="Arial Unicode MS"/>
                <w:b/>
                <w:sz w:val="20"/>
                <w:szCs w:val="20"/>
              </w:rPr>
              <w:t xml:space="preserve">Not at all </w:t>
            </w:r>
          </w:p>
          <w:p w:rsidR="009A00B7" w:rsidRPr="00321A65" w:rsidRDefault="009A00B7" w:rsidP="00321A65">
            <w:pPr>
              <w:spacing w:line="240" w:lineRule="auto"/>
              <w:ind w:firstLine="0"/>
              <w:jc w:val="center"/>
              <w:rPr>
                <w:rFonts w:hAnsi="Arial Unicode MS"/>
                <w:b/>
                <w:sz w:val="20"/>
                <w:szCs w:val="20"/>
              </w:rPr>
            </w:pPr>
            <w:r w:rsidRPr="00321A65">
              <w:rPr>
                <w:rFonts w:hAnsi="Arial Unicode MS"/>
                <w:b/>
                <w:sz w:val="20"/>
                <w:szCs w:val="20"/>
              </w:rPr>
              <w:t>connected</w:t>
            </w:r>
            <w:bookmarkEnd w:id="95"/>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96" w:name="_Toc358186413"/>
            <w:r w:rsidRPr="00321A65">
              <w:rPr>
                <w:rFonts w:hAnsi="Arial Unicode MS"/>
                <w:b/>
                <w:sz w:val="20"/>
                <w:szCs w:val="20"/>
              </w:rPr>
              <w:t>A little more connected</w:t>
            </w:r>
            <w:bookmarkEnd w:id="96"/>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Default="009A00B7" w:rsidP="00321A65">
            <w:pPr>
              <w:spacing w:line="240" w:lineRule="auto"/>
              <w:ind w:firstLine="0"/>
              <w:jc w:val="center"/>
              <w:rPr>
                <w:rFonts w:hAnsi="Arial Unicode MS"/>
                <w:b/>
                <w:sz w:val="20"/>
              </w:rPr>
            </w:pPr>
            <w:bookmarkStart w:id="97" w:name="_Toc358186414"/>
            <w:r w:rsidRPr="00321A65">
              <w:rPr>
                <w:rFonts w:hAnsi="Arial Unicode MS"/>
                <w:b/>
                <w:sz w:val="20"/>
                <w:szCs w:val="20"/>
              </w:rPr>
              <w:t xml:space="preserve">Somewhat </w:t>
            </w:r>
          </w:p>
          <w:p w:rsidR="009A00B7" w:rsidRPr="00321A65" w:rsidRDefault="009A00B7" w:rsidP="00321A65">
            <w:pPr>
              <w:spacing w:line="240" w:lineRule="auto"/>
              <w:ind w:firstLine="0"/>
              <w:jc w:val="center"/>
              <w:rPr>
                <w:rFonts w:hAnsi="Arial Unicode MS"/>
                <w:b/>
                <w:sz w:val="20"/>
              </w:rPr>
            </w:pPr>
            <w:r w:rsidRPr="00321A65">
              <w:rPr>
                <w:rFonts w:hAnsi="Arial Unicode MS"/>
                <w:b/>
                <w:sz w:val="20"/>
                <w:szCs w:val="20"/>
              </w:rPr>
              <w:t>connected</w:t>
            </w:r>
            <w:bookmarkEnd w:id="97"/>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Default="009A00B7" w:rsidP="00321A65">
            <w:pPr>
              <w:spacing w:line="240" w:lineRule="auto"/>
              <w:ind w:firstLine="0"/>
              <w:jc w:val="center"/>
              <w:rPr>
                <w:rFonts w:hAnsi="Arial Unicode MS"/>
                <w:b/>
                <w:sz w:val="20"/>
              </w:rPr>
            </w:pPr>
            <w:bookmarkStart w:id="98" w:name="_Toc358186415"/>
            <w:r w:rsidRPr="00321A65">
              <w:rPr>
                <w:rFonts w:hAnsi="Arial Unicode MS"/>
                <w:b/>
                <w:sz w:val="20"/>
                <w:szCs w:val="20"/>
              </w:rPr>
              <w:t xml:space="preserve">More </w:t>
            </w:r>
          </w:p>
          <w:p w:rsidR="009A00B7" w:rsidRPr="00321A65" w:rsidRDefault="009A00B7" w:rsidP="00321A65">
            <w:pPr>
              <w:spacing w:line="240" w:lineRule="auto"/>
              <w:ind w:firstLine="0"/>
              <w:jc w:val="center"/>
              <w:rPr>
                <w:rFonts w:hAnsi="Arial Unicode MS"/>
                <w:b/>
                <w:sz w:val="20"/>
              </w:rPr>
            </w:pPr>
            <w:r w:rsidRPr="00321A65">
              <w:rPr>
                <w:rFonts w:hAnsi="Arial Unicode MS"/>
                <w:b/>
                <w:sz w:val="20"/>
                <w:szCs w:val="20"/>
              </w:rPr>
              <w:t>connected</w:t>
            </w:r>
            <w:bookmarkEnd w:id="98"/>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99" w:name="_Toc358186416"/>
            <w:r w:rsidRPr="00321A65">
              <w:rPr>
                <w:rFonts w:hAnsi="Arial Unicode MS"/>
                <w:b/>
                <w:sz w:val="20"/>
                <w:szCs w:val="20"/>
              </w:rPr>
              <w:t>Much more connected</w:t>
            </w:r>
            <w:bookmarkEnd w:id="99"/>
          </w:p>
        </w:tc>
      </w:tr>
      <w:tr w:rsidR="009A00B7" w:rsidRPr="00E74029" w:rsidTr="00106DCC">
        <w:trPr>
          <w:cantSplit/>
          <w:trHeight w:val="340"/>
        </w:trPr>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5C649E">
            <w:pPr>
              <w:spacing w:line="240" w:lineRule="auto"/>
              <w:rPr>
                <w:rFonts w:ascii="Helvetica" w:eastAsia="Arial Unicode MS" w:hAnsi="Helvetica"/>
                <w:color w:val="000000"/>
                <w:sz w:val="20"/>
                <w:szCs w:val="2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6D2655">
            <w:pPr>
              <w:spacing w:line="240" w:lineRule="auto"/>
              <w:rPr>
                <w:sz w:val="20"/>
                <w:szCs w:val="20"/>
              </w:rPr>
            </w:pPr>
          </w:p>
        </w:tc>
        <w:tc>
          <w:tcPr>
            <w:tcW w:w="1871"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3A43C7">
            <w:pPr>
              <w:spacing w:line="240" w:lineRule="auto"/>
              <w:rPr>
                <w:sz w:val="16"/>
                <w:szCs w:val="16"/>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C768DB">
            <w:pPr>
              <w:spacing w:line="240" w:lineRule="auto"/>
              <w:rPr>
                <w:sz w:val="20"/>
                <w:szCs w:val="2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321A65">
            <w:pPr>
              <w:spacing w:line="240" w:lineRule="auto"/>
              <w:rPr>
                <w:sz w:val="20"/>
                <w:szCs w:val="20"/>
              </w:rPr>
            </w:pPr>
          </w:p>
        </w:tc>
      </w:tr>
    </w:tbl>
    <w:p w:rsidR="009A00B7" w:rsidRDefault="009A00B7" w:rsidP="00321A65">
      <w:pPr>
        <w:spacing w:line="240" w:lineRule="auto"/>
        <w:ind w:firstLine="0"/>
      </w:pPr>
      <w:bookmarkStart w:id="100" w:name="_Toc358186417"/>
      <w:r>
        <w:rPr>
          <w:rFonts w:hAnsi="Arial Unicode MS"/>
        </w:rPr>
        <w:t>Further comment: ____________________________________________________________</w:t>
      </w:r>
      <w:bookmarkEnd w:id="100"/>
    </w:p>
    <w:p w:rsidR="009A00B7" w:rsidRDefault="009A00B7" w:rsidP="00321A65">
      <w:pPr>
        <w:spacing w:line="240" w:lineRule="auto"/>
      </w:pPr>
    </w:p>
    <w:p w:rsidR="009A00B7" w:rsidRDefault="009A00B7" w:rsidP="00321A65">
      <w:pPr>
        <w:spacing w:line="240" w:lineRule="auto"/>
        <w:ind w:firstLine="0"/>
      </w:pPr>
      <w:bookmarkStart w:id="101" w:name="_Toc358186418"/>
      <w:r>
        <w:rPr>
          <w:rFonts w:hAnsi="Arial Unicode MS"/>
        </w:rPr>
        <w:t>4. To what extent do the rules of discernment help you make decisions in the light of your relationship with God?</w:t>
      </w:r>
      <w:bookmarkEnd w:id="101"/>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321A65">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Default="009A00B7" w:rsidP="00321A65">
            <w:pPr>
              <w:spacing w:line="240" w:lineRule="auto"/>
              <w:ind w:firstLine="0"/>
              <w:jc w:val="center"/>
              <w:rPr>
                <w:rFonts w:hAnsi="Arial Unicode MS"/>
                <w:b/>
                <w:sz w:val="20"/>
              </w:rPr>
            </w:pPr>
            <w:bookmarkStart w:id="102" w:name="_Toc358186419"/>
            <w:r w:rsidRPr="00321A65">
              <w:rPr>
                <w:rFonts w:hAnsi="Arial Unicode MS"/>
                <w:b/>
                <w:sz w:val="20"/>
                <w:szCs w:val="20"/>
              </w:rPr>
              <w:t>They seem</w:t>
            </w:r>
          </w:p>
          <w:p w:rsidR="009D602F" w:rsidRDefault="009A00B7" w:rsidP="00321A65">
            <w:pPr>
              <w:spacing w:line="240" w:lineRule="auto"/>
              <w:ind w:firstLine="0"/>
              <w:jc w:val="center"/>
              <w:rPr>
                <w:rFonts w:hAnsi="Arial Unicode MS"/>
                <w:b/>
                <w:sz w:val="20"/>
              </w:rPr>
            </w:pPr>
            <w:r w:rsidRPr="00321A65">
              <w:rPr>
                <w:rFonts w:hAnsi="Arial Unicode MS"/>
                <w:b/>
                <w:sz w:val="20"/>
                <w:szCs w:val="20"/>
              </w:rPr>
              <w:t>separate from</w:t>
            </w:r>
          </w:p>
          <w:p w:rsidR="009A00B7" w:rsidRPr="00321A65" w:rsidRDefault="009A00B7" w:rsidP="00321A65">
            <w:pPr>
              <w:spacing w:line="240" w:lineRule="auto"/>
              <w:ind w:firstLine="0"/>
              <w:jc w:val="center"/>
              <w:rPr>
                <w:rFonts w:hAnsi="Arial Unicode MS"/>
                <w:b/>
                <w:sz w:val="20"/>
                <w:szCs w:val="20"/>
              </w:rPr>
            </w:pPr>
            <w:r w:rsidRPr="00321A65">
              <w:rPr>
                <w:rFonts w:hAnsi="Arial Unicode MS"/>
                <w:b/>
                <w:sz w:val="20"/>
                <w:szCs w:val="20"/>
              </w:rPr>
              <w:t>God</w:t>
            </w:r>
            <w:bookmarkEnd w:id="102"/>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Default="009A00B7" w:rsidP="00321A65">
            <w:pPr>
              <w:spacing w:line="240" w:lineRule="auto"/>
              <w:ind w:firstLine="0"/>
              <w:jc w:val="center"/>
              <w:rPr>
                <w:rFonts w:hAnsi="Arial Unicode MS"/>
                <w:b/>
                <w:sz w:val="20"/>
              </w:rPr>
            </w:pPr>
            <w:bookmarkStart w:id="103" w:name="_Toc358186420"/>
            <w:r w:rsidRPr="00321A65">
              <w:rPr>
                <w:rFonts w:hAnsi="Arial Unicode MS"/>
                <w:b/>
                <w:sz w:val="20"/>
                <w:szCs w:val="20"/>
              </w:rPr>
              <w:t>They make me include God a</w:t>
            </w:r>
          </w:p>
          <w:p w:rsidR="009A00B7" w:rsidRPr="00321A65" w:rsidRDefault="009A00B7" w:rsidP="00321A65">
            <w:pPr>
              <w:spacing w:line="240" w:lineRule="auto"/>
              <w:ind w:firstLine="0"/>
              <w:jc w:val="center"/>
              <w:rPr>
                <w:rFonts w:hAnsi="Arial Unicode MS"/>
                <w:b/>
                <w:sz w:val="20"/>
              </w:rPr>
            </w:pPr>
            <w:r w:rsidRPr="00321A65">
              <w:rPr>
                <w:rFonts w:hAnsi="Arial Unicode MS"/>
                <w:b/>
                <w:sz w:val="20"/>
                <w:szCs w:val="20"/>
              </w:rPr>
              <w:t>little</w:t>
            </w:r>
            <w:bookmarkEnd w:id="103"/>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04" w:name="_Toc358186421"/>
            <w:r w:rsidRPr="00321A65">
              <w:rPr>
                <w:rFonts w:hAnsi="Arial Unicode MS"/>
                <w:b/>
                <w:sz w:val="20"/>
                <w:szCs w:val="20"/>
              </w:rPr>
              <w:t>The rules make me include God somewhat</w:t>
            </w:r>
            <w:bookmarkEnd w:id="104"/>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Default="009A00B7" w:rsidP="00321A65">
            <w:pPr>
              <w:spacing w:line="240" w:lineRule="auto"/>
              <w:ind w:firstLine="0"/>
              <w:jc w:val="center"/>
              <w:rPr>
                <w:rFonts w:hAnsi="Arial Unicode MS"/>
                <w:b/>
                <w:sz w:val="20"/>
              </w:rPr>
            </w:pPr>
            <w:bookmarkStart w:id="105" w:name="_Toc358186422"/>
            <w:r w:rsidRPr="00321A65">
              <w:rPr>
                <w:rFonts w:hAnsi="Arial Unicode MS"/>
                <w:b/>
                <w:sz w:val="20"/>
                <w:szCs w:val="20"/>
              </w:rPr>
              <w:t>They often make</w:t>
            </w:r>
          </w:p>
          <w:p w:rsidR="009D602F" w:rsidRDefault="009A00B7" w:rsidP="00321A65">
            <w:pPr>
              <w:spacing w:line="240" w:lineRule="auto"/>
              <w:ind w:firstLine="0"/>
              <w:jc w:val="center"/>
              <w:rPr>
                <w:rFonts w:hAnsi="Arial Unicode MS"/>
                <w:b/>
                <w:sz w:val="20"/>
              </w:rPr>
            </w:pPr>
            <w:r w:rsidRPr="00321A65">
              <w:rPr>
                <w:rFonts w:hAnsi="Arial Unicode MS"/>
                <w:b/>
                <w:sz w:val="20"/>
                <w:szCs w:val="20"/>
              </w:rPr>
              <w:t>God present to</w:t>
            </w:r>
          </w:p>
          <w:p w:rsidR="009A00B7" w:rsidRPr="00321A65" w:rsidRDefault="009A00B7" w:rsidP="00321A65">
            <w:pPr>
              <w:spacing w:line="240" w:lineRule="auto"/>
              <w:ind w:firstLine="0"/>
              <w:jc w:val="center"/>
              <w:rPr>
                <w:rFonts w:hAnsi="Arial Unicode MS"/>
                <w:b/>
                <w:sz w:val="20"/>
              </w:rPr>
            </w:pPr>
            <w:r w:rsidRPr="00321A65">
              <w:rPr>
                <w:rFonts w:hAnsi="Arial Unicode MS"/>
                <w:b/>
                <w:sz w:val="20"/>
                <w:szCs w:val="20"/>
              </w:rPr>
              <w:t>my decisions</w:t>
            </w:r>
            <w:bookmarkEnd w:id="105"/>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D602F" w:rsidRDefault="009A00B7" w:rsidP="00321A65">
            <w:pPr>
              <w:spacing w:line="240" w:lineRule="auto"/>
              <w:ind w:firstLine="0"/>
              <w:jc w:val="center"/>
              <w:rPr>
                <w:rFonts w:hAnsi="Arial Unicode MS"/>
                <w:b/>
                <w:sz w:val="20"/>
              </w:rPr>
            </w:pPr>
            <w:bookmarkStart w:id="106" w:name="_Toc358186423"/>
            <w:r w:rsidRPr="00321A65">
              <w:rPr>
                <w:rFonts w:hAnsi="Arial Unicode MS"/>
                <w:b/>
                <w:sz w:val="20"/>
                <w:szCs w:val="20"/>
              </w:rPr>
              <w:t xml:space="preserve">They make God present to my decisions most of </w:t>
            </w:r>
          </w:p>
          <w:p w:rsidR="009A00B7" w:rsidRPr="00321A65" w:rsidRDefault="009A00B7" w:rsidP="00321A65">
            <w:pPr>
              <w:spacing w:line="240" w:lineRule="auto"/>
              <w:ind w:firstLine="0"/>
              <w:jc w:val="center"/>
              <w:rPr>
                <w:rFonts w:hAnsi="Arial Unicode MS"/>
                <w:b/>
                <w:sz w:val="20"/>
              </w:rPr>
            </w:pPr>
            <w:r w:rsidRPr="00321A65">
              <w:rPr>
                <w:rFonts w:hAnsi="Arial Unicode MS"/>
                <w:b/>
                <w:sz w:val="20"/>
                <w:szCs w:val="20"/>
              </w:rPr>
              <w:t>the time</w:t>
            </w:r>
            <w:bookmarkEnd w:id="106"/>
          </w:p>
        </w:tc>
      </w:tr>
    </w:tbl>
    <w:p w:rsidR="00645F37" w:rsidRPr="00321A65" w:rsidRDefault="00645F37" w:rsidP="00321A65">
      <w:pPr>
        <w:spacing w:line="240" w:lineRule="auto"/>
        <w:ind w:firstLine="0"/>
        <w:rPr>
          <w:rFonts w:hAnsi="Arial Unicode MS"/>
          <w:sz w:val="16"/>
          <w:szCs w:val="16"/>
        </w:rPr>
      </w:pPr>
      <w:bookmarkStart w:id="107" w:name="_Toc358186424"/>
    </w:p>
    <w:p w:rsidR="009A00B7" w:rsidRDefault="009A00B7" w:rsidP="00321A65">
      <w:pPr>
        <w:spacing w:line="240" w:lineRule="auto"/>
        <w:ind w:firstLine="0"/>
        <w:rPr>
          <w:rFonts w:hAnsi="Arial Unicode MS"/>
        </w:rPr>
      </w:pPr>
      <w:r>
        <w:rPr>
          <w:rFonts w:hAnsi="Arial Unicode MS"/>
        </w:rPr>
        <w:t>Further comment: ____________________________________________________________</w:t>
      </w:r>
      <w:bookmarkEnd w:id="107"/>
    </w:p>
    <w:p w:rsidR="009A00B7" w:rsidRDefault="009A00B7" w:rsidP="00321A65">
      <w:pPr>
        <w:spacing w:line="240" w:lineRule="auto"/>
        <w:rPr>
          <w:rFonts w:hAnsi="Arial Unicode MS"/>
        </w:rPr>
      </w:pPr>
    </w:p>
    <w:p w:rsidR="009A00B7" w:rsidRDefault="009A00B7" w:rsidP="00321A65">
      <w:pPr>
        <w:spacing w:line="240" w:lineRule="auto"/>
        <w:ind w:firstLine="0"/>
      </w:pPr>
      <w:bookmarkStart w:id="108" w:name="_Toc358186425"/>
      <w:r>
        <w:rPr>
          <w:rFonts w:hAnsi="Arial Unicode MS"/>
        </w:rPr>
        <w:t>5. To what extent do the rules of discernment help you make decisions in the light of your relationship with the parish/church?</w:t>
      </w:r>
      <w:bookmarkEnd w:id="108"/>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106DCC">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szCs w:val="20"/>
              </w:rPr>
            </w:pPr>
            <w:bookmarkStart w:id="109" w:name="_Toc358186426"/>
            <w:r w:rsidRPr="00321A65">
              <w:rPr>
                <w:rFonts w:hAnsi="Arial Unicode MS"/>
                <w:b/>
                <w:sz w:val="20"/>
                <w:szCs w:val="20"/>
              </w:rPr>
              <w:t>Not at all</w:t>
            </w:r>
            <w:bookmarkEnd w:id="109"/>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10" w:name="_Toc358186427"/>
            <w:r w:rsidRPr="00321A65">
              <w:rPr>
                <w:rFonts w:hAnsi="Arial Unicode MS"/>
                <w:b/>
                <w:sz w:val="20"/>
                <w:szCs w:val="20"/>
              </w:rPr>
              <w:t>A little</w:t>
            </w:r>
            <w:bookmarkEnd w:id="110"/>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11" w:name="_Toc358186428"/>
            <w:r w:rsidRPr="00321A65">
              <w:rPr>
                <w:rFonts w:hAnsi="Arial Unicode MS"/>
                <w:b/>
                <w:sz w:val="20"/>
                <w:szCs w:val="20"/>
              </w:rPr>
              <w:t>Sometimes</w:t>
            </w:r>
            <w:bookmarkEnd w:id="111"/>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12" w:name="_Toc358186429"/>
            <w:r w:rsidRPr="00321A65">
              <w:rPr>
                <w:rFonts w:hAnsi="Arial Unicode MS"/>
                <w:b/>
                <w:sz w:val="20"/>
                <w:szCs w:val="20"/>
              </w:rPr>
              <w:t>Quite often</w:t>
            </w:r>
            <w:bookmarkEnd w:id="112"/>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13" w:name="_Toc358186430"/>
            <w:r w:rsidRPr="00321A65">
              <w:rPr>
                <w:rFonts w:hAnsi="Arial Unicode MS"/>
                <w:b/>
                <w:sz w:val="20"/>
                <w:szCs w:val="20"/>
              </w:rPr>
              <w:t>Very often</w:t>
            </w:r>
            <w:bookmarkEnd w:id="113"/>
          </w:p>
        </w:tc>
      </w:tr>
      <w:tr w:rsidR="009A00B7" w:rsidTr="00106DCC">
        <w:trPr>
          <w:cantSplit/>
          <w:trHeight w:val="340"/>
        </w:trPr>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Pr="00321A65" w:rsidRDefault="009A00B7" w:rsidP="00321A65">
            <w:pPr>
              <w:spacing w:line="240" w:lineRule="auto"/>
              <w:ind w:firstLine="0"/>
              <w:rPr>
                <w:rFonts w:ascii="Helvetica" w:eastAsia="Arial Unicode MS" w:hAnsi="Helvetica"/>
                <w:color w:val="000000"/>
                <w:sz w:val="16"/>
                <w:szCs w:val="16"/>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21A65">
            <w:pPr>
              <w:spacing w:line="240" w:lineRule="auto"/>
              <w:ind w:firstLine="0"/>
            </w:pPr>
          </w:p>
        </w:tc>
        <w:tc>
          <w:tcPr>
            <w:tcW w:w="1871"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A43C7">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C768DB">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21A65">
            <w:pPr>
              <w:spacing w:line="240" w:lineRule="auto"/>
            </w:pPr>
          </w:p>
        </w:tc>
      </w:tr>
    </w:tbl>
    <w:p w:rsidR="009A00B7" w:rsidRDefault="009A00B7" w:rsidP="00321A65">
      <w:pPr>
        <w:spacing w:line="240" w:lineRule="auto"/>
        <w:ind w:firstLine="0"/>
      </w:pPr>
      <w:bookmarkStart w:id="114" w:name="_Toc358186431"/>
      <w:r>
        <w:rPr>
          <w:rFonts w:hAnsi="Arial Unicode MS"/>
        </w:rPr>
        <w:t>Further comment: _____________________________________________________________</w:t>
      </w:r>
      <w:bookmarkEnd w:id="114"/>
    </w:p>
    <w:p w:rsidR="008F2F8E" w:rsidRDefault="008F2F8E" w:rsidP="00321A65">
      <w:pPr>
        <w:spacing w:line="240" w:lineRule="auto"/>
        <w:ind w:firstLine="0"/>
        <w:rPr>
          <w:rFonts w:hAnsi="Arial Unicode MS"/>
        </w:rPr>
      </w:pPr>
      <w:bookmarkStart w:id="115" w:name="_Toc358186432"/>
    </w:p>
    <w:p w:rsidR="009A00B7" w:rsidRDefault="009A00B7" w:rsidP="00321A65">
      <w:pPr>
        <w:spacing w:line="240" w:lineRule="auto"/>
        <w:ind w:firstLine="0"/>
      </w:pPr>
      <w:r>
        <w:rPr>
          <w:rFonts w:hAnsi="Arial Unicode MS"/>
        </w:rPr>
        <w:t>6. To what extent does the practice of the rules of discernment help you to be more aware of your biases, agendas and lack of freedom to respond in love to God and others?</w:t>
      </w:r>
      <w:bookmarkEnd w:id="115"/>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106DCC">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szCs w:val="20"/>
              </w:rPr>
            </w:pPr>
            <w:bookmarkStart w:id="116" w:name="_Toc358186433"/>
            <w:r w:rsidRPr="00321A65">
              <w:rPr>
                <w:rFonts w:hAnsi="Arial Unicode MS"/>
                <w:b/>
                <w:sz w:val="20"/>
                <w:szCs w:val="20"/>
              </w:rPr>
              <w:t>Not at all</w:t>
            </w:r>
            <w:bookmarkEnd w:id="116"/>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17" w:name="_Toc358186434"/>
            <w:r w:rsidRPr="00321A65">
              <w:rPr>
                <w:rFonts w:hAnsi="Arial Unicode MS"/>
                <w:b/>
                <w:sz w:val="20"/>
                <w:szCs w:val="20"/>
              </w:rPr>
              <w:t>A little</w:t>
            </w:r>
            <w:bookmarkEnd w:id="117"/>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18" w:name="_Toc358186435"/>
            <w:r w:rsidRPr="00321A65">
              <w:rPr>
                <w:rFonts w:hAnsi="Arial Unicode MS"/>
                <w:b/>
                <w:sz w:val="20"/>
                <w:szCs w:val="20"/>
              </w:rPr>
              <w:t>Sometimes</w:t>
            </w:r>
            <w:bookmarkEnd w:id="118"/>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19" w:name="_Toc358186436"/>
            <w:r w:rsidRPr="00321A65">
              <w:rPr>
                <w:rFonts w:hAnsi="Arial Unicode MS"/>
                <w:b/>
                <w:sz w:val="20"/>
                <w:szCs w:val="20"/>
              </w:rPr>
              <w:t>Frequently</w:t>
            </w:r>
            <w:bookmarkEnd w:id="119"/>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20" w:name="_Toc358186437"/>
            <w:r w:rsidRPr="00321A65">
              <w:rPr>
                <w:rFonts w:hAnsi="Arial Unicode MS"/>
                <w:b/>
                <w:sz w:val="20"/>
                <w:szCs w:val="20"/>
              </w:rPr>
              <w:t>Very frequently</w:t>
            </w:r>
            <w:bookmarkEnd w:id="120"/>
          </w:p>
        </w:tc>
      </w:tr>
      <w:tr w:rsidR="009A00B7" w:rsidTr="00106DCC">
        <w:trPr>
          <w:cantSplit/>
          <w:trHeight w:val="340"/>
        </w:trPr>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5C649E">
            <w:pPr>
              <w:spacing w:line="240" w:lineRule="auto"/>
              <w:ind w:firstLine="0"/>
              <w:rPr>
                <w:rFonts w:ascii="Helvetica" w:eastAsia="Arial Unicode MS" w:hAnsi="Helvetica"/>
                <w:color w:val="000000"/>
                <w:sz w:val="3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6D2655">
            <w:pPr>
              <w:spacing w:line="240" w:lineRule="auto"/>
            </w:pPr>
          </w:p>
        </w:tc>
        <w:tc>
          <w:tcPr>
            <w:tcW w:w="1871"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A43C7">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C768DB">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21A65">
            <w:pPr>
              <w:spacing w:line="240" w:lineRule="auto"/>
            </w:pPr>
          </w:p>
        </w:tc>
      </w:tr>
    </w:tbl>
    <w:p w:rsidR="009A00B7" w:rsidRDefault="009A00B7" w:rsidP="00321A65">
      <w:pPr>
        <w:spacing w:line="240" w:lineRule="auto"/>
        <w:ind w:firstLine="0"/>
      </w:pPr>
      <w:bookmarkStart w:id="121" w:name="_Toc358186438"/>
      <w:r>
        <w:rPr>
          <w:rFonts w:hAnsi="Arial Unicode MS"/>
        </w:rPr>
        <w:t>Further comment: ______________________________________________________________</w:t>
      </w:r>
      <w:bookmarkEnd w:id="121"/>
    </w:p>
    <w:p w:rsidR="009A00B7" w:rsidRDefault="009A00B7" w:rsidP="00321A65">
      <w:pPr>
        <w:spacing w:line="240" w:lineRule="auto"/>
      </w:pPr>
    </w:p>
    <w:p w:rsidR="009A00B7" w:rsidRDefault="009A00B7" w:rsidP="00321A65">
      <w:pPr>
        <w:spacing w:line="240" w:lineRule="auto"/>
        <w:ind w:firstLine="0"/>
      </w:pPr>
      <w:bookmarkStart w:id="122" w:name="_Toc358186439"/>
      <w:r>
        <w:rPr>
          <w:rFonts w:hAnsi="Arial Unicode MS"/>
        </w:rPr>
        <w:t>7. To what extent has the practice of communal discernment helped you to be open to God's lead in your everyday life?</w:t>
      </w:r>
      <w:bookmarkEnd w:id="122"/>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106DCC">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szCs w:val="20"/>
              </w:rPr>
            </w:pPr>
            <w:bookmarkStart w:id="123" w:name="_Toc358186440"/>
            <w:r w:rsidRPr="00321A65">
              <w:rPr>
                <w:rFonts w:hAnsi="Arial Unicode MS"/>
                <w:b/>
                <w:sz w:val="20"/>
                <w:szCs w:val="20"/>
              </w:rPr>
              <w:t>Not at all</w:t>
            </w:r>
            <w:bookmarkEnd w:id="123"/>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24" w:name="_Toc358186441"/>
            <w:r w:rsidRPr="00321A65">
              <w:rPr>
                <w:rFonts w:hAnsi="Arial Unicode MS"/>
                <w:b/>
                <w:sz w:val="20"/>
                <w:szCs w:val="20"/>
              </w:rPr>
              <w:t>A little</w:t>
            </w:r>
            <w:bookmarkEnd w:id="124"/>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25" w:name="_Toc358186442"/>
            <w:r w:rsidRPr="00321A65">
              <w:rPr>
                <w:rFonts w:hAnsi="Arial Unicode MS"/>
                <w:b/>
                <w:sz w:val="20"/>
                <w:szCs w:val="20"/>
              </w:rPr>
              <w:t>Sometimes</w:t>
            </w:r>
            <w:bookmarkEnd w:id="125"/>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26" w:name="_Toc358186443"/>
            <w:r w:rsidRPr="00321A65">
              <w:rPr>
                <w:rFonts w:hAnsi="Arial Unicode MS"/>
                <w:b/>
                <w:sz w:val="20"/>
                <w:szCs w:val="20"/>
              </w:rPr>
              <w:t>Frequently</w:t>
            </w:r>
            <w:bookmarkEnd w:id="126"/>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27" w:name="_Toc358186444"/>
            <w:r w:rsidRPr="00321A65">
              <w:rPr>
                <w:rFonts w:hAnsi="Arial Unicode MS"/>
                <w:b/>
                <w:sz w:val="20"/>
                <w:szCs w:val="20"/>
              </w:rPr>
              <w:t>Very frequently</w:t>
            </w:r>
            <w:bookmarkEnd w:id="127"/>
          </w:p>
        </w:tc>
      </w:tr>
      <w:tr w:rsidR="009A00B7" w:rsidTr="00106DCC">
        <w:trPr>
          <w:cantSplit/>
          <w:trHeight w:val="340"/>
        </w:trPr>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5C649E">
            <w:pPr>
              <w:spacing w:line="240" w:lineRule="auto"/>
              <w:rPr>
                <w:rFonts w:ascii="Helvetica" w:eastAsia="Arial Unicode MS" w:hAnsi="Helvetica"/>
                <w:color w:val="000000"/>
                <w:sz w:val="3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6D2655">
            <w:pPr>
              <w:spacing w:line="240" w:lineRule="auto"/>
            </w:pPr>
          </w:p>
        </w:tc>
        <w:tc>
          <w:tcPr>
            <w:tcW w:w="1871"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A43C7">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C768DB">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21A65">
            <w:pPr>
              <w:spacing w:line="240" w:lineRule="auto"/>
            </w:pPr>
          </w:p>
        </w:tc>
      </w:tr>
    </w:tbl>
    <w:p w:rsidR="009A00B7" w:rsidRDefault="009A00B7" w:rsidP="00321A65">
      <w:pPr>
        <w:spacing w:line="240" w:lineRule="auto"/>
        <w:ind w:firstLine="0"/>
      </w:pPr>
      <w:bookmarkStart w:id="128" w:name="_Toc358186445"/>
      <w:r>
        <w:rPr>
          <w:rFonts w:hAnsi="Arial Unicode MS"/>
        </w:rPr>
        <w:t>Further comment: ______________________________________________________________</w:t>
      </w:r>
      <w:bookmarkEnd w:id="128"/>
    </w:p>
    <w:p w:rsidR="009A00B7" w:rsidRDefault="009A00B7" w:rsidP="00321A65">
      <w:pPr>
        <w:spacing w:line="240" w:lineRule="auto"/>
      </w:pPr>
    </w:p>
    <w:p w:rsidR="009A00B7" w:rsidRDefault="009A00B7" w:rsidP="00321A65">
      <w:pPr>
        <w:spacing w:line="240" w:lineRule="auto"/>
        <w:ind w:firstLine="0"/>
      </w:pPr>
      <w:bookmarkStart w:id="129" w:name="_Toc358186446"/>
      <w:r>
        <w:rPr>
          <w:rFonts w:hAnsi="Arial Unicode MS"/>
        </w:rPr>
        <w:t>8. To what extent has the practice of communal discernment bonded you with the other group members?</w:t>
      </w:r>
      <w:bookmarkEnd w:id="129"/>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106DCC">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szCs w:val="20"/>
              </w:rPr>
            </w:pPr>
            <w:bookmarkStart w:id="130" w:name="_Toc358186447"/>
            <w:r w:rsidRPr="00321A65">
              <w:rPr>
                <w:rFonts w:hAnsi="Arial Unicode MS"/>
                <w:b/>
                <w:sz w:val="20"/>
                <w:szCs w:val="20"/>
              </w:rPr>
              <w:t>Not at all</w:t>
            </w:r>
            <w:bookmarkEnd w:id="130"/>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31" w:name="_Toc358186448"/>
            <w:r w:rsidRPr="00321A65">
              <w:rPr>
                <w:rFonts w:hAnsi="Arial Unicode MS"/>
                <w:b/>
                <w:sz w:val="20"/>
                <w:szCs w:val="20"/>
              </w:rPr>
              <w:t>A little</w:t>
            </w:r>
            <w:bookmarkEnd w:id="131"/>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32" w:name="_Toc358186449"/>
            <w:r w:rsidRPr="00321A65">
              <w:rPr>
                <w:rFonts w:hAnsi="Arial Unicode MS"/>
                <w:b/>
                <w:sz w:val="20"/>
                <w:szCs w:val="20"/>
              </w:rPr>
              <w:t>Somewhat</w:t>
            </w:r>
            <w:bookmarkEnd w:id="132"/>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33" w:name="_Toc358186450"/>
            <w:r w:rsidRPr="00321A65">
              <w:rPr>
                <w:rFonts w:hAnsi="Arial Unicode MS"/>
                <w:b/>
                <w:sz w:val="20"/>
                <w:szCs w:val="20"/>
              </w:rPr>
              <w:t>Quite a bit</w:t>
            </w:r>
            <w:bookmarkEnd w:id="133"/>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34" w:name="_Toc358186451"/>
            <w:r w:rsidRPr="00321A65">
              <w:rPr>
                <w:rFonts w:hAnsi="Arial Unicode MS"/>
                <w:b/>
                <w:sz w:val="20"/>
                <w:szCs w:val="20"/>
              </w:rPr>
              <w:t>Very much</w:t>
            </w:r>
            <w:bookmarkEnd w:id="134"/>
          </w:p>
        </w:tc>
      </w:tr>
      <w:tr w:rsidR="009A00B7" w:rsidTr="00106DCC">
        <w:trPr>
          <w:cantSplit/>
          <w:trHeight w:val="340"/>
        </w:trPr>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5C649E">
            <w:pPr>
              <w:spacing w:line="240" w:lineRule="auto"/>
              <w:rPr>
                <w:rFonts w:ascii="Helvetica" w:eastAsia="Arial Unicode MS" w:hAnsi="Helvetica"/>
                <w:color w:val="000000"/>
                <w:sz w:val="3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6D2655">
            <w:pPr>
              <w:spacing w:line="240" w:lineRule="auto"/>
            </w:pPr>
          </w:p>
        </w:tc>
        <w:tc>
          <w:tcPr>
            <w:tcW w:w="1871"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A43C7">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C768DB">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21A65">
            <w:pPr>
              <w:spacing w:line="240" w:lineRule="auto"/>
            </w:pPr>
          </w:p>
        </w:tc>
      </w:tr>
    </w:tbl>
    <w:p w:rsidR="009A00B7" w:rsidRDefault="009A00B7" w:rsidP="00321A65">
      <w:pPr>
        <w:spacing w:line="240" w:lineRule="auto"/>
        <w:ind w:firstLine="0"/>
      </w:pPr>
      <w:bookmarkStart w:id="135" w:name="_Toc358186452"/>
      <w:r>
        <w:rPr>
          <w:rFonts w:hAnsi="Arial Unicode MS"/>
        </w:rPr>
        <w:t>Further comment: ______________________________________________________________</w:t>
      </w:r>
      <w:bookmarkEnd w:id="135"/>
    </w:p>
    <w:p w:rsidR="009A00B7" w:rsidRDefault="009A00B7" w:rsidP="00321A65">
      <w:pPr>
        <w:spacing w:line="240" w:lineRule="auto"/>
      </w:pPr>
    </w:p>
    <w:p w:rsidR="009A00B7" w:rsidRDefault="009A00B7" w:rsidP="00321A65">
      <w:pPr>
        <w:spacing w:line="240" w:lineRule="auto"/>
        <w:ind w:firstLine="0"/>
      </w:pPr>
      <w:bookmarkStart w:id="136" w:name="_Toc358186453"/>
      <w:r>
        <w:rPr>
          <w:rFonts w:hAnsi="Arial Unicode MS"/>
        </w:rPr>
        <w:t>9. How likely are you to continue to use the rules of discernment into the future for your personal prayer and decision-making?</w:t>
      </w:r>
      <w:bookmarkEnd w:id="136"/>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106DCC">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szCs w:val="20"/>
              </w:rPr>
            </w:pPr>
            <w:bookmarkStart w:id="137" w:name="_Toc358186454"/>
            <w:r w:rsidRPr="00321A65">
              <w:rPr>
                <w:rFonts w:hAnsi="Arial Unicode MS"/>
                <w:b/>
                <w:sz w:val="20"/>
                <w:szCs w:val="20"/>
              </w:rPr>
              <w:t>Not likely</w:t>
            </w:r>
            <w:bookmarkEnd w:id="137"/>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38" w:name="_Toc358186455"/>
            <w:r w:rsidRPr="00321A65">
              <w:rPr>
                <w:rFonts w:hAnsi="Arial Unicode MS"/>
                <w:b/>
                <w:sz w:val="20"/>
                <w:szCs w:val="20"/>
              </w:rPr>
              <w:t>A little</w:t>
            </w:r>
            <w:bookmarkEnd w:id="138"/>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39" w:name="_Toc358186456"/>
            <w:r w:rsidRPr="00321A65">
              <w:rPr>
                <w:rFonts w:hAnsi="Arial Unicode MS"/>
                <w:b/>
                <w:sz w:val="20"/>
                <w:szCs w:val="20"/>
              </w:rPr>
              <w:t>Somewhat likely</w:t>
            </w:r>
            <w:bookmarkEnd w:id="139"/>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jc w:val="center"/>
              <w:rPr>
                <w:rFonts w:hAnsi="Arial Unicode MS"/>
                <w:b/>
                <w:sz w:val="20"/>
              </w:rPr>
            </w:pPr>
            <w:bookmarkStart w:id="140" w:name="_Toc358186457"/>
            <w:r w:rsidRPr="00321A65">
              <w:rPr>
                <w:rFonts w:hAnsi="Arial Unicode MS"/>
                <w:b/>
                <w:sz w:val="20"/>
                <w:szCs w:val="20"/>
              </w:rPr>
              <w:t>Likely</w:t>
            </w:r>
            <w:bookmarkEnd w:id="140"/>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jc w:val="center"/>
              <w:rPr>
                <w:rFonts w:hAnsi="Arial Unicode MS"/>
                <w:b/>
                <w:sz w:val="20"/>
              </w:rPr>
            </w:pPr>
            <w:bookmarkStart w:id="141" w:name="_Toc358186458"/>
            <w:r w:rsidRPr="00321A65">
              <w:rPr>
                <w:rFonts w:hAnsi="Arial Unicode MS"/>
                <w:b/>
                <w:sz w:val="20"/>
                <w:szCs w:val="20"/>
              </w:rPr>
              <w:t>Very likely</w:t>
            </w:r>
            <w:bookmarkEnd w:id="141"/>
          </w:p>
        </w:tc>
      </w:tr>
      <w:tr w:rsidR="009A00B7" w:rsidTr="00106DCC">
        <w:trPr>
          <w:cantSplit/>
          <w:trHeight w:val="340"/>
        </w:trPr>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5C649E">
            <w:pPr>
              <w:spacing w:line="240" w:lineRule="auto"/>
              <w:rPr>
                <w:rFonts w:ascii="Helvetica" w:eastAsia="Arial Unicode MS" w:hAnsi="Helvetica"/>
                <w:color w:val="000000"/>
                <w:sz w:val="3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6D2655">
            <w:pPr>
              <w:spacing w:line="240" w:lineRule="auto"/>
            </w:pPr>
          </w:p>
        </w:tc>
        <w:tc>
          <w:tcPr>
            <w:tcW w:w="1871"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A43C7">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C768DB">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21A65">
            <w:pPr>
              <w:spacing w:line="240" w:lineRule="auto"/>
            </w:pPr>
          </w:p>
        </w:tc>
      </w:tr>
    </w:tbl>
    <w:p w:rsidR="009A00B7" w:rsidRDefault="009A00B7" w:rsidP="00321A65">
      <w:pPr>
        <w:spacing w:line="240" w:lineRule="auto"/>
        <w:ind w:firstLine="0"/>
      </w:pPr>
      <w:bookmarkStart w:id="142" w:name="_Toc358186459"/>
      <w:r>
        <w:rPr>
          <w:rFonts w:hAnsi="Arial Unicode MS"/>
        </w:rPr>
        <w:t>Further comment: ______________________________________________________________</w:t>
      </w:r>
      <w:bookmarkEnd w:id="142"/>
    </w:p>
    <w:p w:rsidR="009A00B7" w:rsidRDefault="009A00B7" w:rsidP="00321A65">
      <w:pPr>
        <w:spacing w:line="240" w:lineRule="auto"/>
      </w:pPr>
    </w:p>
    <w:p w:rsidR="009A00B7" w:rsidRDefault="009A00B7" w:rsidP="00321A65">
      <w:pPr>
        <w:spacing w:line="240" w:lineRule="auto"/>
        <w:ind w:firstLine="0"/>
      </w:pPr>
      <w:bookmarkStart w:id="143" w:name="_Toc358186460"/>
      <w:r>
        <w:rPr>
          <w:rFonts w:hAnsi="Arial Unicode MS"/>
        </w:rPr>
        <w:t>10. How likely will you be to continue the practice of prayerful communal discernment in the future?</w:t>
      </w:r>
      <w:bookmarkEnd w:id="143"/>
    </w:p>
    <w:tbl>
      <w:tblPr>
        <w:tblW w:w="0" w:type="auto"/>
        <w:shd w:val="clear" w:color="auto" w:fill="FFFFFF"/>
        <w:tblLayout w:type="fixed"/>
        <w:tblLook w:val="0000" w:firstRow="0" w:lastRow="0" w:firstColumn="0" w:lastColumn="0" w:noHBand="0" w:noVBand="0"/>
      </w:tblPr>
      <w:tblGrid>
        <w:gridCol w:w="1872"/>
        <w:gridCol w:w="1872"/>
        <w:gridCol w:w="1871"/>
        <w:gridCol w:w="1872"/>
        <w:gridCol w:w="1872"/>
      </w:tblGrid>
      <w:tr w:rsidR="009A00B7" w:rsidRPr="009D602F" w:rsidTr="00106DCC">
        <w:trPr>
          <w:cantSplit/>
          <w:trHeight w:val="340"/>
          <w:tblHeader/>
        </w:trPr>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szCs w:val="20"/>
              </w:rPr>
            </w:pPr>
            <w:bookmarkStart w:id="144" w:name="_Toc358186461"/>
            <w:r w:rsidRPr="00321A65">
              <w:rPr>
                <w:rFonts w:hAnsi="Arial Unicode MS"/>
                <w:b/>
                <w:sz w:val="20"/>
                <w:szCs w:val="20"/>
              </w:rPr>
              <w:t>Not likely</w:t>
            </w:r>
            <w:bookmarkEnd w:id="144"/>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45" w:name="_Toc358186462"/>
            <w:r w:rsidRPr="00321A65">
              <w:rPr>
                <w:rFonts w:hAnsi="Arial Unicode MS"/>
                <w:b/>
                <w:sz w:val="20"/>
                <w:szCs w:val="20"/>
              </w:rPr>
              <w:t>A little</w:t>
            </w:r>
            <w:bookmarkEnd w:id="145"/>
          </w:p>
        </w:tc>
        <w:tc>
          <w:tcPr>
            <w:tcW w:w="1871"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ind w:firstLine="0"/>
              <w:jc w:val="center"/>
              <w:rPr>
                <w:rFonts w:hAnsi="Arial Unicode MS"/>
                <w:b/>
                <w:sz w:val="20"/>
              </w:rPr>
            </w:pPr>
            <w:bookmarkStart w:id="146" w:name="_Toc358186463"/>
            <w:r w:rsidRPr="00321A65">
              <w:rPr>
                <w:rFonts w:hAnsi="Arial Unicode MS"/>
                <w:b/>
                <w:sz w:val="20"/>
                <w:szCs w:val="20"/>
              </w:rPr>
              <w:t>Somewhat likely</w:t>
            </w:r>
            <w:bookmarkEnd w:id="146"/>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jc w:val="center"/>
              <w:rPr>
                <w:rFonts w:hAnsi="Arial Unicode MS"/>
                <w:b/>
                <w:sz w:val="20"/>
              </w:rPr>
            </w:pPr>
            <w:bookmarkStart w:id="147" w:name="_Toc358186464"/>
            <w:r w:rsidRPr="00321A65">
              <w:rPr>
                <w:rFonts w:hAnsi="Arial Unicode MS"/>
                <w:b/>
                <w:sz w:val="20"/>
                <w:szCs w:val="20"/>
              </w:rPr>
              <w:t>Likely</w:t>
            </w:r>
            <w:bookmarkEnd w:id="147"/>
          </w:p>
        </w:tc>
        <w:tc>
          <w:tcPr>
            <w:tcW w:w="1872" w:type="dxa"/>
            <w:tcBorders>
              <w:top w:val="none" w:sz="8" w:space="0" w:color="000000"/>
              <w:left w:val="none" w:sz="8" w:space="0" w:color="000000"/>
              <w:bottom w:val="none" w:sz="8" w:space="0" w:color="000000"/>
              <w:right w:val="none" w:sz="8" w:space="0" w:color="000000"/>
            </w:tcBorders>
            <w:shd w:val="clear" w:color="auto" w:fill="B0B3B2"/>
            <w:tcMar>
              <w:top w:w="80" w:type="dxa"/>
              <w:left w:w="0" w:type="dxa"/>
              <w:bottom w:w="80" w:type="dxa"/>
              <w:right w:w="0" w:type="dxa"/>
            </w:tcMar>
            <w:vAlign w:val="center"/>
          </w:tcPr>
          <w:p w:rsidR="009A00B7" w:rsidRPr="00321A65" w:rsidRDefault="009A00B7" w:rsidP="00321A65">
            <w:pPr>
              <w:spacing w:line="240" w:lineRule="auto"/>
              <w:jc w:val="center"/>
              <w:rPr>
                <w:rFonts w:hAnsi="Arial Unicode MS"/>
                <w:b/>
                <w:sz w:val="20"/>
              </w:rPr>
            </w:pPr>
            <w:bookmarkStart w:id="148" w:name="_Toc358186465"/>
            <w:r w:rsidRPr="00321A65">
              <w:rPr>
                <w:rFonts w:hAnsi="Arial Unicode MS"/>
                <w:b/>
                <w:sz w:val="20"/>
                <w:szCs w:val="20"/>
              </w:rPr>
              <w:t>Very likely</w:t>
            </w:r>
            <w:bookmarkEnd w:id="148"/>
          </w:p>
        </w:tc>
      </w:tr>
      <w:tr w:rsidR="009A00B7" w:rsidTr="00106DCC">
        <w:trPr>
          <w:cantSplit/>
          <w:trHeight w:val="340"/>
        </w:trPr>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5C649E">
            <w:pPr>
              <w:spacing w:line="240" w:lineRule="auto"/>
              <w:rPr>
                <w:rFonts w:ascii="Helvetica" w:eastAsia="Arial Unicode MS" w:hAnsi="Helvetica"/>
                <w:color w:val="000000"/>
                <w:sz w:val="30"/>
              </w:rPr>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6D2655">
            <w:pPr>
              <w:spacing w:line="240" w:lineRule="auto"/>
            </w:pPr>
          </w:p>
        </w:tc>
        <w:tc>
          <w:tcPr>
            <w:tcW w:w="1871"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A43C7">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C768DB">
            <w:pPr>
              <w:spacing w:line="240" w:lineRule="auto"/>
            </w:pPr>
          </w:p>
        </w:tc>
        <w:tc>
          <w:tcPr>
            <w:tcW w:w="1872" w:type="dxa"/>
            <w:tcBorders>
              <w:top w:val="none" w:sz="8" w:space="0" w:color="000000"/>
              <w:left w:val="none" w:sz="8" w:space="0" w:color="000000"/>
              <w:bottom w:val="none" w:sz="8" w:space="0" w:color="000000"/>
              <w:right w:val="none" w:sz="8" w:space="0" w:color="000000"/>
            </w:tcBorders>
            <w:shd w:val="clear" w:color="auto" w:fill="FFFFFF"/>
            <w:tcMar>
              <w:top w:w="80" w:type="dxa"/>
              <w:left w:w="0" w:type="dxa"/>
              <w:bottom w:w="80" w:type="dxa"/>
              <w:right w:w="0" w:type="dxa"/>
            </w:tcMar>
            <w:vAlign w:val="center"/>
          </w:tcPr>
          <w:p w:rsidR="009A00B7" w:rsidRDefault="009A00B7" w:rsidP="00321A65">
            <w:pPr>
              <w:spacing w:line="240" w:lineRule="auto"/>
            </w:pPr>
          </w:p>
        </w:tc>
      </w:tr>
    </w:tbl>
    <w:p w:rsidR="009A00B7" w:rsidRDefault="009A00B7" w:rsidP="00321A65">
      <w:pPr>
        <w:spacing w:line="240" w:lineRule="auto"/>
        <w:ind w:firstLine="0"/>
      </w:pPr>
      <w:bookmarkStart w:id="149" w:name="_Toc358186466"/>
      <w:r>
        <w:rPr>
          <w:rFonts w:hAnsi="Arial Unicode MS"/>
        </w:rPr>
        <w:t>Further comment: ______________________________________________________________</w:t>
      </w:r>
      <w:bookmarkEnd w:id="149"/>
      <w:r>
        <w:rPr>
          <w:rFonts w:hAnsi="Arial Unicode MS"/>
        </w:rPr>
        <w:t> </w:t>
      </w:r>
    </w:p>
    <w:p w:rsidR="009A00B7" w:rsidRDefault="009A00B7" w:rsidP="00321A65">
      <w:pPr>
        <w:spacing w:line="240" w:lineRule="auto"/>
        <w:rPr>
          <w:sz w:val="20"/>
          <w:lang w:bidi="x-none"/>
        </w:rPr>
      </w:pPr>
    </w:p>
    <w:p w:rsidR="008A01B3" w:rsidRPr="00321A65" w:rsidRDefault="008A01B3" w:rsidP="00321A65">
      <w:pPr>
        <w:pStyle w:val="Heading2"/>
        <w:spacing w:line="240" w:lineRule="auto"/>
        <w:rPr>
          <w:rFonts w:ascii="Helvetica"/>
          <w:sz w:val="16"/>
          <w:szCs w:val="16"/>
        </w:rPr>
      </w:pPr>
    </w:p>
    <w:p w:rsidR="00260FCD" w:rsidRPr="007E1CE5" w:rsidRDefault="008F2F8E" w:rsidP="00321A65">
      <w:pPr>
        <w:pStyle w:val="Heading2"/>
      </w:pPr>
      <w:bookmarkStart w:id="150" w:name="_Toc358186467"/>
      <w:bookmarkStart w:id="151" w:name="_Toc368921885"/>
      <w:r>
        <w:t>2</w:t>
      </w:r>
      <w:r w:rsidR="00260FCD" w:rsidRPr="007E1CE5">
        <w:t>.1</w:t>
      </w:r>
      <w:bookmarkEnd w:id="150"/>
      <w:r w:rsidR="007E1CE5" w:rsidRPr="007E1CE5">
        <w:t xml:space="preserve">: </w:t>
      </w:r>
      <w:bookmarkStart w:id="152" w:name="_Toc358186468"/>
      <w:r w:rsidR="00260FCD" w:rsidRPr="007E1CE5">
        <w:t>Introduction to Communal Discernment</w:t>
      </w:r>
      <w:bookmarkEnd w:id="152"/>
      <w:bookmarkEnd w:id="151"/>
    </w:p>
    <w:p w:rsidR="00260FCD" w:rsidRDefault="00C620A1" w:rsidP="00321A65">
      <w:pPr>
        <w:spacing w:line="240" w:lineRule="auto"/>
        <w:ind w:firstLine="0"/>
      </w:pPr>
      <w:bookmarkStart w:id="153" w:name="_Toc358186469"/>
      <w:r>
        <w:rPr>
          <w:noProof/>
          <w:kern w:val="36"/>
          <w:sz w:val="28"/>
        </w:rPr>
        <w:drawing>
          <wp:anchor distT="57150" distB="57150" distL="57150" distR="57150" simplePos="0" relativeHeight="251650048" behindDoc="0" locked="0" layoutInCell="1" allowOverlap="1" wp14:anchorId="20F69899" wp14:editId="2F48F814">
            <wp:simplePos x="0" y="0"/>
            <wp:positionH relativeFrom="margin">
              <wp:posOffset>0</wp:posOffset>
            </wp:positionH>
            <wp:positionV relativeFrom="line">
              <wp:posOffset>30480</wp:posOffset>
            </wp:positionV>
            <wp:extent cx="2527300" cy="2484120"/>
            <wp:effectExtent l="0" t="0" r="6350" b="0"/>
            <wp:wrapTight wrapText="bothSides">
              <wp:wrapPolygon edited="0">
                <wp:start x="0" y="0"/>
                <wp:lineTo x="0" y="21368"/>
                <wp:lineTo x="21491" y="21368"/>
                <wp:lineTo x="21491" y="0"/>
                <wp:lineTo x="0" y="0"/>
              </wp:wrapPolygon>
            </wp:wrapTight>
            <wp:docPr id="1" name="Picture 1" descr="abundant-fruitful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undant-fruitfulness"/>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7300" cy="248412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Pr>
          <w:rFonts w:hAnsi="Arial Unicode MS"/>
        </w:rPr>
        <w:t>The process outlined below is gleaned from the communal discernment used for group decisions as well as the clearness meeting developed by the Society of Friends. The latter is designed to help individuals be confirmed in the Spirit by a community who listens with the individual to clarify God</w:t>
      </w:r>
      <w:r w:rsidR="00260FCD">
        <w:rPr>
          <w:rFonts w:hAnsi="Arial Unicode MS"/>
        </w:rPr>
        <w:t>’</w:t>
      </w:r>
      <w:r w:rsidR="00260FCD">
        <w:rPr>
          <w:rFonts w:hAnsi="Arial Unicode MS"/>
        </w:rPr>
        <w:t xml:space="preserve">s will, particularly in vocational questions such as marriage. The participants of the discernment group are be introduced to the Ignatian </w:t>
      </w:r>
      <w:r w:rsidR="00260FCD">
        <w:rPr>
          <w:rFonts w:hAnsi="Arial Unicode MS"/>
        </w:rPr>
        <w:t>“</w:t>
      </w:r>
      <w:r w:rsidR="00260FCD">
        <w:rPr>
          <w:rFonts w:hAnsi="Arial Unicode MS"/>
        </w:rPr>
        <w:t>rules of discernment</w:t>
      </w:r>
      <w:r w:rsidR="00260FCD">
        <w:rPr>
          <w:rFonts w:hAnsi="Arial Unicode MS"/>
        </w:rPr>
        <w:t>”</w:t>
      </w:r>
      <w:r w:rsidR="00260FCD">
        <w:rPr>
          <w:rFonts w:hAnsi="Arial Unicode MS"/>
        </w:rPr>
        <w:t xml:space="preserve"> and other principles from the </w:t>
      </w:r>
      <w:r w:rsidR="00260FCD">
        <w:rPr>
          <w:rFonts w:hAnsi="Arial Unicode MS"/>
          <w:i/>
        </w:rPr>
        <w:t xml:space="preserve">Spiritual Exercises, </w:t>
      </w:r>
      <w:r w:rsidR="00260FCD">
        <w:rPr>
          <w:rFonts w:hAnsi="Arial Unicode MS"/>
        </w:rPr>
        <w:t>as well as components of Catholic tradition as interior tools in preparation for personal and communal discernment.</w:t>
      </w:r>
      <w:bookmarkEnd w:id="153"/>
    </w:p>
    <w:p w:rsidR="00645F37" w:rsidRDefault="00645F37" w:rsidP="00321A65">
      <w:pPr>
        <w:spacing w:line="240" w:lineRule="auto"/>
        <w:ind w:firstLine="0"/>
        <w:rPr>
          <w:rFonts w:hAnsi="Arial Unicode MS"/>
        </w:rPr>
      </w:pPr>
      <w:bookmarkStart w:id="154" w:name="_Toc358186470"/>
    </w:p>
    <w:p w:rsidR="00260FCD" w:rsidRPr="00321A65" w:rsidRDefault="00260FCD" w:rsidP="00321A65">
      <w:pPr>
        <w:spacing w:line="240" w:lineRule="auto"/>
        <w:ind w:firstLine="0"/>
        <w:rPr>
          <w:b/>
        </w:rPr>
      </w:pPr>
      <w:r w:rsidRPr="00321A65">
        <w:rPr>
          <w:rFonts w:hAnsi="Arial Unicode MS"/>
          <w:b/>
        </w:rPr>
        <w:t>Communal Discernment Flow</w:t>
      </w:r>
      <w:bookmarkEnd w:id="154"/>
    </w:p>
    <w:p w:rsidR="00260FCD" w:rsidRDefault="00260FCD" w:rsidP="00321A65">
      <w:pPr>
        <w:spacing w:line="240" w:lineRule="auto"/>
        <w:ind w:firstLine="0"/>
      </w:pPr>
      <w:bookmarkStart w:id="155" w:name="_Toc358186471"/>
      <w:r>
        <w:t>The format includes time for silence so that each participant may listen to the movements in his or her own heart as well as to the movements within the group. Much of the “work” in the silence is the recognition of ways in which one is not free to perceive God’s presence or will. Therefore there is a continual process or giving God the “agenda” of our hearts to make room for what God wants to do in and through us. Listening for the sake of the other takes interior discipline. Speaking from the silence is a gift that reveals God’s presence in the midst of those gathered.</w:t>
      </w:r>
      <w:bookmarkEnd w:id="155"/>
    </w:p>
    <w:p w:rsidR="00C528B6" w:rsidRDefault="00C528B6" w:rsidP="00321A65">
      <w:pPr>
        <w:spacing w:line="240" w:lineRule="auto"/>
      </w:pPr>
    </w:p>
    <w:p w:rsidR="00260FCD" w:rsidRDefault="00260FCD" w:rsidP="00321A65">
      <w:pPr>
        <w:spacing w:line="240" w:lineRule="auto"/>
        <w:ind w:firstLine="0"/>
      </w:pPr>
      <w:bookmarkStart w:id="156" w:name="_Toc358186472"/>
      <w:r w:rsidRPr="00321A65">
        <w:rPr>
          <w:b/>
        </w:rPr>
        <w:t>Silence/Centering:</w:t>
      </w:r>
      <w:r>
        <w:t xml:space="preserve"> The group makes the intention of being together in the presence of God, and for the grace to respond to God’s grace. The intention of the discerner should be brought to mind, as well as a checking in as to how open one is to the God of surprises.</w:t>
      </w:r>
      <w:bookmarkEnd w:id="156"/>
    </w:p>
    <w:p w:rsidR="009D602F" w:rsidRDefault="009D602F" w:rsidP="00321A65">
      <w:pPr>
        <w:spacing w:line="240" w:lineRule="auto"/>
        <w:rPr>
          <w:rFonts w:hAnsi="Arial Unicode MS"/>
        </w:rPr>
      </w:pPr>
      <w:bookmarkStart w:id="157" w:name="_Toc358186473"/>
    </w:p>
    <w:p w:rsidR="00260FCD" w:rsidRDefault="00260FCD" w:rsidP="00321A65">
      <w:pPr>
        <w:spacing w:line="240" w:lineRule="auto"/>
        <w:ind w:firstLine="0"/>
      </w:pPr>
      <w:r w:rsidRPr="00321A65">
        <w:rPr>
          <w:b/>
        </w:rPr>
        <w:t>Presenter/Discerner:</w:t>
      </w:r>
      <w:r>
        <w:t xml:space="preserve"> If there is one person discerning a proposal, that proposal would have been communicated to the group beforehand so that the two weeks before the meeting, all would be praying for this intention. The presenter then reiterates the proposal or any amendment to his original proposal that has been clarified in prayer. All listen attentively, as “disinterestedly” (not having a preconceived “interest” in the outcome or “answer”). The components of the discerner’s presentation include:</w:t>
      </w:r>
      <w:bookmarkEnd w:id="157"/>
    </w:p>
    <w:p w:rsidR="00260FCD" w:rsidRDefault="00260FCD" w:rsidP="00321A65">
      <w:pPr>
        <w:pStyle w:val="ListParagraph"/>
        <w:numPr>
          <w:ilvl w:val="0"/>
          <w:numId w:val="104"/>
        </w:numPr>
        <w:spacing w:line="240" w:lineRule="auto"/>
      </w:pPr>
      <w:bookmarkStart w:id="158" w:name="_Toc358186474"/>
      <w:r>
        <w:t>Statement of Discernment (aka Proposal)</w:t>
      </w:r>
      <w:bookmarkEnd w:id="158"/>
    </w:p>
    <w:p w:rsidR="00260FCD" w:rsidRDefault="00260FCD" w:rsidP="00321A65">
      <w:pPr>
        <w:pStyle w:val="ListParagraph"/>
        <w:numPr>
          <w:ilvl w:val="0"/>
          <w:numId w:val="104"/>
        </w:numPr>
        <w:spacing w:line="240" w:lineRule="auto"/>
      </w:pPr>
      <w:bookmarkStart w:id="159" w:name="_Toc358186475"/>
      <w:r>
        <w:t>Background and Analysis of Decision</w:t>
      </w:r>
      <w:bookmarkEnd w:id="159"/>
    </w:p>
    <w:p w:rsidR="00260FCD" w:rsidRDefault="00260FCD" w:rsidP="00321A65">
      <w:pPr>
        <w:pStyle w:val="ListParagraph"/>
        <w:numPr>
          <w:ilvl w:val="0"/>
          <w:numId w:val="104"/>
        </w:numPr>
        <w:spacing w:line="240" w:lineRule="auto"/>
      </w:pPr>
      <w:bookmarkStart w:id="160" w:name="_Toc358186476"/>
      <w:r>
        <w:t>Experience of God’s Presence: the pattern of consolation (movement toward God) and desolation (movement away from God) as he or she weighed the options, and/or a sense of confirmation in the Spirit.</w:t>
      </w:r>
      <w:bookmarkEnd w:id="160"/>
    </w:p>
    <w:p w:rsidR="009D602F" w:rsidRDefault="009D602F" w:rsidP="00321A65">
      <w:pPr>
        <w:spacing w:line="240" w:lineRule="auto"/>
      </w:pPr>
      <w:bookmarkStart w:id="161" w:name="_Toc358186477"/>
    </w:p>
    <w:p w:rsidR="00260FCD" w:rsidRDefault="00260FCD" w:rsidP="00321A65">
      <w:pPr>
        <w:spacing w:line="240" w:lineRule="auto"/>
        <w:ind w:firstLine="0"/>
      </w:pPr>
      <w:r w:rsidRPr="00321A65">
        <w:rPr>
          <w:b/>
        </w:rPr>
        <w:t>Clarifying Questions:</w:t>
      </w:r>
      <w:r>
        <w:t xml:space="preserve"> After a period of silence, the listeners ask clarifying questions to help the discerner “unpack” the proposed direction. These serve:</w:t>
      </w:r>
      <w:bookmarkEnd w:id="161"/>
    </w:p>
    <w:p w:rsidR="009D602F" w:rsidRDefault="009D602F" w:rsidP="00321A65">
      <w:pPr>
        <w:spacing w:line="240" w:lineRule="auto"/>
        <w:ind w:firstLine="0"/>
      </w:pPr>
    </w:p>
    <w:p w:rsidR="00260FCD" w:rsidRDefault="00260FCD" w:rsidP="00321A65">
      <w:pPr>
        <w:pStyle w:val="ListParagraph"/>
        <w:numPr>
          <w:ilvl w:val="0"/>
          <w:numId w:val="95"/>
        </w:numPr>
        <w:spacing w:line="240" w:lineRule="auto"/>
      </w:pPr>
      <w:bookmarkStart w:id="162" w:name="_Toc358186478"/>
      <w:r>
        <w:t>to focus the discernment question/proposal,</w:t>
      </w:r>
      <w:bookmarkEnd w:id="162"/>
    </w:p>
    <w:p w:rsidR="00260FCD" w:rsidRDefault="00260FCD" w:rsidP="00321A65">
      <w:pPr>
        <w:pStyle w:val="ListParagraph"/>
        <w:numPr>
          <w:ilvl w:val="0"/>
          <w:numId w:val="95"/>
        </w:numPr>
        <w:spacing w:line="240" w:lineRule="auto"/>
      </w:pPr>
      <w:bookmarkStart w:id="163" w:name="_Toc358186479"/>
      <w:r>
        <w:t>as background important to one’s understanding of the situation,</w:t>
      </w:r>
      <w:bookmarkEnd w:id="163"/>
    </w:p>
    <w:p w:rsidR="00260FCD" w:rsidRDefault="00260FCD" w:rsidP="00321A65">
      <w:pPr>
        <w:pStyle w:val="ListParagraph"/>
        <w:numPr>
          <w:ilvl w:val="0"/>
          <w:numId w:val="95"/>
        </w:numPr>
        <w:spacing w:line="240" w:lineRule="auto"/>
      </w:pPr>
      <w:bookmarkStart w:id="164" w:name="_Toc358186480"/>
      <w:r>
        <w:t>to elicit signs of God’s call,</w:t>
      </w:r>
      <w:bookmarkEnd w:id="164"/>
    </w:p>
    <w:p w:rsidR="00260FCD" w:rsidRDefault="00260FCD" w:rsidP="00321A65">
      <w:pPr>
        <w:pStyle w:val="ListParagraph"/>
        <w:numPr>
          <w:ilvl w:val="0"/>
          <w:numId w:val="95"/>
        </w:numPr>
        <w:spacing w:line="240" w:lineRule="auto"/>
      </w:pPr>
      <w:bookmarkStart w:id="165" w:name="_Toc358186481"/>
      <w:r>
        <w:t>and/or human resistance and confusion.</w:t>
      </w:r>
      <w:bookmarkEnd w:id="165"/>
    </w:p>
    <w:p w:rsidR="006D2655" w:rsidRDefault="006D2655" w:rsidP="00321A65">
      <w:pPr>
        <w:spacing w:line="240" w:lineRule="auto"/>
        <w:ind w:firstLine="0"/>
      </w:pPr>
      <w:bookmarkStart w:id="166" w:name="_Toc358186482"/>
    </w:p>
    <w:p w:rsidR="00260FCD" w:rsidRDefault="00260FCD" w:rsidP="00321A65">
      <w:pPr>
        <w:spacing w:line="240" w:lineRule="auto"/>
        <w:ind w:firstLine="0"/>
      </w:pPr>
      <w:r>
        <w:t>Silence is imperative during this dialogue as well. Silence between questions allows questions and answers to sink in, and allows all present to attend to movements in oneself, the presenter, and in the group dynamic. Anyone may ask for silence at any time as it allows each participant to:</w:t>
      </w:r>
      <w:bookmarkEnd w:id="166"/>
    </w:p>
    <w:p w:rsidR="009D602F" w:rsidRDefault="00260FCD" w:rsidP="00321A65">
      <w:pPr>
        <w:pStyle w:val="ListParagraph"/>
        <w:numPr>
          <w:ilvl w:val="0"/>
          <w:numId w:val="103"/>
        </w:numPr>
        <w:spacing w:line="240" w:lineRule="auto"/>
      </w:pPr>
      <w:bookmarkStart w:id="167" w:name="_Toc358186483"/>
      <w:r>
        <w:t>Examine himself or herself as to openness or biases</w:t>
      </w:r>
      <w:bookmarkStart w:id="168" w:name="_Toc358186484"/>
      <w:bookmarkEnd w:id="167"/>
    </w:p>
    <w:p w:rsidR="00260FCD" w:rsidRDefault="00260FCD" w:rsidP="00321A65">
      <w:pPr>
        <w:pStyle w:val="ListParagraph"/>
        <w:numPr>
          <w:ilvl w:val="0"/>
          <w:numId w:val="103"/>
        </w:numPr>
        <w:spacing w:line="240" w:lineRule="auto"/>
      </w:pPr>
      <w:r>
        <w:t>Build on the questions or insights of others, attending as one body when possible.</w:t>
      </w:r>
      <w:bookmarkEnd w:id="168"/>
    </w:p>
    <w:p w:rsidR="009D602F" w:rsidRDefault="009D602F" w:rsidP="00321A65">
      <w:pPr>
        <w:spacing w:line="240" w:lineRule="auto"/>
        <w:ind w:firstLine="0"/>
      </w:pPr>
      <w:bookmarkStart w:id="169" w:name="_Toc358186485"/>
    </w:p>
    <w:p w:rsidR="00260FCD" w:rsidRPr="00321A65" w:rsidRDefault="00260FCD" w:rsidP="00321A65">
      <w:pPr>
        <w:spacing w:line="240" w:lineRule="auto"/>
        <w:ind w:firstLine="0"/>
        <w:rPr>
          <w:b/>
        </w:rPr>
      </w:pPr>
      <w:r w:rsidRPr="00321A65">
        <w:rPr>
          <w:b/>
        </w:rPr>
        <w:t>Silence</w:t>
      </w:r>
      <w:bookmarkEnd w:id="169"/>
    </w:p>
    <w:p w:rsidR="00C528B6" w:rsidRPr="00C528B6" w:rsidRDefault="00C528B6" w:rsidP="00321A65">
      <w:pPr>
        <w:spacing w:line="240" w:lineRule="auto"/>
      </w:pPr>
      <w:bookmarkStart w:id="170" w:name="_Toc358186486"/>
    </w:p>
    <w:p w:rsidR="00260FCD" w:rsidRPr="00321A65" w:rsidRDefault="00260FCD" w:rsidP="00321A65">
      <w:pPr>
        <w:spacing w:line="240" w:lineRule="auto"/>
        <w:ind w:firstLine="0"/>
        <w:rPr>
          <w:b/>
        </w:rPr>
      </w:pPr>
      <w:r w:rsidRPr="00321A65">
        <w:rPr>
          <w:b/>
        </w:rPr>
        <w:t>Sharing of personal and communal movements:</w:t>
      </w:r>
      <w:bookmarkEnd w:id="170"/>
    </w:p>
    <w:p w:rsidR="00260FCD" w:rsidRDefault="00260FCD" w:rsidP="00321A65">
      <w:pPr>
        <w:pStyle w:val="ListParagraph"/>
        <w:numPr>
          <w:ilvl w:val="0"/>
          <w:numId w:val="102"/>
        </w:numPr>
        <w:spacing w:line="240" w:lineRule="auto"/>
        <w:ind w:left="720"/>
      </w:pPr>
      <w:bookmarkStart w:id="171" w:name="_Toc358186487"/>
      <w:r>
        <w:t>Speak out of the silence and peace of God, rather than the rush of many thoughts.</w:t>
      </w:r>
      <w:bookmarkEnd w:id="171"/>
    </w:p>
    <w:p w:rsidR="00260FCD" w:rsidRDefault="00260FCD" w:rsidP="00321A65">
      <w:pPr>
        <w:pStyle w:val="ListParagraph"/>
        <w:numPr>
          <w:ilvl w:val="0"/>
          <w:numId w:val="102"/>
        </w:numPr>
        <w:spacing w:line="240" w:lineRule="auto"/>
        <w:ind w:left="720"/>
      </w:pPr>
      <w:r w:rsidRPr="006D2655">
        <w:rPr>
          <w:rFonts w:eastAsia="Arial Unicode MS"/>
        </w:rPr>
        <w:t>Discernment is not necessarily about “answers” as much as attending to how God is moving/revealing God’s self in a given instance, and then our response to what we perceive.</w:t>
      </w:r>
    </w:p>
    <w:p w:rsidR="00260FCD" w:rsidRDefault="00260FCD" w:rsidP="00321A65">
      <w:pPr>
        <w:pStyle w:val="ListParagraph"/>
        <w:numPr>
          <w:ilvl w:val="0"/>
          <w:numId w:val="102"/>
        </w:numPr>
        <w:spacing w:line="240" w:lineRule="auto"/>
        <w:ind w:left="720"/>
      </w:pPr>
      <w:bookmarkStart w:id="172" w:name="_Toc358186488"/>
      <w:r>
        <w:t>Anyone in the group who feels disquiet or dis-ease rather than the peace of God in regard to the direction of the discernment process is invited to make this known, as this may be an important contribution.</w:t>
      </w:r>
      <w:bookmarkEnd w:id="172"/>
    </w:p>
    <w:p w:rsidR="00C528B6" w:rsidRDefault="00C528B6" w:rsidP="00321A65">
      <w:pPr>
        <w:spacing w:line="240" w:lineRule="auto"/>
      </w:pPr>
      <w:bookmarkStart w:id="173" w:name="_Toc358186489"/>
    </w:p>
    <w:p w:rsidR="00260FCD" w:rsidRPr="00321A65" w:rsidRDefault="00260FCD" w:rsidP="00321A65">
      <w:pPr>
        <w:spacing w:line="240" w:lineRule="auto"/>
        <w:ind w:firstLine="0"/>
        <w:rPr>
          <w:b/>
        </w:rPr>
      </w:pPr>
      <w:r w:rsidRPr="00321A65">
        <w:rPr>
          <w:b/>
        </w:rPr>
        <w:t>Consensus or “tabling”:</w:t>
      </w:r>
      <w:bookmarkEnd w:id="173"/>
      <w:r w:rsidRPr="00321A65">
        <w:rPr>
          <w:b/>
        </w:rPr>
        <w:t xml:space="preserve"> </w:t>
      </w:r>
    </w:p>
    <w:p w:rsidR="00260FCD" w:rsidRDefault="00260FCD" w:rsidP="00321A65">
      <w:pPr>
        <w:spacing w:line="240" w:lineRule="auto"/>
        <w:ind w:firstLine="0"/>
      </w:pPr>
      <w:r>
        <w:rPr>
          <w:rFonts w:eastAsia="Arial Unicode MS"/>
        </w:rPr>
        <w:t>The facilitator or another member of the group may speak to the perceived movement or consensus that seems to have emerged. This is a “sounding,” to see how well it fits with the presenter and the accompanying discerners. Again, there may not be closure, and it is important to honor the open-endedness of the process. The process itself draws all the participants closer to God and to one another, which is a laudable end in itself. It may be discerned that more time is needed to continue the discernment, or to put it on hold.</w:t>
      </w:r>
    </w:p>
    <w:p w:rsidR="00E74029" w:rsidRDefault="00E74029" w:rsidP="00321A65">
      <w:pPr>
        <w:spacing w:line="240" w:lineRule="auto"/>
        <w:ind w:firstLine="0"/>
      </w:pPr>
      <w:bookmarkStart w:id="174" w:name="_Toc358186490"/>
    </w:p>
    <w:p w:rsidR="00260FCD" w:rsidRPr="00321A65" w:rsidRDefault="00260FCD" w:rsidP="00321A65">
      <w:pPr>
        <w:spacing w:line="240" w:lineRule="auto"/>
        <w:ind w:firstLine="0"/>
        <w:rPr>
          <w:b/>
        </w:rPr>
      </w:pPr>
      <w:r w:rsidRPr="00321A65">
        <w:rPr>
          <w:b/>
        </w:rPr>
        <w:t>Final prayer</w:t>
      </w:r>
      <w:bookmarkEnd w:id="174"/>
    </w:p>
    <w:p w:rsidR="00260FCD" w:rsidRDefault="00260FCD" w:rsidP="00321A65">
      <w:pPr>
        <w:spacing w:line="240" w:lineRule="auto"/>
        <w:ind w:firstLine="0"/>
      </w:pPr>
      <w:r>
        <w:rPr>
          <w:rFonts w:eastAsia="Arial Unicode MS"/>
        </w:rPr>
        <w:t xml:space="preserve">Much of what is experienced is the grace of the process itself rather than the “answer” to the proposal. Many times the </w:t>
      </w:r>
      <w:r>
        <w:rPr>
          <w:rFonts w:eastAsia="Arial Unicode MS"/>
          <w:i/>
        </w:rPr>
        <w:t>real</w:t>
      </w:r>
      <w:r>
        <w:rPr>
          <w:rFonts w:eastAsia="Arial Unicode MS"/>
        </w:rPr>
        <w:t xml:space="preserve"> question emerges.</w:t>
      </w:r>
    </w:p>
    <w:p w:rsidR="00C528B6" w:rsidRDefault="00C528B6" w:rsidP="00321A65">
      <w:pPr>
        <w:spacing w:line="240" w:lineRule="auto"/>
      </w:pPr>
      <w:bookmarkStart w:id="175" w:name="_Toc358186491"/>
    </w:p>
    <w:p w:rsidR="00260FCD" w:rsidRPr="00321A65" w:rsidRDefault="00260FCD" w:rsidP="00321A65">
      <w:pPr>
        <w:spacing w:line="240" w:lineRule="auto"/>
        <w:ind w:firstLine="0"/>
        <w:rPr>
          <w:b/>
        </w:rPr>
      </w:pPr>
      <w:r w:rsidRPr="00321A65">
        <w:rPr>
          <w:b/>
        </w:rPr>
        <w:t>Importance of the Community of the Church</w:t>
      </w:r>
      <w:bookmarkEnd w:id="175"/>
    </w:p>
    <w:p w:rsidR="00260FCD" w:rsidRDefault="00260FCD" w:rsidP="00321A65">
      <w:pPr>
        <w:spacing w:line="240" w:lineRule="auto"/>
        <w:ind w:firstLine="0"/>
        <w:rPr>
          <w:rFonts w:eastAsia="Arial Unicode MS"/>
        </w:rPr>
      </w:pPr>
      <w:r>
        <w:rPr>
          <w:rFonts w:eastAsia="Arial Unicode MS"/>
        </w:rPr>
        <w:t xml:space="preserve">Each person present </w:t>
      </w:r>
      <w:r>
        <w:rPr>
          <w:rFonts w:eastAsia="Arial Unicode MS"/>
          <w:i/>
        </w:rPr>
        <w:t>desires</w:t>
      </w:r>
      <w:r>
        <w:rPr>
          <w:rFonts w:eastAsia="Arial Unicode MS"/>
        </w:rPr>
        <w:t xml:space="preserve"> to know and do God’s will, or at least desires to desire this. But knowing God’s will presupposes that one is spending time coming to know God enough to discern how God acts in one’s life. In order that individuals may not be deluded, the community is an important check:</w:t>
      </w:r>
    </w:p>
    <w:p w:rsidR="006D2655" w:rsidRDefault="006D2655" w:rsidP="00321A65">
      <w:pPr>
        <w:spacing w:line="240" w:lineRule="auto"/>
        <w:ind w:firstLine="0"/>
        <w:rPr>
          <w:rFonts w:eastAsia="Arial Unicode MS"/>
        </w:rPr>
      </w:pPr>
    </w:p>
    <w:p w:rsidR="00260FCD" w:rsidRDefault="00260FCD" w:rsidP="00321A65">
      <w:pPr>
        <w:pStyle w:val="ListParagraph"/>
        <w:numPr>
          <w:ilvl w:val="0"/>
          <w:numId w:val="96"/>
        </w:numPr>
        <w:spacing w:line="240" w:lineRule="auto"/>
      </w:pPr>
      <w:r w:rsidRPr="00E74029">
        <w:rPr>
          <w:rFonts w:eastAsia="Arial Unicode MS"/>
        </w:rPr>
        <w:t>the community of discerners gathered</w:t>
      </w:r>
    </w:p>
    <w:p w:rsidR="00260FCD" w:rsidRDefault="00260FCD" w:rsidP="00321A65">
      <w:pPr>
        <w:pStyle w:val="ListParagraph"/>
        <w:numPr>
          <w:ilvl w:val="0"/>
          <w:numId w:val="96"/>
        </w:numPr>
        <w:spacing w:line="240" w:lineRule="auto"/>
      </w:pPr>
      <w:r w:rsidRPr="00E74029">
        <w:rPr>
          <w:rFonts w:eastAsia="Arial Unicode MS"/>
        </w:rPr>
        <w:t>family and friends</w:t>
      </w:r>
    </w:p>
    <w:p w:rsidR="00260FCD" w:rsidRDefault="00260FCD" w:rsidP="00321A65">
      <w:pPr>
        <w:pStyle w:val="ListParagraph"/>
        <w:numPr>
          <w:ilvl w:val="0"/>
          <w:numId w:val="96"/>
        </w:numPr>
        <w:spacing w:line="240" w:lineRule="auto"/>
      </w:pPr>
      <w:r w:rsidRPr="00E74029">
        <w:rPr>
          <w:rFonts w:eastAsia="Arial Unicode MS"/>
        </w:rPr>
        <w:t>the Church with 2000 years of wisdom</w:t>
      </w:r>
    </w:p>
    <w:p w:rsidR="00260FCD" w:rsidRPr="00321A65" w:rsidRDefault="00260FCD" w:rsidP="00321A65">
      <w:pPr>
        <w:pStyle w:val="ListParagraph"/>
        <w:numPr>
          <w:ilvl w:val="0"/>
          <w:numId w:val="96"/>
        </w:numPr>
        <w:spacing w:line="240" w:lineRule="auto"/>
      </w:pPr>
      <w:r w:rsidRPr="00E74029">
        <w:rPr>
          <w:rFonts w:eastAsia="Arial Unicode MS"/>
        </w:rPr>
        <w:t xml:space="preserve">the Scriptures that were an outgrowth of the Early Church’s </w:t>
      </w:r>
      <w:r w:rsidRPr="00E74029">
        <w:rPr>
          <w:rFonts w:eastAsia="Arial Unicode MS"/>
          <w:i/>
        </w:rPr>
        <w:t>experience</w:t>
      </w:r>
      <w:r w:rsidRPr="00E74029">
        <w:rPr>
          <w:rFonts w:eastAsia="Arial Unicode MS"/>
        </w:rPr>
        <w:t xml:space="preserve"> of the Risen Lord.</w:t>
      </w:r>
    </w:p>
    <w:p w:rsidR="006D2655" w:rsidRPr="006E147A" w:rsidRDefault="006D2655" w:rsidP="00321A65">
      <w:pPr>
        <w:pStyle w:val="ListParagraph"/>
        <w:spacing w:line="240" w:lineRule="auto"/>
        <w:ind w:firstLine="0"/>
      </w:pPr>
    </w:p>
    <w:p w:rsidR="00260FCD" w:rsidRDefault="00260FCD" w:rsidP="00321A65">
      <w:pPr>
        <w:spacing w:line="240" w:lineRule="auto"/>
        <w:ind w:firstLine="0"/>
        <w:rPr>
          <w:rFonts w:eastAsia="Arial Unicode MS"/>
        </w:rPr>
      </w:pPr>
      <w:r>
        <w:rPr>
          <w:rFonts w:eastAsia="Arial Unicode MS"/>
        </w:rPr>
        <w:t>Christians believe that God reveals Godself to individuals as well as the community. God has done so in the past.  But this encounter is always in the context of and for the building up of the community. God is Trinitarian, communal by nature. We are made in God’s image and likeness. Praying for guidance, we make ourselves available to grace, asking for what we desire from God. We do this in private prayer, but also in the context of the sacramental and liturgical life of the Church. This participation in the life of the Church sensitizes the Christian to God’s voice, how God communicates. Participation in these mysteries also makes us responsible to one another; we bring our sisters and brothers before the all-loving God for clarity and healing, for reconciliation and gratitude. All of us are wounded, broken and blinded by our own hurts. We cannot always “see</w:t>
      </w:r>
      <w:r w:rsidR="005E788B">
        <w:rPr>
          <w:rFonts w:eastAsia="Arial Unicode MS"/>
        </w:rPr>
        <w:t>,</w:t>
      </w:r>
      <w:r>
        <w:rPr>
          <w:rFonts w:eastAsia="Arial Unicode MS"/>
        </w:rPr>
        <w:t xml:space="preserve">” </w:t>
      </w:r>
      <w:r w:rsidR="005E788B">
        <w:rPr>
          <w:rFonts w:eastAsia="Arial Unicode MS"/>
        </w:rPr>
        <w:t xml:space="preserve">like </w:t>
      </w:r>
      <w:r>
        <w:rPr>
          <w:rFonts w:eastAsia="Arial Unicode MS"/>
        </w:rPr>
        <w:t xml:space="preserve">the disciples in Mark’s Gospel </w:t>
      </w:r>
      <w:r w:rsidR="005E788B">
        <w:rPr>
          <w:rFonts w:eastAsia="Arial Unicode MS"/>
        </w:rPr>
        <w:t xml:space="preserve">who </w:t>
      </w:r>
      <w:r>
        <w:rPr>
          <w:rFonts w:eastAsia="Arial Unicode MS"/>
        </w:rPr>
        <w:t>struggled to perceive who Jesus really was. We must engage in a variety of spiritual practices to sensitize ourselves to God’s voice:</w:t>
      </w:r>
    </w:p>
    <w:p w:rsidR="00260FCD" w:rsidRDefault="00260FCD" w:rsidP="00321A65">
      <w:pPr>
        <w:pStyle w:val="ListParagraph"/>
        <w:numPr>
          <w:ilvl w:val="0"/>
          <w:numId w:val="97"/>
        </w:numPr>
        <w:spacing w:line="240" w:lineRule="auto"/>
      </w:pPr>
      <w:r w:rsidRPr="00E74029">
        <w:rPr>
          <w:rFonts w:eastAsia="Arial Unicode MS"/>
        </w:rPr>
        <w:t>Personal prayer and reflection that attends to one’s own experience in the light of God</w:t>
      </w:r>
    </w:p>
    <w:p w:rsidR="00260FCD" w:rsidRDefault="00260FCD" w:rsidP="00321A65">
      <w:pPr>
        <w:pStyle w:val="ListParagraph"/>
        <w:numPr>
          <w:ilvl w:val="0"/>
          <w:numId w:val="97"/>
        </w:numPr>
        <w:spacing w:line="240" w:lineRule="auto"/>
      </w:pPr>
      <w:r w:rsidRPr="00E74029">
        <w:rPr>
          <w:rFonts w:eastAsia="Arial Unicode MS"/>
        </w:rPr>
        <w:t xml:space="preserve">An examination of conscience </w:t>
      </w:r>
      <w:r w:rsidRPr="00E74029">
        <w:rPr>
          <w:rFonts w:eastAsia="Arial Unicode MS"/>
          <w:i/>
        </w:rPr>
        <w:t>every day</w:t>
      </w:r>
      <w:r w:rsidRPr="00E74029">
        <w:rPr>
          <w:rFonts w:eastAsia="Arial Unicode MS"/>
        </w:rPr>
        <w:t xml:space="preserve"> (or twice a day in Ignatius’ case) in order to gain greater self-knowledge and appreciation of God’s merciful love</w:t>
      </w:r>
    </w:p>
    <w:p w:rsidR="00260FCD" w:rsidRDefault="00260FCD" w:rsidP="00321A65">
      <w:pPr>
        <w:pStyle w:val="ListParagraph"/>
        <w:numPr>
          <w:ilvl w:val="0"/>
          <w:numId w:val="97"/>
        </w:numPr>
        <w:spacing w:line="240" w:lineRule="auto"/>
      </w:pPr>
      <w:r w:rsidRPr="00E74029">
        <w:rPr>
          <w:rFonts w:eastAsia="Arial Unicode MS"/>
        </w:rPr>
        <w:t>Spiritual reading, particularly the lives and writings of the saints, models of the Christ- life, close friends of God and our personal coaches</w:t>
      </w:r>
    </w:p>
    <w:p w:rsidR="00260FCD" w:rsidRDefault="00260FCD" w:rsidP="00321A65">
      <w:pPr>
        <w:pStyle w:val="ListParagraph"/>
        <w:numPr>
          <w:ilvl w:val="0"/>
          <w:numId w:val="97"/>
        </w:numPr>
        <w:spacing w:line="240" w:lineRule="auto"/>
      </w:pPr>
      <w:r w:rsidRPr="00E74029">
        <w:rPr>
          <w:rFonts w:eastAsia="Arial Unicode MS"/>
        </w:rPr>
        <w:t xml:space="preserve">Attending to the fact that God </w:t>
      </w:r>
      <w:r w:rsidRPr="00E74029">
        <w:rPr>
          <w:rFonts w:eastAsia="Arial Unicode MS"/>
          <w:i/>
        </w:rPr>
        <w:t>is</w:t>
      </w:r>
      <w:r w:rsidRPr="00E74029">
        <w:rPr>
          <w:rFonts w:eastAsia="Arial Unicode MS"/>
        </w:rPr>
        <w:t xml:space="preserve"> present to us throughout the day, also known as “practicing the presence of God”</w:t>
      </w:r>
    </w:p>
    <w:p w:rsidR="00260FCD" w:rsidRDefault="00260FCD" w:rsidP="00321A65">
      <w:pPr>
        <w:pStyle w:val="ListParagraph"/>
        <w:numPr>
          <w:ilvl w:val="0"/>
          <w:numId w:val="97"/>
        </w:numPr>
        <w:spacing w:line="240" w:lineRule="auto"/>
      </w:pPr>
      <w:r w:rsidRPr="00E74029">
        <w:rPr>
          <w:rFonts w:eastAsia="Arial Unicode MS"/>
          <w:i/>
        </w:rPr>
        <w:t>Choosing</w:t>
      </w:r>
      <w:r w:rsidRPr="00E74029">
        <w:rPr>
          <w:rFonts w:eastAsia="Arial Unicode MS"/>
        </w:rPr>
        <w:t xml:space="preserve"> to believe every day that God does speak in the ordinary experience of life, and</w:t>
      </w:r>
    </w:p>
    <w:p w:rsidR="00260FCD" w:rsidRPr="006E147A" w:rsidRDefault="00260FCD" w:rsidP="00321A65">
      <w:pPr>
        <w:pStyle w:val="ListParagraph"/>
        <w:numPr>
          <w:ilvl w:val="0"/>
          <w:numId w:val="97"/>
        </w:numPr>
        <w:spacing w:line="240" w:lineRule="auto"/>
      </w:pPr>
      <w:r w:rsidRPr="00E74029">
        <w:rPr>
          <w:rFonts w:eastAsia="Arial Unicode MS"/>
        </w:rPr>
        <w:t>Cultivating gratitude for all that is</w:t>
      </w:r>
    </w:p>
    <w:p w:rsidR="006E147A" w:rsidRDefault="006E147A" w:rsidP="00321A65">
      <w:pPr>
        <w:spacing w:line="240" w:lineRule="auto"/>
      </w:pPr>
    </w:p>
    <w:p w:rsidR="00260FCD" w:rsidRPr="00321A65" w:rsidRDefault="009D602F" w:rsidP="00321A65">
      <w:pPr>
        <w:spacing w:line="240" w:lineRule="auto"/>
        <w:ind w:firstLine="0"/>
        <w:rPr>
          <w:b/>
        </w:rPr>
      </w:pPr>
      <w:bookmarkStart w:id="176" w:name="_Toc358186492"/>
      <w:r w:rsidRPr="00321A65">
        <w:rPr>
          <w:b/>
          <w:noProof/>
        </w:rPr>
        <w:drawing>
          <wp:anchor distT="57150" distB="57150" distL="57150" distR="57150" simplePos="0" relativeHeight="251651072" behindDoc="0" locked="0" layoutInCell="1" allowOverlap="1" wp14:anchorId="1D61F095" wp14:editId="51574B63">
            <wp:simplePos x="0" y="0"/>
            <wp:positionH relativeFrom="margin">
              <wp:posOffset>0</wp:posOffset>
            </wp:positionH>
            <wp:positionV relativeFrom="line">
              <wp:posOffset>50800</wp:posOffset>
            </wp:positionV>
            <wp:extent cx="2414905" cy="2438400"/>
            <wp:effectExtent l="0" t="0" r="4445" b="0"/>
            <wp:wrapTight wrapText="bothSides">
              <wp:wrapPolygon edited="0">
                <wp:start x="0" y="0"/>
                <wp:lineTo x="0" y="21431"/>
                <wp:lineTo x="21469" y="21431"/>
                <wp:lineTo x="21469" y="0"/>
                <wp:lineTo x="0" y="0"/>
              </wp:wrapPolygon>
            </wp:wrapTight>
            <wp:docPr id="2" name="Picture 2" descr="heartbe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rtbeat"/>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14905" cy="2438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sidRPr="00321A65">
        <w:rPr>
          <w:rFonts w:hAnsi="Arial Unicode MS"/>
          <w:b/>
        </w:rPr>
        <w:t>Human Faculties</w:t>
      </w:r>
      <w:bookmarkEnd w:id="176"/>
    </w:p>
    <w:p w:rsidR="00E5525B" w:rsidRDefault="00260FCD" w:rsidP="009D602F">
      <w:pPr>
        <w:spacing w:line="240" w:lineRule="auto"/>
        <w:ind w:firstLine="0"/>
        <w:rPr>
          <w:rFonts w:eastAsia="Arial Unicode MS"/>
        </w:rPr>
      </w:pPr>
      <w:r>
        <w:rPr>
          <w:rFonts w:eastAsia="Arial Unicode MS"/>
        </w:rPr>
        <w:t xml:space="preserve">Discernment entails more than </w:t>
      </w:r>
      <w:r>
        <w:rPr>
          <w:rFonts w:eastAsia="Arial Unicode MS"/>
          <w:i/>
        </w:rPr>
        <w:t>experience</w:t>
      </w:r>
      <w:r>
        <w:rPr>
          <w:rFonts w:eastAsia="Arial Unicode MS"/>
        </w:rPr>
        <w:t xml:space="preserve">, particularly on a feeling level. </w:t>
      </w:r>
      <w:r w:rsidRPr="00321A65">
        <w:rPr>
          <w:rFonts w:eastAsia="Arial Unicode MS"/>
          <w:b/>
        </w:rPr>
        <w:t>Feelings</w:t>
      </w:r>
      <w:r>
        <w:rPr>
          <w:rFonts w:eastAsia="Arial Unicode MS"/>
        </w:rPr>
        <w:t xml:space="preserve"> alert us to the desire that is our immediate truth, which we bring to the God of Truth in order to be purified, to get to the deepest desire we seek. We desire healing, love, acceptance, a sense of belonging, communion rather than isolation, but at the same time we are highly defended against being hurt further. God also endowed human beings with </w:t>
      </w:r>
      <w:r w:rsidRPr="00321A65">
        <w:rPr>
          <w:rFonts w:eastAsia="Arial Unicode MS"/>
          <w:b/>
        </w:rPr>
        <w:t>imagination</w:t>
      </w:r>
      <w:r>
        <w:rPr>
          <w:rFonts w:eastAsia="Arial Unicode MS"/>
        </w:rPr>
        <w:t xml:space="preserve">, </w:t>
      </w:r>
      <w:r w:rsidRPr="00321A65">
        <w:rPr>
          <w:rFonts w:eastAsia="Arial Unicode MS"/>
          <w:b/>
        </w:rPr>
        <w:t>intellect</w:t>
      </w:r>
      <w:r>
        <w:rPr>
          <w:rFonts w:eastAsia="Arial Unicode MS"/>
        </w:rPr>
        <w:t xml:space="preserve">, and </w:t>
      </w:r>
      <w:r w:rsidRPr="00321A65">
        <w:rPr>
          <w:rFonts w:eastAsia="Arial Unicode MS"/>
          <w:b/>
        </w:rPr>
        <w:t>will</w:t>
      </w:r>
      <w:r>
        <w:rPr>
          <w:rFonts w:eastAsia="Arial Unicode MS"/>
        </w:rPr>
        <w:t xml:space="preserve">. Human beings can imagine the possibilities, i.e., of heaven and our best selves. Human beings can and ought to </w:t>
      </w:r>
      <w:r w:rsidRPr="00321A65">
        <w:rPr>
          <w:rFonts w:eastAsia="Arial Unicode MS"/>
          <w:b/>
        </w:rPr>
        <w:t>reason</w:t>
      </w:r>
      <w:r>
        <w:rPr>
          <w:rFonts w:eastAsia="Arial Unicode MS"/>
        </w:rPr>
        <w:t xml:space="preserve">, to use our intellect to discover the pros and cons of what we may imagine, and the implications of our actions. </w:t>
      </w:r>
    </w:p>
    <w:p w:rsidR="00260FCD" w:rsidRDefault="00260FCD" w:rsidP="00321A65">
      <w:pPr>
        <w:spacing w:line="240" w:lineRule="auto"/>
        <w:ind w:firstLine="0"/>
      </w:pPr>
      <w:r>
        <w:rPr>
          <w:rFonts w:eastAsia="Arial Unicode MS"/>
        </w:rPr>
        <w:t xml:space="preserve">Finally, humans can and ought to </w:t>
      </w:r>
      <w:r w:rsidRPr="00321A65">
        <w:rPr>
          <w:rFonts w:eastAsia="Arial Unicode MS"/>
          <w:b/>
        </w:rPr>
        <w:t>act</w:t>
      </w:r>
      <w:r>
        <w:rPr>
          <w:rFonts w:eastAsia="Arial Unicode MS"/>
        </w:rPr>
        <w:t xml:space="preserve"> on what we perceive to be the best way forward. We must engage our will (</w:t>
      </w:r>
      <w:r w:rsidRPr="00321A65">
        <w:rPr>
          <w:rFonts w:eastAsia="Arial Unicode MS"/>
          <w:b/>
        </w:rPr>
        <w:t>choose</w:t>
      </w:r>
      <w:r>
        <w:rPr>
          <w:rFonts w:eastAsia="Arial Unicode MS"/>
        </w:rPr>
        <w:t xml:space="preserve"> to act) once we have discerned the truth. To bypass the reasoning and analysis of any movement is to relinquish what it means to be truly human. To paraphrase St. Irenaeus, “The glory of God is the human being fully alive.”</w:t>
      </w:r>
    </w:p>
    <w:p w:rsidR="00260FCD" w:rsidRDefault="006E147A" w:rsidP="00321A65">
      <w:pPr>
        <w:pStyle w:val="Heading2"/>
      </w:pPr>
      <w:r>
        <w:br w:type="page"/>
      </w:r>
      <w:bookmarkStart w:id="177" w:name="_Toc358186493"/>
      <w:bookmarkStart w:id="178" w:name="_Toc368921886"/>
      <w:r w:rsidR="00260FCD">
        <w:t>Appendix 2.2</w:t>
      </w:r>
      <w:bookmarkEnd w:id="177"/>
      <w:r w:rsidR="007E1CE5">
        <w:t xml:space="preserve">: </w:t>
      </w:r>
      <w:bookmarkStart w:id="179" w:name="_Toc358186494"/>
      <w:r w:rsidR="00260FCD">
        <w:t>Preparing a Proposal</w:t>
      </w:r>
      <w:bookmarkEnd w:id="179"/>
      <w:bookmarkEnd w:id="178"/>
    </w:p>
    <w:p w:rsidR="00260FCD" w:rsidRDefault="00C620A1" w:rsidP="00321A65">
      <w:pPr>
        <w:spacing w:line="240" w:lineRule="auto"/>
        <w:ind w:firstLine="0"/>
        <w:rPr>
          <w:rFonts w:eastAsia="Arial Unicode MS"/>
          <w:u w:color="000000"/>
        </w:rPr>
      </w:pPr>
      <w:bookmarkStart w:id="180" w:name="_Toc358186495"/>
      <w:r>
        <w:rPr>
          <w:noProof/>
          <w:sz w:val="32"/>
        </w:rPr>
        <w:drawing>
          <wp:anchor distT="57150" distB="57150" distL="57150" distR="57150" simplePos="0" relativeHeight="251653120" behindDoc="0" locked="0" layoutInCell="1" allowOverlap="1" wp14:anchorId="1CF3E4D7" wp14:editId="539ED7B5">
            <wp:simplePos x="0" y="0"/>
            <wp:positionH relativeFrom="margin">
              <wp:posOffset>-635</wp:posOffset>
            </wp:positionH>
            <wp:positionV relativeFrom="line">
              <wp:posOffset>10160</wp:posOffset>
            </wp:positionV>
            <wp:extent cx="2424430" cy="2499360"/>
            <wp:effectExtent l="0" t="0" r="0" b="0"/>
            <wp:wrapTight wrapText="bothSides">
              <wp:wrapPolygon edited="0">
                <wp:start x="0" y="0"/>
                <wp:lineTo x="0" y="21402"/>
                <wp:lineTo x="21385" y="21402"/>
                <wp:lineTo x="21385" y="0"/>
                <wp:lineTo x="0" y="0"/>
              </wp:wrapPolygon>
            </wp:wrapTight>
            <wp:docPr id="3" name="Picture 3" descr="drumbe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rumbeat"/>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24430" cy="2499360"/>
                    </a:xfrm>
                    <a:prstGeom prst="rect">
                      <a:avLst/>
                    </a:prstGeom>
                    <a:noFill/>
                    <a:ln>
                      <a:noFill/>
                    </a:ln>
                    <a:effectLst/>
                  </pic:spPr>
                </pic:pic>
              </a:graphicData>
            </a:graphic>
            <wp14:sizeRelH relativeFrom="page">
              <wp14:pctWidth>0</wp14:pctWidth>
            </wp14:sizeRelH>
            <wp14:sizeRelV relativeFrom="page">
              <wp14:pctHeight>0</wp14:pctHeight>
            </wp14:sizeRelV>
          </wp:anchor>
        </w:drawing>
      </w:r>
      <w:bookmarkEnd w:id="180"/>
      <w:r w:rsidR="00260FCD">
        <w:rPr>
          <w:rFonts w:eastAsia="Arial Unicode MS"/>
          <w:u w:color="000000"/>
        </w:rPr>
        <w:t xml:space="preserve">Often times when we are faced with two “goods” we find ourselves tossed to and fro. It is easy to make a decision between good and ill. As human beings, we will always be drawn to what we perceive as the “good” though our limited, sometimes sinful or distorted perception can lead to confusion as to what is truly good. When we are faced with two “goods” we seek to choose the “greater” good. If we are people of faith, we are aware of a desire that is greater than our own: God’s desire or will for us. Since God’s love and vision is perfect, we can know that </w:t>
      </w:r>
      <w:r w:rsidR="00260FCD">
        <w:rPr>
          <w:rFonts w:eastAsia="Arial Unicode MS"/>
          <w:i/>
          <w:u w:color="000000"/>
        </w:rPr>
        <w:t>God’s</w:t>
      </w:r>
      <w:r w:rsidR="00260FCD">
        <w:rPr>
          <w:rFonts w:eastAsia="Arial Unicode MS"/>
          <w:u w:color="000000"/>
        </w:rPr>
        <w:t xml:space="preserve"> will is our “greatest” destiny. But God speaks through our human desires, no matter how small or shallow they seem to us. Our human desires are the entry point to knowing God’s desire living in us, sustained as we are by the Holy Spirit. The trick is to sift through the stuff that is </w:t>
      </w:r>
      <w:r w:rsidR="00260FCD">
        <w:rPr>
          <w:rFonts w:eastAsia="Arial Unicode MS"/>
          <w:i/>
          <w:u w:color="000000"/>
        </w:rPr>
        <w:t>not</w:t>
      </w:r>
      <w:r w:rsidR="00260FCD">
        <w:rPr>
          <w:rFonts w:eastAsia="Arial Unicode MS"/>
          <w:u w:color="000000"/>
        </w:rPr>
        <w:t xml:space="preserve"> of God, that which blinds us from the truth. God purifies the desires as we bring them to light, and thus uncovers the </w:t>
      </w:r>
      <w:r w:rsidR="00260FCD">
        <w:rPr>
          <w:rFonts w:eastAsia="Arial Unicode MS"/>
          <w:i/>
          <w:u w:color="000000"/>
        </w:rPr>
        <w:t>deepest</w:t>
      </w:r>
      <w:r w:rsidR="00260FCD">
        <w:rPr>
          <w:rFonts w:eastAsia="Arial Unicode MS"/>
          <w:u w:color="000000"/>
        </w:rPr>
        <w:t xml:space="preserve"> desire, that which makes us more human and more divine.</w:t>
      </w:r>
    </w:p>
    <w:p w:rsidR="00E5525B" w:rsidRDefault="00E5525B"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color w:val="000000"/>
          <w:u w:color="000000"/>
        </w:rPr>
      </w:pPr>
      <w:bookmarkStart w:id="181" w:name="_Toc358186496"/>
      <w:r>
        <w:rPr>
          <w:rFonts w:eastAsia="Arial Unicode MS" w:hAnsi="Arial Unicode MS"/>
          <w:color w:val="000000"/>
          <w:u w:color="000000"/>
        </w:rPr>
        <w:t>Conditions for Discerning God</w:t>
      </w:r>
      <w:r>
        <w:rPr>
          <w:rFonts w:eastAsia="Arial Unicode MS" w:hAnsi="Arial Unicode MS"/>
          <w:color w:val="000000"/>
          <w:u w:color="000000"/>
        </w:rPr>
        <w:t>’</w:t>
      </w:r>
      <w:r>
        <w:rPr>
          <w:rFonts w:eastAsia="Arial Unicode MS" w:hAnsi="Arial Unicode MS"/>
          <w:color w:val="000000"/>
          <w:u w:color="000000"/>
        </w:rPr>
        <w:t>s will include:</w:t>
      </w:r>
      <w:bookmarkEnd w:id="181"/>
    </w:p>
    <w:p w:rsidR="00260FCD" w:rsidRDefault="00260FCD" w:rsidP="00321A65">
      <w:pPr>
        <w:pStyle w:val="ListParagraph"/>
        <w:numPr>
          <w:ilvl w:val="0"/>
          <w:numId w:val="71"/>
        </w:numPr>
        <w:spacing w:line="240" w:lineRule="auto"/>
      </w:pPr>
      <w:bookmarkStart w:id="182" w:name="_Toc358186497"/>
      <w:r>
        <w:t>Belief that God has a desire for me.</w:t>
      </w:r>
      <w:bookmarkEnd w:id="182"/>
    </w:p>
    <w:p w:rsidR="00260FCD" w:rsidRDefault="00260FCD" w:rsidP="00321A65">
      <w:pPr>
        <w:pStyle w:val="ListParagraph"/>
        <w:numPr>
          <w:ilvl w:val="0"/>
          <w:numId w:val="71"/>
        </w:numPr>
        <w:spacing w:line="240" w:lineRule="auto"/>
      </w:pPr>
      <w:bookmarkStart w:id="183" w:name="_Toc358186498"/>
      <w:r>
        <w:t>Belief that God can and does reveal Godself to me, and that I am capable of perceiving this guidance through prayer and reflection.</w:t>
      </w:r>
      <w:bookmarkEnd w:id="183"/>
    </w:p>
    <w:p w:rsidR="006F493A" w:rsidRDefault="00260FCD" w:rsidP="00321A65">
      <w:pPr>
        <w:pStyle w:val="ListParagraph"/>
        <w:numPr>
          <w:ilvl w:val="0"/>
          <w:numId w:val="71"/>
        </w:numPr>
        <w:spacing w:line="240" w:lineRule="auto"/>
      </w:pPr>
      <w:bookmarkStart w:id="184" w:name="_Toc358186499"/>
      <w:r>
        <w:t>I desire to know God’s will.</w:t>
      </w:r>
      <w:bookmarkStart w:id="185" w:name="_Toc358186500"/>
      <w:bookmarkEnd w:id="184"/>
    </w:p>
    <w:p w:rsidR="00260FCD" w:rsidRDefault="00260FCD" w:rsidP="00321A65">
      <w:pPr>
        <w:pStyle w:val="ListParagraph"/>
        <w:numPr>
          <w:ilvl w:val="0"/>
          <w:numId w:val="71"/>
        </w:numPr>
        <w:spacing w:line="240" w:lineRule="auto"/>
      </w:pPr>
      <w:r>
        <w:t>I am free enough to perceive God’s will in this matter even in the midst of my own compulsions and limitations. Much of discernment is a movement toward freedom. This requires God’s grace. As I perceive un-freedom, I must ask for the grace to surrender each component of that un-freedom, like the steady dismantling of a wall or barrier.</w:t>
      </w:r>
      <w:bookmarkEnd w:id="185"/>
    </w:p>
    <w:p w:rsidR="006F493A" w:rsidRDefault="001A5BF5" w:rsidP="00321A65">
      <w:pPr>
        <w:spacing w:line="240" w:lineRule="auto"/>
        <w:ind w:firstLine="0"/>
      </w:pPr>
      <w:r w:rsidRPr="00321A65">
        <w:rPr>
          <w:rFonts w:eastAsia="Arial Unicode MS"/>
          <w:b/>
          <w:noProof/>
          <w:color w:val="000000"/>
        </w:rPr>
        <w:drawing>
          <wp:anchor distT="57150" distB="57150" distL="57150" distR="57150" simplePos="0" relativeHeight="251652096" behindDoc="0" locked="0" layoutInCell="1" allowOverlap="1" wp14:anchorId="0FC61F29" wp14:editId="3EA62AA8">
            <wp:simplePos x="0" y="0"/>
            <wp:positionH relativeFrom="margin">
              <wp:posOffset>3674745</wp:posOffset>
            </wp:positionH>
            <wp:positionV relativeFrom="line">
              <wp:posOffset>155575</wp:posOffset>
            </wp:positionV>
            <wp:extent cx="1971675" cy="1953895"/>
            <wp:effectExtent l="0" t="0" r="9525" b="8255"/>
            <wp:wrapTight wrapText="bothSides">
              <wp:wrapPolygon edited="0">
                <wp:start x="0" y="0"/>
                <wp:lineTo x="0" y="21481"/>
                <wp:lineTo x="21496" y="21481"/>
                <wp:lineTo x="21496" y="0"/>
                <wp:lineTo x="0" y="0"/>
              </wp:wrapPolygon>
            </wp:wrapTight>
            <wp:docPr id="4" name="Picture 4" descr="good-medic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ood-medicine"/>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71675" cy="195389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260FCD" w:rsidRDefault="00260FCD" w:rsidP="00321A65">
      <w:pPr>
        <w:spacing w:line="240" w:lineRule="auto"/>
        <w:ind w:firstLine="0"/>
        <w:rPr>
          <w:rFonts w:eastAsia="Arial Unicode MS"/>
          <w:u w:color="000000"/>
        </w:rPr>
      </w:pPr>
      <w:r>
        <w:rPr>
          <w:rFonts w:eastAsia="Arial Unicode MS"/>
          <w:u w:color="000000"/>
        </w:rPr>
        <w:t>We are not looking for a “will” or a blueprint “out there,” separate and secret for which we must hunt as a hidden treasure. “It is something very near to you, already in your mouths and in your hearts; you have only to carry it out.” (Deut. 30.14, NAB)</w:t>
      </w:r>
    </w:p>
    <w:p w:rsidR="00645F37" w:rsidRPr="00C528B6" w:rsidRDefault="00645F37" w:rsidP="00321A65">
      <w:pPr>
        <w:spacing w:line="240" w:lineRule="auto"/>
        <w:ind w:firstLine="0"/>
        <w:rPr>
          <w:rFonts w:eastAsia="Arial Unicode MS"/>
          <w:u w:color="000000"/>
        </w:rPr>
      </w:pPr>
    </w:p>
    <w:p w:rsidR="00260FCD" w:rsidRPr="00321A65" w:rsidRDefault="00260FCD" w:rsidP="00321A65">
      <w:pPr>
        <w:spacing w:line="240" w:lineRule="auto"/>
        <w:ind w:firstLine="0"/>
        <w:rPr>
          <w:rFonts w:eastAsia="Arial Unicode MS"/>
          <w:b/>
        </w:rPr>
      </w:pPr>
      <w:r w:rsidRPr="00321A65">
        <w:rPr>
          <w:rFonts w:eastAsia="Arial Unicode MS"/>
          <w:b/>
        </w:rPr>
        <w:t>Praying My Desire</w:t>
      </w:r>
    </w:p>
    <w:p w:rsidR="006F493A" w:rsidRDefault="00260FCD" w:rsidP="00321A65">
      <w:pPr>
        <w:spacing w:line="240" w:lineRule="auto"/>
        <w:rPr>
          <w:rFonts w:eastAsia="Arial Unicode MS"/>
          <w:u w:color="000000"/>
        </w:rPr>
      </w:pPr>
      <w:r>
        <w:rPr>
          <w:rFonts w:eastAsia="Arial Unicode MS"/>
          <w:u w:color="000000"/>
        </w:rPr>
        <w:t xml:space="preserve">Ignatius of Loyola taught that every prayer should begin with the desire of one’s heart. Sometimes we desire something lofty, but we are not ready to ask in earnest because we are simply not there yet. Perhaps we are burdened by fear or anger. These layers of resistance need the slow, patient work of grace. When we are honest about each layer, as we feel safe enough to confront it, we may ask for the next deepest desire. Conversion is a process. It is a grace to actually acknowledge what one wants, because it is the truth </w:t>
      </w:r>
      <w:r>
        <w:rPr>
          <w:rFonts w:eastAsia="Arial Unicode MS"/>
          <w:i/>
          <w:u w:color="000000"/>
        </w:rPr>
        <w:t>in that moment</w:t>
      </w:r>
      <w:r>
        <w:rPr>
          <w:rFonts w:eastAsia="Arial Unicode MS"/>
          <w:u w:color="000000"/>
        </w:rPr>
        <w:t xml:space="preserve"> and where there is truth, there is God. </w:t>
      </w:r>
    </w:p>
    <w:p w:rsidR="008A01B3" w:rsidRDefault="008A01B3" w:rsidP="00321A65">
      <w:pPr>
        <w:spacing w:line="240" w:lineRule="auto"/>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From these desires, our life of prayer, and living in the world, there emerge choices among which we must choose.</w:t>
      </w:r>
    </w:p>
    <w:p w:rsidR="006F493A" w:rsidRDefault="006F493A" w:rsidP="00321A65">
      <w:pPr>
        <w:spacing w:line="240" w:lineRule="auto"/>
        <w:ind w:firstLine="0"/>
        <w:rPr>
          <w:rFonts w:eastAsia="Arial Unicode MS"/>
          <w:u w:color="000000"/>
        </w:rPr>
      </w:pPr>
    </w:p>
    <w:p w:rsidR="007550AB" w:rsidRPr="00606DDA" w:rsidRDefault="00260FCD" w:rsidP="00321A65">
      <w:pPr>
        <w:spacing w:line="240" w:lineRule="auto"/>
        <w:ind w:firstLine="0"/>
        <w:rPr>
          <w:rFonts w:eastAsia="Arial Unicode MS"/>
          <w:color w:val="000000"/>
          <w:u w:color="000000"/>
        </w:rPr>
      </w:pPr>
      <w:bookmarkStart w:id="186" w:name="_Toc358186501"/>
      <w:r>
        <w:rPr>
          <w:rFonts w:eastAsia="Arial Unicode MS" w:hAnsi="Arial Unicode MS"/>
          <w:color w:val="000000"/>
          <w:u w:color="000000"/>
        </w:rPr>
        <w:t>An important caveat, however, is that sometimes a clear desire, a movement toward or away from two goods does not seem to present itself. In this case, there are two responses. Choose one in faith, believing that there perhaps is no greater good to discern. Or, wait for a clear indication to move forward. Many times, the circumstance of life force our hand so we must choose whether we feel ready or not, but many times we have time that we do not take. Continuing to be open to the guidance of the Spirit is our only option as we take a step, listening for confirmation in our hearts.</w:t>
      </w:r>
      <w:bookmarkEnd w:id="186"/>
    </w:p>
    <w:p w:rsidR="006F493A" w:rsidRDefault="006F493A" w:rsidP="00321A65">
      <w:pPr>
        <w:spacing w:line="240" w:lineRule="auto"/>
        <w:ind w:firstLine="0"/>
        <w:rPr>
          <w:rFonts w:eastAsia="Arial Unicode MS"/>
          <w:u w:val="single"/>
        </w:rPr>
      </w:pPr>
    </w:p>
    <w:p w:rsidR="00260FCD" w:rsidRPr="00321A65" w:rsidRDefault="00260FCD" w:rsidP="00321A65">
      <w:pPr>
        <w:spacing w:line="240" w:lineRule="auto"/>
        <w:ind w:firstLine="0"/>
        <w:rPr>
          <w:rFonts w:eastAsia="Arial Unicode MS"/>
          <w:b/>
        </w:rPr>
      </w:pPr>
      <w:r w:rsidRPr="00321A65">
        <w:rPr>
          <w:rFonts w:eastAsia="Arial Unicode MS"/>
          <w:b/>
        </w:rPr>
        <w:t>Preparatory Homework</w:t>
      </w:r>
    </w:p>
    <w:p w:rsidR="00260FCD" w:rsidRDefault="00260FCD" w:rsidP="00321A65">
      <w:pPr>
        <w:spacing w:line="240" w:lineRule="auto"/>
        <w:ind w:firstLine="0"/>
        <w:rPr>
          <w:rFonts w:eastAsia="Arial Unicode MS"/>
          <w:u w:color="000000"/>
        </w:rPr>
      </w:pPr>
      <w:r>
        <w:rPr>
          <w:rFonts w:eastAsia="Arial Unicode MS"/>
          <w:u w:color="000000"/>
        </w:rPr>
        <w:t>Before making a proposal for discernment, the individual or the community needs to have done their “homework.”</w:t>
      </w:r>
      <w:r w:rsidR="00606DDA">
        <w:rPr>
          <w:rStyle w:val="FootnoteReference"/>
          <w:rFonts w:eastAsia="Arial Unicode MS"/>
          <w:u w:color="000000"/>
        </w:rPr>
        <w:footnoteReference w:id="102"/>
      </w:r>
      <w:r>
        <w:rPr>
          <w:rFonts w:eastAsia="Arial Unicode MS"/>
          <w:u w:color="000000"/>
        </w:rPr>
        <w:t xml:space="preserve"> Homework includes looking at pros and cons, listening without judgment to opinions that may be opposed to our initial inclinations, prayer with the Church (liturgy, confession, worship together), researching relevant information (reasoning), and attending to one’s desires and responses to the options over time (often necessitating “unplugged” silence). Based on all the information we have before us, with prayer and reflection, we “</w:t>
      </w:r>
      <w:r>
        <w:rPr>
          <w:rFonts w:eastAsia="Arial Unicode MS"/>
          <w:i/>
          <w:u w:color="000000"/>
        </w:rPr>
        <w:t>make an election</w:t>
      </w:r>
      <w:r>
        <w:rPr>
          <w:rFonts w:eastAsia="Arial Unicode MS"/>
          <w:u w:color="000000"/>
        </w:rPr>
        <w:t>” and then we pray for and await confirmation in the Spirit.</w:t>
      </w:r>
    </w:p>
    <w:p w:rsidR="00645F37" w:rsidRDefault="00645F37" w:rsidP="00321A65">
      <w:pPr>
        <w:spacing w:line="240" w:lineRule="auto"/>
        <w:ind w:firstLine="0"/>
        <w:rPr>
          <w:rFonts w:eastAsia="Arial Unicode MS" w:hAnsi="Arial Unicode MS"/>
          <w:color w:val="000000"/>
          <w:u w:val="single" w:color="000000"/>
        </w:rPr>
      </w:pPr>
      <w:bookmarkStart w:id="187" w:name="_Toc358186502"/>
    </w:p>
    <w:p w:rsidR="00260FCD" w:rsidRPr="00321A65" w:rsidRDefault="00260FCD" w:rsidP="00321A65">
      <w:pPr>
        <w:spacing w:line="240" w:lineRule="auto"/>
        <w:ind w:firstLine="0"/>
        <w:rPr>
          <w:rFonts w:eastAsia="Arial Unicode MS"/>
          <w:b/>
          <w:color w:val="000000"/>
        </w:rPr>
      </w:pPr>
      <w:r w:rsidRPr="00321A65">
        <w:rPr>
          <w:rFonts w:eastAsia="Arial Unicode MS" w:hAnsi="Arial Unicode MS"/>
          <w:b/>
          <w:color w:val="000000"/>
        </w:rPr>
        <w:t>Making an Election</w:t>
      </w:r>
      <w:bookmarkEnd w:id="187"/>
    </w:p>
    <w:p w:rsidR="00260FCD" w:rsidRDefault="00260FCD" w:rsidP="00321A65">
      <w:pPr>
        <w:spacing w:line="240" w:lineRule="auto"/>
        <w:ind w:firstLine="0"/>
        <w:rPr>
          <w:rFonts w:eastAsia="Arial Unicode MS"/>
          <w:u w:color="000000"/>
        </w:rPr>
      </w:pPr>
      <w:r>
        <w:rPr>
          <w:rFonts w:eastAsia="Arial Unicode MS"/>
          <w:u w:color="000000"/>
        </w:rPr>
        <w:t xml:space="preserve">To “make an election” is how Ignatius of Loyola described the act of choosing after one has done his or her homework of attending to the movements toward and away from God. But an “election” does not necessarily lock one in, unless it is a matter of vows such as marriage or ordination. It is a matter of awaiting confirmation in the Spirit. We acknowledge our human limits but also our responsibility to choose because we are men and women of free will. When Jesus healed the lame, he invited each individual to “get up.” He did not physically pick him up. He looked in his eyes and made the invitation, as if to say, “If you trust ME, and what I can do for you, then get up.” The healing is only accomplished when the one who asks </w:t>
      </w:r>
      <w:r>
        <w:rPr>
          <w:rFonts w:eastAsia="Arial Unicode MS"/>
          <w:i/>
          <w:u w:color="000000"/>
        </w:rPr>
        <w:t>meets</w:t>
      </w:r>
      <w:r>
        <w:rPr>
          <w:rFonts w:eastAsia="Arial Unicode MS"/>
          <w:u w:color="000000"/>
        </w:rPr>
        <w:t xml:space="preserve"> Jesus’ invitation through his own action. So we must </w:t>
      </w:r>
      <w:r>
        <w:rPr>
          <w:rFonts w:eastAsia="Arial Unicode MS"/>
          <w:i/>
          <w:u w:color="000000"/>
        </w:rPr>
        <w:t>choose</w:t>
      </w:r>
      <w:r>
        <w:rPr>
          <w:rFonts w:eastAsia="Arial Unicode MS"/>
          <w:u w:color="000000"/>
        </w:rPr>
        <w:t xml:space="preserve">. To “sit on the fence” between two goods is to be less than human, even if we declare that we are awaiting God’s will to reveal itself. If we </w:t>
      </w:r>
      <w:r>
        <w:rPr>
          <w:rFonts w:eastAsia="Arial Unicode MS"/>
          <w:i/>
          <w:u w:color="000000"/>
        </w:rPr>
        <w:t>move</w:t>
      </w:r>
      <w:r>
        <w:rPr>
          <w:rFonts w:eastAsia="Arial Unicode MS"/>
          <w:u w:color="000000"/>
        </w:rPr>
        <w:t xml:space="preserve"> God will meet us, as a mother holds out her arms to the child taking her first steps. Ready to catch the child when he teeters on her unsteady legs, the mother knows that the first step gives confidence in both one’s own legs and in the awaiting arms.</w:t>
      </w:r>
    </w:p>
    <w:p w:rsidR="00260FCD" w:rsidRPr="00321A65" w:rsidRDefault="00260FCD" w:rsidP="00321A65">
      <w:pPr>
        <w:spacing w:line="240" w:lineRule="auto"/>
        <w:ind w:firstLine="0"/>
        <w:rPr>
          <w:rFonts w:eastAsia="Arial Unicode MS"/>
          <w:b/>
          <w:color w:val="000000"/>
        </w:rPr>
      </w:pPr>
      <w:bookmarkStart w:id="188" w:name="_Toc358186503"/>
      <w:r w:rsidRPr="00321A65">
        <w:rPr>
          <w:rFonts w:eastAsia="Arial Unicode MS" w:hAnsi="Arial Unicode MS"/>
          <w:b/>
          <w:color w:val="000000"/>
        </w:rPr>
        <w:t>Crafting the Proposal</w:t>
      </w:r>
      <w:bookmarkEnd w:id="188"/>
    </w:p>
    <w:p w:rsidR="00260FCD" w:rsidRDefault="00260FCD" w:rsidP="00321A65">
      <w:pPr>
        <w:spacing w:line="240" w:lineRule="auto"/>
        <w:ind w:firstLine="0"/>
        <w:rPr>
          <w:rFonts w:eastAsia="Arial Unicode MS"/>
          <w:u w:color="000000"/>
        </w:rPr>
      </w:pPr>
      <w:r>
        <w:rPr>
          <w:rFonts w:eastAsia="Arial Unicode MS"/>
          <w:u w:color="000000"/>
        </w:rPr>
        <w:t>A proposal</w:t>
      </w:r>
      <w:r w:rsidR="00606DDA">
        <w:rPr>
          <w:rStyle w:val="FootnoteReference"/>
          <w:rFonts w:eastAsia="Arial Unicode MS"/>
          <w:u w:color="000000"/>
        </w:rPr>
        <w:footnoteReference w:id="103"/>
      </w:r>
      <w:hyperlink r:id="rId18" w:history="1"/>
      <w:r>
        <w:rPr>
          <w:rFonts w:eastAsia="Arial Unicode MS"/>
          <w:u w:color="000000"/>
        </w:rPr>
        <w:t xml:space="preserve"> is a positive, concrete choice, but also with a heart oriented toward the will of God and an openness to the inclination that comes in the form of consolation (movement toward God) or desolation (movement away from God). A proposal is not an either/or statement, nor is it in the form of a question. The fact that an election is being proposed already means that the Spirit is nudging the individual; there would be no reason to bring the matter to “discernment” if one were not interested in God’s lead. A proposal is a choice to move in a particular direction with as many details as possible that indicate to oneself (and to God) that one is serious about the action to be undertaken: what, when, where, for instance. “I will enter the seminary in September with the intention of discerning priesthood.” “I choose to give in my notice at my place of work in August.” “I will propose marriage to ________ in July.” There needs to be enough time to allow for the discernment to unfold. The Spirit will not be rushed. The human heart and spirit can be resistant, flip-flopping moment by moment or week by week even. Tracking over time one’s movements of the heart through review of prayer, journaling, meetings with a spiritual director or spiritual friends, can help to clarify the strongest pull (movement) and the strongest resistances (countermovement). If the proposal continues to be murky, it may be a clue as to the ambivalence of the individual to make choice, or the lack of preparatory reasoning and praying, or resistance to making a choice or taking responsibility at this time. All of these possibilities may be explored by the spiritual director and/or a communal spiritual direction or discernment group, if the individual is open to allowing God to speak through the others.</w:t>
      </w:r>
    </w:p>
    <w:p w:rsidR="006F493A" w:rsidRDefault="006F493A" w:rsidP="00321A65">
      <w:pPr>
        <w:spacing w:line="240" w:lineRule="auto"/>
        <w:ind w:firstLine="0"/>
        <w:rPr>
          <w:rFonts w:eastAsia="Arial Unicode MS" w:hAnsi="Arial Unicode MS"/>
          <w:color w:val="000000"/>
          <w:u w:val="single" w:color="000000"/>
        </w:rPr>
      </w:pPr>
      <w:bookmarkStart w:id="189" w:name="_Toc358186504"/>
    </w:p>
    <w:p w:rsidR="00260FCD" w:rsidRDefault="00260FCD" w:rsidP="00321A65">
      <w:pPr>
        <w:spacing w:line="240" w:lineRule="auto"/>
        <w:ind w:firstLine="0"/>
        <w:rPr>
          <w:rFonts w:eastAsia="Arial Unicode MS"/>
          <w:color w:val="000000"/>
          <w:u w:color="000000"/>
        </w:rPr>
      </w:pPr>
      <w:r w:rsidRPr="00321A65">
        <w:rPr>
          <w:rFonts w:eastAsia="Arial Unicode MS" w:hAnsi="Arial Unicode MS"/>
          <w:b/>
          <w:color w:val="000000"/>
        </w:rPr>
        <w:t>Next Step:</w:t>
      </w:r>
      <w:r>
        <w:rPr>
          <w:rFonts w:eastAsia="Arial Unicode MS" w:hAnsi="Arial Unicode MS"/>
          <w:color w:val="000000"/>
          <w:u w:color="000000"/>
        </w:rPr>
        <w:t xml:space="preserve"> Awaiting confirmation in the Spirit: Attending to Consolations and Desolations</w:t>
      </w:r>
      <w:r>
        <w:rPr>
          <w:rFonts w:eastAsia="Arial Unicode MS" w:hAnsi="Arial Unicode MS"/>
          <w:color w:val="000000"/>
          <w:u w:color="000000"/>
        </w:rPr>
        <w:t>…</w:t>
      </w:r>
      <w:bookmarkEnd w:id="189"/>
    </w:p>
    <w:p w:rsidR="00260FCD" w:rsidRPr="007E1CE5" w:rsidRDefault="00260FCD" w:rsidP="00321A65">
      <w:pPr>
        <w:pStyle w:val="Heading2"/>
        <w:spacing w:line="240" w:lineRule="auto"/>
      </w:pPr>
      <w:r>
        <w:rPr>
          <w:u w:color="000000"/>
        </w:rPr>
        <w:br w:type="page"/>
      </w:r>
      <w:bookmarkStart w:id="190" w:name="_Toc358186505"/>
      <w:bookmarkStart w:id="191" w:name="_Toc368921887"/>
      <w:r w:rsidRPr="007E1CE5">
        <w:t>Appendix 2.3</w:t>
      </w:r>
      <w:bookmarkEnd w:id="190"/>
      <w:r w:rsidR="007E1CE5" w:rsidRPr="007E1CE5">
        <w:t xml:space="preserve">: </w:t>
      </w:r>
      <w:bookmarkStart w:id="192" w:name="_Toc358186506"/>
      <w:r w:rsidRPr="007E1CE5">
        <w:t>What to Look for in the Silence</w:t>
      </w:r>
      <w:bookmarkEnd w:id="192"/>
      <w:bookmarkEnd w:id="191"/>
    </w:p>
    <w:p w:rsidR="00E5525B" w:rsidRDefault="00E5525B" w:rsidP="00321A65">
      <w:pPr>
        <w:spacing w:line="240" w:lineRule="auto"/>
        <w:ind w:firstLine="0"/>
        <w:rPr>
          <w:rFonts w:eastAsia="Arial Unicode MS"/>
          <w:u w:color="000000"/>
        </w:rPr>
      </w:pPr>
    </w:p>
    <w:p w:rsidR="00260FCD" w:rsidRDefault="00C620A1" w:rsidP="00321A65">
      <w:pPr>
        <w:spacing w:line="240" w:lineRule="auto"/>
        <w:ind w:firstLine="0"/>
        <w:rPr>
          <w:rFonts w:eastAsia="Arial Unicode MS"/>
          <w:u w:color="000000"/>
        </w:rPr>
      </w:pPr>
      <w:r>
        <w:rPr>
          <w:rFonts w:eastAsia="Arial Unicode MS"/>
          <w:noProof/>
          <w:sz w:val="32"/>
          <w:u w:color="000000"/>
        </w:rPr>
        <w:drawing>
          <wp:anchor distT="57150" distB="57150" distL="57150" distR="57150" simplePos="0" relativeHeight="251655168" behindDoc="0" locked="0" layoutInCell="1" allowOverlap="1" wp14:anchorId="07BF42CE" wp14:editId="4F728F29">
            <wp:simplePos x="0" y="0"/>
            <wp:positionH relativeFrom="margin">
              <wp:posOffset>0</wp:posOffset>
            </wp:positionH>
            <wp:positionV relativeFrom="line">
              <wp:posOffset>55880</wp:posOffset>
            </wp:positionV>
            <wp:extent cx="2759710" cy="2651760"/>
            <wp:effectExtent l="0" t="0" r="2540" b="0"/>
            <wp:wrapTight wrapText="bothSides">
              <wp:wrapPolygon edited="0">
                <wp:start x="0" y="0"/>
                <wp:lineTo x="0" y="21414"/>
                <wp:lineTo x="21471" y="21414"/>
                <wp:lineTo x="21471" y="0"/>
                <wp:lineTo x="0" y="0"/>
              </wp:wrapPolygon>
            </wp:wrapTight>
            <wp:docPr id="5" name="Picture 5" descr="eye-to-ey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ye-to-eye2"/>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59710" cy="265176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Pr>
          <w:rFonts w:eastAsia="Arial Unicode MS"/>
          <w:u w:color="000000"/>
        </w:rPr>
        <w:t>How do you know if you are really hearing the Spirit? How do you discern between your own agitation or enthusiasm, and that of the Spirit? One Quaker author suggests that it is a matter of being a “connoisseur of the Spirit” and the way one becomes a connoisseur is to become so attentive and familiar with the object of your desire that it becomes second nature to anticipate what each nuance in the relationship means. Thomas Greene gives the example of a married couple who over the years come to know what works and what does not work with his or her spouse. She buys him ties. He wears some and does not wear others. For whom are the ties? Eventually she starts buying what he wants. She learns.</w:t>
      </w:r>
    </w:p>
    <w:p w:rsidR="006F493A" w:rsidRDefault="006F493A" w:rsidP="00321A65">
      <w:pPr>
        <w:spacing w:line="240" w:lineRule="auto"/>
        <w:ind w:firstLine="0"/>
        <w:rPr>
          <w:rFonts w:eastAsia="Arial Unicode MS"/>
          <w:u w:color="000000"/>
        </w:rPr>
      </w:pPr>
    </w:p>
    <w:p w:rsidR="00260FCD" w:rsidRDefault="006F493A" w:rsidP="00321A65">
      <w:pPr>
        <w:spacing w:line="240" w:lineRule="auto"/>
        <w:ind w:firstLine="0"/>
        <w:rPr>
          <w:rFonts w:eastAsia="Arial Unicode MS"/>
          <w:u w:color="000000"/>
        </w:rPr>
      </w:pPr>
      <w:r>
        <w:rPr>
          <w:rFonts w:eastAsia="Arial Unicode MS"/>
          <w:u w:color="000000"/>
        </w:rPr>
        <w:t>F</w:t>
      </w:r>
      <w:r w:rsidR="00260FCD">
        <w:rPr>
          <w:rFonts w:eastAsia="Arial Unicode MS"/>
          <w:u w:color="000000"/>
        </w:rPr>
        <w:t>or a Trinitarian Christian, this learning necessitates careful and constant attention to the God revealed in sacred Scripture, and to the person of Jesus Christ revealed in the Gospels, and to the movement of the Spirit in the Church and in human history and experience. This “expertise” requires steady attending to the movements within our own hearts in prayer and reflection on our lives, an examination of consciousness that leaves no experience un-mined for gratitude and awe, for sorrow and reconciliation, for a deepening of love and desire.</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Imagine the last time you desired to do the right, the true and the good. Imagine a time you somehow knew that that God was leading, and you followed through. What was the fruit of that experience? What were the movements in your own heart? How did you respond to them? Just in this one instance you have a treasure of self-knowledge and how God works specifically with you: your talents, your wounds, and your sensibilities. This is the kind of experience worth journaling or drawing or somehow marking so you remember how God speaks to you in particular, so the next time you can hear the language of your heart and respond to it even more quickly.</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What are your favorite Scripture passages? What quickens your heart? Where have you heard God’s voice before and come to some understanding that surprised or challenged or comforted you? Who in the story do you relate to? It is worth going back to those stories that continue to give “fruit,” that continue to unpack the mystery for you of how God “speaks.” These gifts that keep on giving become touchstones, keys to your own relationship with God and how you experience God in yourself and in this world. As you listen in prayer, or in discernment groups for the sake of others, does any story or insight from Scripture that has meant something to you before flit into your imagination? This image or story or insight may be a “leading,” especially since it comes from the privileged channel of Scripture. This is not a cerebral experience of teaching another what you have learned, but a witnessing of a sacred encounter that has remembered itself to you in this place of prayer and discernment. From where does the image come in that moment, and is it for the other?</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We often ask ourselves if the “movement” we experience is from ourselves or from God. Yes. God speaks to us through our humanness. But we must focus our intention not just on ourselves but on the person of God, much as that married couple attend to one another, eventually out of a well-developed and sometimes hard-earned habit. Weighing the concern or issue presented for discernment before the person of Jesus Christ may lead to a sense, a feeling, an image, a word. Paying attention to one’s body, to tensions, dis-ease, restlessness, can also be helpful. Dream images can sometimes float by, or the tail of a thought not quite fully formed. Sometimes these are just “floaters” but sometimes, especially if they are insistent, they can help a discerner know what is a source of resistance, and consequently give this intention to God in prayer. The image may also be for the presenter in group discernment. In the silence, it is important to gently sort through whether this image or thought ought to be shared for the building up of the Church and/or the individual. Getting to the point where one chooses (in full freedom) to share as opposed to feeling a compulsion to share is the ideal. Asking for that freedom in the moment is a powerful prayer, as it is a specific response to the grace of self-knowledge.</w:t>
      </w:r>
    </w:p>
    <w:p w:rsidR="006F493A" w:rsidRDefault="006F493A" w:rsidP="00321A65">
      <w:pPr>
        <w:spacing w:line="240" w:lineRule="auto"/>
        <w:ind w:firstLine="0"/>
        <w:rPr>
          <w:rFonts w:eastAsia="Arial Unicode MS"/>
          <w:u w:color="000000"/>
        </w:rPr>
      </w:pPr>
    </w:p>
    <w:p w:rsidR="00260FCD" w:rsidRDefault="00C620A1" w:rsidP="00321A65">
      <w:pPr>
        <w:spacing w:line="240" w:lineRule="auto"/>
        <w:ind w:firstLine="0"/>
        <w:rPr>
          <w:rFonts w:eastAsia="Arial Unicode MS"/>
          <w:u w:color="000000"/>
        </w:rPr>
      </w:pPr>
      <w:r>
        <w:rPr>
          <w:rFonts w:eastAsia="Arial Unicode MS"/>
          <w:noProof/>
          <w:u w:color="000000"/>
        </w:rPr>
        <w:drawing>
          <wp:anchor distT="57150" distB="57150" distL="57150" distR="57150" simplePos="0" relativeHeight="251654144" behindDoc="0" locked="0" layoutInCell="1" allowOverlap="1" wp14:anchorId="78EAE5D1" wp14:editId="667F7F88">
            <wp:simplePos x="0" y="0"/>
            <wp:positionH relativeFrom="margin">
              <wp:posOffset>3329305</wp:posOffset>
            </wp:positionH>
            <wp:positionV relativeFrom="line">
              <wp:posOffset>67310</wp:posOffset>
            </wp:positionV>
            <wp:extent cx="2364105" cy="2364105"/>
            <wp:effectExtent l="0" t="0" r="0" b="0"/>
            <wp:wrapTight wrapText="bothSides">
              <wp:wrapPolygon edited="0">
                <wp:start x="0" y="0"/>
                <wp:lineTo x="0" y="21409"/>
                <wp:lineTo x="21409" y="21409"/>
                <wp:lineTo x="21409" y="0"/>
                <wp:lineTo x="0" y="0"/>
              </wp:wrapPolygon>
            </wp:wrapTight>
            <wp:docPr id="6" name="Picture 6" descr="tsunami-of-the-s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sunami-of-the-sun"/>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64105" cy="236410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Pr>
          <w:rFonts w:eastAsia="Arial Unicode MS"/>
          <w:u w:color="000000"/>
        </w:rPr>
        <w:t>An example of ongoing preparation for being a “connoisseur of the Spirit” is found in the Ignatian tradition of the Spiritual Exercises. By engaging in daily imaginative Scriptural prayer, one comes to know the person of Jesus more intimately, and so recognize him in the everyday. One comes to know God’s love for him or her, and is thus able to face the fears, limitations and sinfulness that limit freedom and the Spirit’s ability to move. This freedom allows one to follow and serve the Beloved. Because this journey toward freedom and into unconditional loving response is a life-long endeavor, each person must live a discerning life moment by moment, moving ever more toward freedom and into loving response. The point is to come to love the Shepherd intimately, to know the sound of his voice through the daily human experiences and desires, as well as through the specific time of personal prayer.</w:t>
      </w:r>
      <w:r w:rsidR="00260FCD">
        <w:rPr>
          <w:rFonts w:eastAsia="Arial Unicode MS"/>
          <w:u w:color="000000"/>
        </w:rPr>
        <w:cr/>
      </w:r>
    </w:p>
    <w:p w:rsidR="00C528B6" w:rsidRDefault="00260FCD" w:rsidP="00321A65">
      <w:pPr>
        <w:spacing w:line="240" w:lineRule="auto"/>
        <w:ind w:firstLine="0"/>
        <w:rPr>
          <w:rFonts w:eastAsia="Arial Unicode MS"/>
          <w:color w:val="000000"/>
          <w:u w:color="000000"/>
        </w:rPr>
      </w:pPr>
      <w:bookmarkStart w:id="193" w:name="_Toc358186507"/>
      <w:r>
        <w:rPr>
          <w:rFonts w:eastAsia="Arial Unicode MS" w:hAnsi="Arial Unicode MS"/>
          <w:color w:val="000000"/>
          <w:u w:color="000000"/>
        </w:rPr>
        <w:t>Ignatius proposed that the person seeking this relationship</w:t>
      </w:r>
      <w:bookmarkEnd w:id="193"/>
      <w:r w:rsidR="00645F37">
        <w:rPr>
          <w:rFonts w:eastAsia="Arial Unicode MS" w:hAnsi="Arial Unicode MS"/>
          <w:color w:val="000000"/>
          <w:u w:color="000000"/>
        </w:rPr>
        <w:t xml:space="preserve"> </w:t>
      </w:r>
    </w:p>
    <w:p w:rsidR="00260FCD" w:rsidRDefault="00260FCD" w:rsidP="00321A65">
      <w:pPr>
        <w:pStyle w:val="ListParagraph"/>
        <w:numPr>
          <w:ilvl w:val="0"/>
          <w:numId w:val="72"/>
        </w:numPr>
        <w:spacing w:line="240" w:lineRule="auto"/>
      </w:pPr>
      <w:bookmarkStart w:id="194" w:name="_Toc358186508"/>
      <w:r>
        <w:t>be attentive to the reality of the “other” (God, characters in the story, the brothers and sisters gathered in prayer), open to whatever comes;</w:t>
      </w:r>
      <w:bookmarkEnd w:id="194"/>
    </w:p>
    <w:p w:rsidR="00260FCD" w:rsidRDefault="00260FCD" w:rsidP="00321A65">
      <w:pPr>
        <w:pStyle w:val="ListParagraph"/>
        <w:numPr>
          <w:ilvl w:val="0"/>
          <w:numId w:val="72"/>
        </w:numPr>
        <w:spacing w:line="240" w:lineRule="auto"/>
      </w:pPr>
      <w:bookmarkStart w:id="195" w:name="_Toc358186509"/>
      <w:r>
        <w:t>be reverent, receptive rather than imposing one’s own interpretation, aware of one’s own biases and fears, for instance;</w:t>
      </w:r>
      <w:bookmarkEnd w:id="195"/>
    </w:p>
    <w:p w:rsidR="00260FCD" w:rsidRDefault="00260FCD" w:rsidP="00321A65">
      <w:pPr>
        <w:pStyle w:val="ListParagraph"/>
        <w:numPr>
          <w:ilvl w:val="0"/>
          <w:numId w:val="72"/>
        </w:numPr>
        <w:spacing w:line="240" w:lineRule="auto"/>
      </w:pPr>
      <w:bookmarkStart w:id="196" w:name="_Toc358186510"/>
      <w:r>
        <w:t>attentiveness and reverence lead to devotion, a giving over of oneself to the Beloved, a moment of encounter, for the sake of the Beloved, an expression of disinterested worship.</w:t>
      </w:r>
      <w:bookmarkEnd w:id="196"/>
    </w:p>
    <w:p w:rsidR="00C528B6" w:rsidRDefault="00C528B6" w:rsidP="00321A65">
      <w:pPr>
        <w:spacing w:line="240" w:lineRule="auto"/>
      </w:pPr>
    </w:p>
    <w:p w:rsidR="00260FCD" w:rsidRDefault="00260FCD" w:rsidP="00321A65">
      <w:pPr>
        <w:spacing w:line="240" w:lineRule="auto"/>
        <w:ind w:firstLine="0"/>
        <w:rPr>
          <w:rFonts w:eastAsia="Arial Unicode MS"/>
          <w:u w:color="000000"/>
        </w:rPr>
      </w:pPr>
      <w:r>
        <w:rPr>
          <w:rFonts w:eastAsia="Arial Unicode MS"/>
          <w:u w:color="000000"/>
        </w:rPr>
        <w:t>In the Quaker tradition, this expression of communal discernment, listening together in the Spirit – whether there is a leading or not – is called worship. There is no other reason to gather than to give glory to God as brothers and sisters. So “testing” the “leadings” that arise in our consciousness as we attend to the Spirit in one another, becomes an act of worship as well:</w:t>
      </w:r>
    </w:p>
    <w:p w:rsidR="00260FCD" w:rsidRDefault="00260FCD" w:rsidP="00321A65">
      <w:pPr>
        <w:pStyle w:val="ListParagraph"/>
        <w:numPr>
          <w:ilvl w:val="0"/>
          <w:numId w:val="73"/>
        </w:numPr>
        <w:spacing w:line="240" w:lineRule="auto"/>
      </w:pPr>
      <w:bookmarkStart w:id="197" w:name="_Toc358186511"/>
      <w:r>
        <w:t>Does this action (contribution to the group discernment) spring from, express or increase the Love of God in the world?</w:t>
      </w:r>
      <w:bookmarkEnd w:id="197"/>
    </w:p>
    <w:p w:rsidR="00260FCD" w:rsidRDefault="00260FCD" w:rsidP="00321A65">
      <w:pPr>
        <w:pStyle w:val="ListParagraph"/>
        <w:numPr>
          <w:ilvl w:val="0"/>
          <w:numId w:val="73"/>
        </w:numPr>
        <w:spacing w:line="240" w:lineRule="auto"/>
      </w:pPr>
      <w:bookmarkStart w:id="198" w:name="_Toc358186512"/>
      <w:r>
        <w:t>Is there life in it? (Remember the exhortation to “Choose life!”)</w:t>
      </w:r>
      <w:bookmarkEnd w:id="198"/>
    </w:p>
    <w:p w:rsidR="00606DDA" w:rsidRDefault="00606DDA" w:rsidP="006D2655">
      <w:pPr>
        <w:spacing w:line="240" w:lineRule="auto"/>
      </w:pPr>
    </w:p>
    <w:p w:rsidR="00260FCD" w:rsidRDefault="00260FCD" w:rsidP="003A43C7">
      <w:pPr>
        <w:spacing w:line="240" w:lineRule="auto"/>
        <w:ind w:firstLine="0"/>
        <w:rPr>
          <w:rFonts w:eastAsia="Arial Unicode MS"/>
          <w:color w:val="000000"/>
          <w:u w:color="000000"/>
        </w:rPr>
      </w:pPr>
      <w:bookmarkStart w:id="199" w:name="_Toc358186513"/>
      <w:r>
        <w:rPr>
          <w:rFonts w:eastAsia="Arial Unicode MS"/>
          <w:color w:val="000000"/>
          <w:u w:color="000000"/>
        </w:rPr>
        <w:t>From Ignatian tradition:</w:t>
      </w:r>
      <w:bookmarkEnd w:id="199"/>
    </w:p>
    <w:p w:rsidR="00606DDA" w:rsidRDefault="00260FCD" w:rsidP="00321A65">
      <w:pPr>
        <w:pStyle w:val="ListParagraph"/>
        <w:numPr>
          <w:ilvl w:val="0"/>
          <w:numId w:val="74"/>
        </w:numPr>
        <w:spacing w:line="240" w:lineRule="auto"/>
      </w:pPr>
      <w:bookmarkStart w:id="200" w:name="_Toc358186514"/>
      <w:r>
        <w:t>Does this lead to greater freedom and love?</w:t>
      </w:r>
      <w:bookmarkStart w:id="201" w:name="_Toc358186515"/>
      <w:bookmarkEnd w:id="200"/>
    </w:p>
    <w:p w:rsidR="006F493A" w:rsidRPr="00321A65" w:rsidRDefault="00260FCD" w:rsidP="00321A65">
      <w:pPr>
        <w:pStyle w:val="ListParagraph"/>
        <w:numPr>
          <w:ilvl w:val="0"/>
          <w:numId w:val="74"/>
        </w:numPr>
        <w:spacing w:line="240" w:lineRule="auto"/>
      </w:pPr>
      <w:r>
        <w:t>Does it serve the Mission of the Church? The common good? The reign of God?</w:t>
      </w:r>
      <w:bookmarkStart w:id="202" w:name="_Toc358186516"/>
      <w:bookmarkEnd w:id="201"/>
    </w:p>
    <w:p w:rsidR="00260FCD" w:rsidRDefault="00260FCD" w:rsidP="00321A65">
      <w:pPr>
        <w:pStyle w:val="ListParagraph"/>
        <w:numPr>
          <w:ilvl w:val="0"/>
          <w:numId w:val="74"/>
        </w:numPr>
        <w:spacing w:line="240" w:lineRule="auto"/>
      </w:pPr>
      <w:r w:rsidRPr="00321A65">
        <w:rPr>
          <w:rFonts w:hAnsi="Arial Unicode MS"/>
        </w:rPr>
        <w:t>Is it for God</w:t>
      </w:r>
      <w:r w:rsidRPr="00321A65">
        <w:rPr>
          <w:rFonts w:hAnsi="Arial Unicode MS"/>
        </w:rPr>
        <w:t>’</w:t>
      </w:r>
      <w:r w:rsidRPr="00321A65">
        <w:rPr>
          <w:rFonts w:hAnsi="Arial Unicode MS"/>
        </w:rPr>
        <w:t>s greater honor and glory?</w:t>
      </w:r>
      <w:bookmarkEnd w:id="202"/>
    </w:p>
    <w:p w:rsidR="00260FCD" w:rsidRDefault="00260FCD" w:rsidP="00321A65">
      <w:pPr>
        <w:pStyle w:val="Heading2"/>
      </w:pPr>
      <w:r>
        <w:br w:type="page"/>
      </w:r>
      <w:bookmarkStart w:id="203" w:name="_Toc358186517"/>
      <w:bookmarkStart w:id="204" w:name="_Toc368921888"/>
      <w:r>
        <w:t>Appendix 2.4</w:t>
      </w:r>
      <w:bookmarkEnd w:id="203"/>
      <w:r w:rsidR="007E1CE5">
        <w:t xml:space="preserve">: </w:t>
      </w:r>
      <w:bookmarkStart w:id="205" w:name="_Toc358186518"/>
      <w:r>
        <w:t>Developing a Disposition</w:t>
      </w:r>
      <w:bookmarkEnd w:id="205"/>
      <w:bookmarkEnd w:id="204"/>
    </w:p>
    <w:p w:rsidR="00260FCD" w:rsidRDefault="00C620A1" w:rsidP="00321A65">
      <w:pPr>
        <w:spacing w:line="240" w:lineRule="auto"/>
        <w:ind w:firstLine="0"/>
        <w:rPr>
          <w:rFonts w:eastAsia="Arial Unicode MS"/>
          <w:u w:color="000000"/>
        </w:rPr>
      </w:pPr>
      <w:r>
        <w:rPr>
          <w:rFonts w:eastAsia="Arial Unicode MS"/>
          <w:noProof/>
          <w:sz w:val="32"/>
          <w:u w:color="000000"/>
        </w:rPr>
        <w:drawing>
          <wp:anchor distT="57150" distB="57150" distL="57150" distR="57150" simplePos="0" relativeHeight="251657216" behindDoc="0" locked="0" layoutInCell="1" allowOverlap="1" wp14:anchorId="444C60F1" wp14:editId="412FE3E7">
            <wp:simplePos x="0" y="0"/>
            <wp:positionH relativeFrom="margin">
              <wp:posOffset>0</wp:posOffset>
            </wp:positionH>
            <wp:positionV relativeFrom="line">
              <wp:posOffset>-3810</wp:posOffset>
            </wp:positionV>
            <wp:extent cx="2600325" cy="2504440"/>
            <wp:effectExtent l="0" t="0" r="9525" b="0"/>
            <wp:wrapTight wrapText="bothSides">
              <wp:wrapPolygon edited="0">
                <wp:start x="0" y="0"/>
                <wp:lineTo x="0" y="21359"/>
                <wp:lineTo x="21521" y="21359"/>
                <wp:lineTo x="21521" y="0"/>
                <wp:lineTo x="0" y="0"/>
              </wp:wrapPolygon>
            </wp:wrapTight>
            <wp:docPr id="7" name="Picture 7" descr="p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eak"/>
                    <pic:cNvPicPr>
                      <a:picLocks noChangeAspect="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00325" cy="250444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Pr>
          <w:rFonts w:eastAsia="Arial Unicode MS"/>
          <w:u w:color="000000"/>
        </w:rPr>
        <w:t xml:space="preserve">We often make reference to the need to “change my attitude,” recognizing that the circumstances may well not change, but </w:t>
      </w:r>
      <w:r w:rsidR="00260FCD">
        <w:rPr>
          <w:rFonts w:eastAsia="Arial Unicode MS"/>
          <w:i/>
          <w:u w:color="000000"/>
        </w:rPr>
        <w:t>I</w:t>
      </w:r>
      <w:r w:rsidR="00260FCD">
        <w:rPr>
          <w:rFonts w:eastAsia="Arial Unicode MS"/>
          <w:u w:color="000000"/>
        </w:rPr>
        <w:t xml:space="preserve"> can certainly change. I can bring a different self to the table. With a little interior wrestling as I recognize my contribution to the scenario that agitates me. This is what it means to be “free”; rather than the freedom to </w:t>
      </w:r>
      <w:r w:rsidR="00260FCD">
        <w:rPr>
          <w:rFonts w:eastAsia="Arial Unicode MS"/>
          <w:i/>
          <w:u w:color="000000"/>
        </w:rPr>
        <w:t>do</w:t>
      </w:r>
      <w:r w:rsidR="00260FCD">
        <w:rPr>
          <w:rFonts w:eastAsia="Arial Unicode MS"/>
          <w:u w:color="000000"/>
        </w:rPr>
        <w:t xml:space="preserve"> whatever I want, I do have a certain freedom to </w:t>
      </w:r>
      <w:r w:rsidR="00260FCD">
        <w:rPr>
          <w:rFonts w:eastAsia="Arial Unicode MS"/>
          <w:i/>
          <w:u w:color="000000"/>
        </w:rPr>
        <w:t>be</w:t>
      </w:r>
      <w:r w:rsidR="00260FCD">
        <w:rPr>
          <w:rFonts w:eastAsia="Arial Unicode MS"/>
          <w:u w:color="000000"/>
        </w:rPr>
        <w:t xml:space="preserve"> whom I choose, or at least to </w:t>
      </w:r>
      <w:r w:rsidR="00260FCD">
        <w:rPr>
          <w:rFonts w:eastAsia="Arial Unicode MS"/>
          <w:i/>
          <w:u w:color="000000"/>
        </w:rPr>
        <w:t>act as if</w:t>
      </w:r>
      <w:r w:rsidR="00260FCD">
        <w:rPr>
          <w:rFonts w:eastAsia="Arial Unicode MS"/>
          <w:u w:color="000000"/>
        </w:rPr>
        <w:t xml:space="preserve"> I am this person I would like to be. This moving past my immediate reaction to a situation necessitates being honest about where I </w:t>
      </w:r>
      <w:r w:rsidR="00260FCD">
        <w:rPr>
          <w:rFonts w:eastAsia="Arial Unicode MS"/>
          <w:i/>
          <w:u w:color="000000"/>
        </w:rPr>
        <w:t>really</w:t>
      </w:r>
      <w:r w:rsidR="00260FCD">
        <w:rPr>
          <w:rFonts w:eastAsia="Arial Unicode MS"/>
          <w:u w:color="000000"/>
        </w:rPr>
        <w:t xml:space="preserve"> am, how I am feeling about the situation. The truth will set us free. Acknowledging where I am allows me to navigate wherever else I need to go.</w:t>
      </w:r>
    </w:p>
    <w:p w:rsidR="006F493A" w:rsidRDefault="006F493A" w:rsidP="00321A65">
      <w:pPr>
        <w:spacing w:line="240" w:lineRule="auto"/>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 xml:space="preserve">For Ignatius, it was important to identify the real feelings and the real space of the one who stands before the Creator needing assistance. If we do not know who or where we are, we cannot be intentional about what we ask; we must know our starting place. But we must also know where and who we would </w:t>
      </w:r>
      <w:r>
        <w:rPr>
          <w:rFonts w:eastAsia="Arial Unicode MS"/>
          <w:i/>
          <w:u w:color="000000"/>
        </w:rPr>
        <w:t>like</w:t>
      </w:r>
      <w:r>
        <w:rPr>
          <w:rFonts w:eastAsia="Arial Unicode MS"/>
          <w:u w:color="000000"/>
        </w:rPr>
        <w:t xml:space="preserve"> to be, and this is the role of the imagination and the pictures that Scripture offers us: the person we would like to be in Jesus Christ. We often ask, “What would Jesus do?” How will we know unless we immerse ourselves in the stories left to us, and enter into the story as our own? We cannot make ourselves do or be anything, but we can dream and desire, and God hears our hearts and responds. God knows what we want before we do, but God also wants us to know what we want so that we are in dynamic relationship.</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The Church has also offered us through the ages the example of the saints whose lives speak the Gospel in their own times. Their lives too become part of the story, the striving, the meditation on the possible in our own time. Ignatius’ conversion was spurred on by his lon</w:t>
      </w:r>
      <w:r w:rsidR="0031452E">
        <w:rPr>
          <w:rFonts w:eastAsia="Arial Unicode MS"/>
          <w:u w:color="000000"/>
        </w:rPr>
        <w:t xml:space="preserve">g hours of convalescence with </w:t>
      </w:r>
      <w:r>
        <w:rPr>
          <w:rFonts w:eastAsia="Arial Unicode MS"/>
          <w:i/>
          <w:u w:color="000000"/>
        </w:rPr>
        <w:t>Lives of the Saints</w:t>
      </w:r>
      <w:r>
        <w:rPr>
          <w:rFonts w:eastAsia="Arial Unicode MS"/>
          <w:u w:color="000000"/>
        </w:rPr>
        <w:t xml:space="preserve"> and a</w:t>
      </w:r>
      <w:r>
        <w:rPr>
          <w:rFonts w:eastAsia="Arial Unicode MS"/>
          <w:i/>
          <w:u w:color="000000"/>
        </w:rPr>
        <w:t xml:space="preserve"> Life of Christ</w:t>
      </w:r>
      <w:r>
        <w:rPr>
          <w:rFonts w:eastAsia="Arial Unicode MS"/>
          <w:u w:color="000000"/>
        </w:rPr>
        <w:t>. Francis of Assisi spoke to his imagination in such a way that Ignatius could see another way of being in the world for the glory and honor of God.</w:t>
      </w:r>
    </w:p>
    <w:p w:rsidR="006F493A" w:rsidRDefault="006F493A" w:rsidP="00321A65">
      <w:pPr>
        <w:spacing w:line="240" w:lineRule="auto"/>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So let’s use our imaginations in the spirit of St. Ignatius in his Spiritual Exercises in order to determine just how committed I really am to God’s dream.</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Before me is the person of Jesus who is humble, poor, compassionate, downwardly mobile, meeting the lowest and most marginalized in society exactly where they are. What does that look like in my time and in my personal life?</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The alternative is also before me. The forces that clamor for my attention include the lives of the rich, the beautiful, the young and the famous, the successful, the honored, the powerful, the comfortable and safe.</w:t>
      </w:r>
    </w:p>
    <w:p w:rsidR="008A01B3" w:rsidRDefault="008A01B3"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What do I really want? Be honest. Who is this Jesus and what is he asking? Who do you know who is most like him? Whom do you admire who is most like him, as far as you know him? These two realities are not always exclusive of one another, but when push comes to shove, what will you choose? What has more of a hold on you? How comfortable are you with this tension? The point is not to guilt but to invite one to honesty before oneself and God. We need to know for what to ask.</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To further unpack this self-examination, Ignatius suggests another mediation that gets to the level of discipleship. What holds me back from responding wholeheartedly to this Jesus whom I wish to follow? What are my stumbling blocks? Whatever we are capable of handling, God is going to give it.</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 xml:space="preserve">Three people have significant money. Each of them recognizes that the money is not an end in itself, and each of them wants to be free enough to give it away for the glory of God. In other words, they </w:t>
      </w:r>
      <w:r>
        <w:rPr>
          <w:rFonts w:eastAsia="Arial Unicode MS"/>
          <w:i/>
          <w:u w:color="000000"/>
        </w:rPr>
        <w:t>want</w:t>
      </w:r>
      <w:r>
        <w:rPr>
          <w:rFonts w:eastAsia="Arial Unicode MS"/>
          <w:u w:color="000000"/>
        </w:rPr>
        <w:t xml:space="preserve"> to remove any attachment (it does not necessarily have to be money but that is a powerful pull on people in general) that keeps them from following God. They all </w:t>
      </w:r>
      <w:r>
        <w:rPr>
          <w:rFonts w:eastAsia="Arial Unicode MS"/>
          <w:i/>
          <w:u w:color="000000"/>
        </w:rPr>
        <w:t xml:space="preserve">want </w:t>
      </w:r>
      <w:r>
        <w:rPr>
          <w:rFonts w:eastAsia="Arial Unicode MS"/>
          <w:u w:color="000000"/>
        </w:rPr>
        <w:t>to remove the obstacle. But there are three types of persons:</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 xml:space="preserve">The first person wishes to detach but never </w:t>
      </w:r>
      <w:r>
        <w:rPr>
          <w:rFonts w:eastAsia="Arial Unicode MS"/>
          <w:i/>
          <w:u w:color="000000"/>
        </w:rPr>
        <w:t>acts</w:t>
      </w:r>
      <w:r>
        <w:rPr>
          <w:rFonts w:eastAsia="Arial Unicode MS"/>
          <w:u w:color="000000"/>
        </w:rPr>
        <w:t xml:space="preserve">. (Remember the suggestion to </w:t>
      </w:r>
      <w:r>
        <w:rPr>
          <w:rFonts w:eastAsia="Arial Unicode MS"/>
          <w:i/>
          <w:u w:color="000000"/>
        </w:rPr>
        <w:t>act as if</w:t>
      </w:r>
      <w:r>
        <w:rPr>
          <w:rFonts w:eastAsia="Arial Unicode MS"/>
          <w:u w:color="000000"/>
        </w:rPr>
        <w:t>?)</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The second wishes to detach but “helps” God with the distribution of the wealth by controlling the assets, albeit for the good of the Kingdom.</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The third class of person is so detached that he discerns with God what to do with the wealth, giving up any control; all that matters is that the resources go for the glory of God and his work. This person is truly “indifferent” and therefore free.</w:t>
      </w:r>
    </w:p>
    <w:p w:rsidR="006F493A" w:rsidRDefault="008A01B3" w:rsidP="00321A65">
      <w:pPr>
        <w:spacing w:line="240" w:lineRule="auto"/>
        <w:ind w:firstLine="0"/>
        <w:rPr>
          <w:rFonts w:eastAsia="Arial Unicode MS"/>
          <w:u w:color="000000"/>
        </w:rPr>
      </w:pPr>
      <w:r>
        <w:rPr>
          <w:rFonts w:eastAsia="Arial Unicode MS"/>
          <w:noProof/>
          <w:u w:color="000000"/>
        </w:rPr>
        <w:drawing>
          <wp:anchor distT="57150" distB="57150" distL="57150" distR="57150" simplePos="0" relativeHeight="251656192" behindDoc="0" locked="0" layoutInCell="1" allowOverlap="1" wp14:anchorId="6546F367" wp14:editId="6DF49221">
            <wp:simplePos x="0" y="0"/>
            <wp:positionH relativeFrom="margin">
              <wp:posOffset>3684905</wp:posOffset>
            </wp:positionH>
            <wp:positionV relativeFrom="line">
              <wp:posOffset>-2540</wp:posOffset>
            </wp:positionV>
            <wp:extent cx="2130425" cy="2145665"/>
            <wp:effectExtent l="0" t="0" r="3175" b="6985"/>
            <wp:wrapTight wrapText="bothSides">
              <wp:wrapPolygon edited="0">
                <wp:start x="0" y="0"/>
                <wp:lineTo x="0" y="21479"/>
                <wp:lineTo x="21439" y="21479"/>
                <wp:lineTo x="21439" y="0"/>
                <wp:lineTo x="0" y="0"/>
              </wp:wrapPolygon>
            </wp:wrapTight>
            <wp:docPr id="8" name="Picture 8" descr="treasures-unfoldi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reasures-unfolding1"/>
                    <pic:cNvPicPr>
                      <a:picLocks noChangeAspect="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30425" cy="214566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260FCD" w:rsidRDefault="00260FCD" w:rsidP="00321A65">
      <w:pPr>
        <w:spacing w:line="240" w:lineRule="auto"/>
        <w:ind w:firstLine="0"/>
        <w:rPr>
          <w:rFonts w:eastAsia="Arial Unicode MS"/>
          <w:u w:color="000000"/>
        </w:rPr>
      </w:pPr>
      <w:r>
        <w:rPr>
          <w:rFonts w:eastAsia="Arial Unicode MS"/>
          <w:u w:color="000000"/>
        </w:rPr>
        <w:t xml:space="preserve">While this meditation gets to the material and emotional attachments to this world, the next meditation gets to the issue of pride, a dogged need to get my own way, even from God. These three people are on a similar scale. When we are in love, we rush to do the will of the other, even when the action is repugnant to us on a purely natural level. These </w:t>
      </w:r>
      <w:r>
        <w:rPr>
          <w:rFonts w:eastAsia="Arial Unicode MS"/>
          <w:i/>
          <w:u w:color="000000"/>
        </w:rPr>
        <w:t>three ways of being humble</w:t>
      </w:r>
      <w:r>
        <w:rPr>
          <w:rFonts w:eastAsia="Arial Unicode MS"/>
          <w:u w:color="000000"/>
        </w:rPr>
        <w:t xml:space="preserve"> could be considered three ways of loving.</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The first person is obedient to the law (I will never violate the commandment; I follow the rules)</w:t>
      </w:r>
    </w:p>
    <w:p w:rsidR="006F493A" w:rsidRDefault="006F493A" w:rsidP="00321A65">
      <w:pPr>
        <w:spacing w:line="240" w:lineRule="auto"/>
        <w:ind w:firstLine="0"/>
        <w:rPr>
          <w:rFonts w:eastAsia="Arial Unicode MS"/>
          <w:u w:color="000000"/>
        </w:rPr>
      </w:pPr>
    </w:p>
    <w:p w:rsidR="008A01B3" w:rsidRDefault="008A01B3"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The second person does have indifference, is unattached and open to God’s will, as well as having a repugnance for all sin, all that breaks the relationship of love with God and others.</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 xml:space="preserve">But the third person actually runs to the lowest place, </w:t>
      </w:r>
      <w:r>
        <w:rPr>
          <w:rFonts w:eastAsia="Arial Unicode MS"/>
          <w:i/>
          <w:u w:color="000000"/>
        </w:rPr>
        <w:t>desiring</w:t>
      </w:r>
      <w:r>
        <w:rPr>
          <w:rFonts w:eastAsia="Arial Unicode MS"/>
          <w:u w:color="000000"/>
        </w:rPr>
        <w:t xml:space="preserve"> poverty </w:t>
      </w:r>
      <w:r>
        <w:rPr>
          <w:rFonts w:eastAsia="Arial Unicode MS"/>
          <w:u w:val="single" w:color="000000"/>
        </w:rPr>
        <w:t>with Christ</w:t>
      </w:r>
      <w:r>
        <w:rPr>
          <w:rFonts w:eastAsia="Arial Unicode MS"/>
          <w:u w:color="000000"/>
        </w:rPr>
        <w:t>, contempt and humility (that which more breaks one’s pride and self-importance). This level of commitment is the greatest freedom because there is nothing that hinders me from following Christ perfectly.</w:t>
      </w:r>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So where do I stand? What are my attachments that draw me away from love and honesty? THEN I ask God to heal what is broken in me, that which is clinging and fearful, self-serving and blind. None of these are ends in themselves. The freedom to follow Christ and to help do the work of the kingdom is ultimately the point.</w:t>
      </w:r>
    </w:p>
    <w:p w:rsidR="006F493A" w:rsidRDefault="006F493A" w:rsidP="00321A65">
      <w:pPr>
        <w:spacing w:line="240" w:lineRule="auto"/>
        <w:ind w:firstLine="0"/>
        <w:rPr>
          <w:rFonts w:eastAsia="Arial Unicode MS" w:hAnsi="Arial Unicode MS"/>
          <w:color w:val="000000"/>
          <w:u w:color="000000"/>
        </w:rPr>
      </w:pPr>
      <w:bookmarkStart w:id="206" w:name="_Toc358186519"/>
    </w:p>
    <w:p w:rsidR="00260FCD" w:rsidRDefault="00260FCD" w:rsidP="00321A65">
      <w:pPr>
        <w:spacing w:line="240" w:lineRule="auto"/>
        <w:ind w:firstLine="0"/>
        <w:rPr>
          <w:rFonts w:eastAsia="Arial Unicode MS"/>
          <w:color w:val="000000"/>
          <w:u w:color="000000"/>
        </w:rPr>
      </w:pPr>
      <w:r>
        <w:rPr>
          <w:rFonts w:eastAsia="Arial Unicode MS" w:hAnsi="Arial Unicode MS"/>
          <w:color w:val="000000"/>
          <w:u w:color="000000"/>
        </w:rPr>
        <w:t>When making a choice, when discerning the movement of the Spirit, every person must do the interior work of this examination, and be honest before God and self. The more authentic the self-examination, the more authentic the prayer for grace, and the greater the freedom in the Spirit.</w:t>
      </w:r>
      <w:bookmarkEnd w:id="206"/>
    </w:p>
    <w:p w:rsidR="006F493A" w:rsidRDefault="006F493A" w:rsidP="00321A65">
      <w:pPr>
        <w:spacing w:line="240" w:lineRule="auto"/>
        <w:ind w:firstLine="0"/>
        <w:rPr>
          <w:rFonts w:eastAsia="Arial Unicode MS" w:hAnsi="Arial Unicode MS"/>
          <w:color w:val="000000"/>
          <w:u w:color="000000"/>
        </w:rPr>
      </w:pPr>
    </w:p>
    <w:p w:rsidR="00260FCD" w:rsidRDefault="00260FCD" w:rsidP="00321A65">
      <w:pPr>
        <w:spacing w:line="240" w:lineRule="auto"/>
        <w:ind w:firstLine="0"/>
        <w:rPr>
          <w:rFonts w:eastAsia="Arial Unicode MS"/>
          <w:color w:val="000000"/>
          <w:u w:color="000000"/>
        </w:rPr>
      </w:pPr>
      <w:bookmarkStart w:id="207" w:name="_Toc358186520"/>
      <w:r>
        <w:rPr>
          <w:rFonts w:eastAsia="Arial Unicode MS" w:hAnsi="Arial Unicode MS"/>
          <w:color w:val="000000"/>
          <w:u w:color="000000"/>
        </w:rPr>
        <w:t>Every pray</w:t>
      </w:r>
      <w:r w:rsidR="00285D62">
        <w:rPr>
          <w:rFonts w:eastAsia="Arial Unicode MS" w:hAnsi="Arial Unicode MS"/>
          <w:color w:val="000000"/>
          <w:u w:color="000000"/>
        </w:rPr>
        <w:t>-er</w:t>
      </w:r>
      <w:r>
        <w:rPr>
          <w:rFonts w:eastAsia="Arial Unicode MS" w:hAnsi="Arial Unicode MS"/>
          <w:color w:val="000000"/>
          <w:u w:color="000000"/>
        </w:rPr>
        <w:t xml:space="preserve"> needs to start with a check in: Where am I? How do I feel? What do I desire? The Incarnate God-Man, Jesus Christ, lived in history just as we do, and our limited historical nature is redeemed by this fact: we can find God even here and now.</w:t>
      </w:r>
      <w:bookmarkEnd w:id="207"/>
    </w:p>
    <w:p w:rsidR="00260FCD" w:rsidRPr="007E1CE5" w:rsidRDefault="00260FCD" w:rsidP="00321A65">
      <w:pPr>
        <w:pStyle w:val="Heading2"/>
      </w:pPr>
      <w:r>
        <w:rPr>
          <w:u w:color="000000"/>
        </w:rPr>
        <w:br w:type="page"/>
      </w:r>
      <w:bookmarkStart w:id="208" w:name="_Toc358186521"/>
      <w:bookmarkStart w:id="209" w:name="_Toc368921889"/>
      <w:r w:rsidRPr="007E1CE5">
        <w:t>Appendix 2.5</w:t>
      </w:r>
      <w:bookmarkEnd w:id="208"/>
      <w:r w:rsidR="007E1CE5" w:rsidRPr="007E1CE5">
        <w:t xml:space="preserve">: </w:t>
      </w:r>
      <w:bookmarkStart w:id="210" w:name="_Toc358186522"/>
      <w:r w:rsidRPr="007E1CE5">
        <w:t>Discernment of Spirits</w:t>
      </w:r>
      <w:bookmarkEnd w:id="210"/>
      <w:bookmarkEnd w:id="209"/>
    </w:p>
    <w:p w:rsidR="00260FCD" w:rsidRDefault="008A01B3" w:rsidP="00321A65">
      <w:pPr>
        <w:spacing w:line="240" w:lineRule="auto"/>
        <w:ind w:firstLine="0"/>
        <w:rPr>
          <w:rFonts w:eastAsia="Arial Unicode MS"/>
          <w:u w:color="000000"/>
        </w:rPr>
      </w:pPr>
      <w:r>
        <w:rPr>
          <w:noProof/>
          <w:u w:val="single" w:color="000000"/>
        </w:rPr>
        <w:drawing>
          <wp:anchor distT="57150" distB="57150" distL="57150" distR="57150" simplePos="0" relativeHeight="251658240" behindDoc="0" locked="0" layoutInCell="1" allowOverlap="1" wp14:anchorId="5A96E26A" wp14:editId="6978E209">
            <wp:simplePos x="0" y="0"/>
            <wp:positionH relativeFrom="margin">
              <wp:posOffset>0</wp:posOffset>
            </wp:positionH>
            <wp:positionV relativeFrom="line">
              <wp:posOffset>86360</wp:posOffset>
            </wp:positionV>
            <wp:extent cx="2609850" cy="2636520"/>
            <wp:effectExtent l="0" t="0" r="0" b="0"/>
            <wp:wrapTight wrapText="bothSides">
              <wp:wrapPolygon edited="0">
                <wp:start x="0" y="0"/>
                <wp:lineTo x="0" y="21382"/>
                <wp:lineTo x="21442" y="21382"/>
                <wp:lineTo x="21442" y="0"/>
                <wp:lineTo x="0" y="0"/>
              </wp:wrapPolygon>
            </wp:wrapTight>
            <wp:docPr id="9" name="Picture 9" descr="life-sup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ife-support"/>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09850" cy="263652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Pr>
          <w:rFonts w:eastAsia="Arial Unicode MS"/>
          <w:u w:color="000000"/>
        </w:rPr>
        <w:t xml:space="preserve">Discernment of spirits makes the most sense told in the context of the story of Ignatius of Loyola. Jesus taught through parables and homespun stories. I myself learned the Catholic faith largely through the stories of the Bible portrayed in art and architecture first, then later in reading the lives of the saints. The Bible was written as the People of God reflected on their </w:t>
      </w:r>
      <w:r w:rsidR="00260FCD">
        <w:rPr>
          <w:rFonts w:eastAsia="Arial Unicode MS"/>
          <w:i/>
          <w:u w:color="000000"/>
        </w:rPr>
        <w:t>experience</w:t>
      </w:r>
      <w:r w:rsidR="00260FCD">
        <w:rPr>
          <w:rFonts w:eastAsia="Arial Unicode MS"/>
          <w:u w:color="000000"/>
        </w:rPr>
        <w:t xml:space="preserve"> of God’s living presence in their lives; Ignatius of Loyola wrote the </w:t>
      </w:r>
      <w:r w:rsidR="00260FCD">
        <w:rPr>
          <w:rFonts w:eastAsia="Arial Unicode MS"/>
          <w:i/>
          <w:u w:color="000000"/>
        </w:rPr>
        <w:t>Spiritual Exercises</w:t>
      </w:r>
      <w:r w:rsidR="00260FCD">
        <w:rPr>
          <w:rFonts w:eastAsia="Arial Unicode MS"/>
          <w:u w:color="000000"/>
        </w:rPr>
        <w:t xml:space="preserve"> as he reflected on his own experience of having been formed and converted by the grace of God. Discernment of spirits is the reflection on what is real in the human heart at any one instance, and how God may be leading us through that moment, drawing us to Godself.</w:t>
      </w:r>
    </w:p>
    <w:p w:rsidR="00016089" w:rsidRDefault="00016089" w:rsidP="00321A65">
      <w:pPr>
        <w:spacing w:line="240" w:lineRule="auto"/>
        <w:ind w:firstLine="0"/>
        <w:rPr>
          <w:rFonts w:eastAsia="Arial Unicode MS" w:hAnsi="Arial Unicode MS"/>
          <w:color w:val="000000"/>
          <w:u w:color="000000"/>
        </w:rPr>
      </w:pPr>
    </w:p>
    <w:p w:rsidR="00260FCD" w:rsidRDefault="00260FCD" w:rsidP="00321A65">
      <w:pPr>
        <w:spacing w:line="240" w:lineRule="auto"/>
        <w:ind w:firstLine="0"/>
        <w:rPr>
          <w:rFonts w:eastAsia="Arial Unicode MS"/>
          <w:u w:color="000000"/>
        </w:rPr>
      </w:pPr>
      <w:r>
        <w:rPr>
          <w:rFonts w:eastAsia="Arial Unicode MS"/>
          <w:u w:color="000000"/>
        </w:rPr>
        <w:t xml:space="preserve">Before he was Ignatius of God, he was Iñigo of Loyola, a Basque Spaniard, a man of honor, a man at arms, chivalrous and romantic. What became his mantra of “All for the </w:t>
      </w:r>
      <w:r>
        <w:rPr>
          <w:rFonts w:eastAsia="Arial Unicode MS"/>
          <w:i/>
          <w:u w:color="000000"/>
        </w:rPr>
        <w:t>Greater</w:t>
      </w:r>
      <w:r>
        <w:rPr>
          <w:rFonts w:eastAsia="Arial Unicode MS"/>
          <w:u w:color="000000"/>
        </w:rPr>
        <w:t xml:space="preserve"> Honor of God” (</w:t>
      </w:r>
      <w:r>
        <w:rPr>
          <w:rFonts w:eastAsia="Arial Unicode MS"/>
          <w:i/>
          <w:u w:color="000000"/>
        </w:rPr>
        <w:t>Ad Majorem Dei Gloriam</w:t>
      </w:r>
      <w:r>
        <w:rPr>
          <w:rFonts w:eastAsia="Arial Unicode MS"/>
          <w:u w:color="000000"/>
        </w:rPr>
        <w:t xml:space="preserve">) may well have started out as “All for the greater honor and glory of Ignatius and Loyola.” For all his idealism, however, Ignatius was an administrator and pragmatist. These qualities perfectly suited him to organize on paper what became the </w:t>
      </w:r>
      <w:r>
        <w:rPr>
          <w:rFonts w:eastAsia="Arial Unicode MS"/>
          <w:i/>
          <w:u w:color="000000"/>
        </w:rPr>
        <w:t>Spiritual Exercises</w:t>
      </w:r>
      <w:r>
        <w:rPr>
          <w:rFonts w:eastAsia="Arial Unicode MS"/>
          <w:u w:color="000000"/>
        </w:rPr>
        <w:t>. This brave Basque fought at the battle of Pamplona where a cannonball shattered his leg. His recovery was very long and painful because he had his legs re-broken as they were mending crooked. In his vanity, Iñigo could not bear the thought of deformed legs in those sixteenth century Spanish stockings. It is worth reflecting on just how much God converted Iñigo’s heart in the months of silence and reflection.</w:t>
      </w:r>
    </w:p>
    <w:p w:rsidR="00016089" w:rsidRDefault="00016089"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Iñigo occupied himself with imaginings of chivalrous deeds, much like our modern-day media and sports heroes. The other stories at his disposal were a book on the life of Christ and another on the lives of the saints. Over time, Iñigo recognized a difference in how he felt when he occupied himself in these two imaginary worlds: that of chivalrous deeds, and that of Christ and the saints. The latter was far more satisfying in the aftermath; there was a sense of “sweetness” and delight. Imagining himself doing as St. Francis did was invigorating. Imagining himself rescuing the damsel in distress was delightful in the moment but soon faded into discouragement and dis-ease. Thus was born discernment of spirits, what Iñigo called the good spirit and the bad spirit, according to whether what he felt in the depth of his soul a movement toward God or away from God.</w:t>
      </w:r>
    </w:p>
    <w:p w:rsidR="00016089" w:rsidRDefault="00016089"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 xml:space="preserve">So what fills </w:t>
      </w:r>
      <w:r>
        <w:rPr>
          <w:rFonts w:eastAsia="Arial Unicode MS"/>
          <w:i/>
          <w:u w:color="000000"/>
        </w:rPr>
        <w:t>me</w:t>
      </w:r>
      <w:r>
        <w:rPr>
          <w:rFonts w:eastAsia="Arial Unicode MS"/>
          <w:u w:color="000000"/>
        </w:rPr>
        <w:t xml:space="preserve"> with lasting peace and “sweetness”? What may start out delightful but devolves into self-pity, self-reproach or a general sense of dis-ease?</w:t>
      </w:r>
    </w:p>
    <w:p w:rsidR="007550AB" w:rsidRDefault="007550AB" w:rsidP="00321A65">
      <w:pPr>
        <w:spacing w:line="240" w:lineRule="auto"/>
        <w:rPr>
          <w:rFonts w:eastAsia="Arial Unicode MS" w:hAnsi="Arial Unicode MS"/>
          <w:color w:val="000000"/>
          <w:u w:val="single" w:color="000000"/>
        </w:rPr>
      </w:pPr>
    </w:p>
    <w:p w:rsidR="00260FCD" w:rsidRPr="00321A65" w:rsidRDefault="00016089" w:rsidP="00321A65">
      <w:pPr>
        <w:spacing w:line="240" w:lineRule="auto"/>
        <w:rPr>
          <w:rFonts w:eastAsia="Arial Unicode MS"/>
          <w:b/>
          <w:color w:val="000000"/>
        </w:rPr>
      </w:pPr>
      <w:r>
        <w:rPr>
          <w:rFonts w:eastAsia="Arial Unicode MS" w:hAnsi="Arial Unicode MS"/>
          <w:b/>
          <w:color w:val="000000"/>
        </w:rPr>
        <w:br w:type="page"/>
      </w:r>
      <w:bookmarkStart w:id="211" w:name="_Toc358186523"/>
      <w:r w:rsidR="00260FCD" w:rsidRPr="00321A65">
        <w:rPr>
          <w:rFonts w:eastAsia="Arial Unicode MS" w:hAnsi="Arial Unicode MS"/>
          <w:b/>
          <w:color w:val="000000"/>
        </w:rPr>
        <w:t>Discernment of Spirits</w:t>
      </w:r>
      <w:bookmarkEnd w:id="211"/>
    </w:p>
    <w:p w:rsidR="00260FCD" w:rsidRPr="00321A65" w:rsidRDefault="00260FCD" w:rsidP="00321A65">
      <w:pPr>
        <w:pStyle w:val="ListParagraph"/>
        <w:numPr>
          <w:ilvl w:val="0"/>
          <w:numId w:val="75"/>
        </w:numPr>
        <w:spacing w:line="240" w:lineRule="auto"/>
        <w:rPr>
          <w:rFonts w:eastAsia="Arial Unicode MS"/>
          <w:color w:val="000000"/>
          <w:u w:color="000000"/>
        </w:rPr>
      </w:pPr>
      <w:bookmarkStart w:id="212" w:name="_Toc358186524"/>
      <w:r w:rsidRPr="00321A65">
        <w:rPr>
          <w:rFonts w:eastAsia="Arial Unicode MS" w:hAnsi="Arial Unicode MS"/>
          <w:color w:val="000000"/>
          <w:u w:color="000000"/>
        </w:rPr>
        <w:t>When I get in touch with how I am really feeling, how I am responding to a particular experience, I allow God to be present to me in that moment, to look on with me at my very self.</w:t>
      </w:r>
      <w:bookmarkEnd w:id="212"/>
    </w:p>
    <w:p w:rsidR="00260FCD" w:rsidRDefault="00260FCD" w:rsidP="00321A65">
      <w:pPr>
        <w:pStyle w:val="ListParagraph"/>
        <w:numPr>
          <w:ilvl w:val="0"/>
          <w:numId w:val="75"/>
        </w:numPr>
        <w:spacing w:line="240" w:lineRule="auto"/>
      </w:pPr>
      <w:bookmarkStart w:id="213" w:name="_Toc358186525"/>
      <w:r>
        <w:t>What is from God and what is from my lesser self?</w:t>
      </w:r>
      <w:bookmarkEnd w:id="213"/>
    </w:p>
    <w:p w:rsidR="00260FCD" w:rsidRDefault="00260FCD" w:rsidP="00321A65">
      <w:pPr>
        <w:pStyle w:val="ListParagraph"/>
        <w:numPr>
          <w:ilvl w:val="0"/>
          <w:numId w:val="75"/>
        </w:numPr>
        <w:spacing w:line="240" w:lineRule="auto"/>
      </w:pPr>
      <w:bookmarkStart w:id="214" w:name="_Toc358186526"/>
      <w:r>
        <w:t xml:space="preserve">What is God’s will for me in this situation </w:t>
      </w:r>
      <w:r w:rsidRPr="00711D53">
        <w:rPr>
          <w:i/>
        </w:rPr>
        <w:t>for now</w:t>
      </w:r>
      <w:r>
        <w:t>?</w:t>
      </w:r>
      <w:bookmarkEnd w:id="214"/>
    </w:p>
    <w:p w:rsidR="007550AB" w:rsidRDefault="00260FCD" w:rsidP="00321A65">
      <w:pPr>
        <w:pStyle w:val="ListParagraph"/>
        <w:numPr>
          <w:ilvl w:val="0"/>
          <w:numId w:val="75"/>
        </w:numPr>
        <w:spacing w:line="240" w:lineRule="auto"/>
      </w:pPr>
      <w:bookmarkStart w:id="215" w:name="_Toc358186527"/>
      <w:r>
        <w:t xml:space="preserve">What is for the </w:t>
      </w:r>
      <w:r w:rsidRPr="00711D53">
        <w:rPr>
          <w:i/>
        </w:rPr>
        <w:t>greater</w:t>
      </w:r>
      <w:r>
        <w:t xml:space="preserve"> honor and glory of God and what is for my own self-interest?</w:t>
      </w:r>
      <w:bookmarkEnd w:id="215"/>
    </w:p>
    <w:p w:rsidR="00827F4A" w:rsidRDefault="00827F4A" w:rsidP="006D2655">
      <w:pPr>
        <w:spacing w:line="240" w:lineRule="auto"/>
      </w:pPr>
    </w:p>
    <w:p w:rsidR="00260FCD" w:rsidRDefault="00260FCD" w:rsidP="00321A65">
      <w:pPr>
        <w:spacing w:line="240" w:lineRule="auto"/>
        <w:ind w:firstLine="0"/>
        <w:rPr>
          <w:rFonts w:eastAsia="Arial Unicode MS"/>
          <w:u w:color="000000"/>
        </w:rPr>
      </w:pPr>
      <w:r>
        <w:rPr>
          <w:rFonts w:eastAsia="Arial Unicode MS"/>
          <w:u w:color="000000"/>
        </w:rPr>
        <w:t xml:space="preserve">“Good spirits” lead us </w:t>
      </w:r>
      <w:r>
        <w:rPr>
          <w:rFonts w:eastAsia="Arial Unicode MS"/>
          <w:i/>
          <w:u w:color="000000"/>
        </w:rPr>
        <w:t>toward</w:t>
      </w:r>
      <w:r>
        <w:rPr>
          <w:rFonts w:eastAsia="Arial Unicode MS"/>
          <w:u w:color="000000"/>
        </w:rPr>
        <w:t xml:space="preserve"> God and our best self (who God created me to be);</w:t>
      </w:r>
    </w:p>
    <w:p w:rsidR="00260FCD" w:rsidRDefault="00260FCD" w:rsidP="00321A65">
      <w:pPr>
        <w:spacing w:line="240" w:lineRule="auto"/>
        <w:ind w:firstLine="0"/>
        <w:rPr>
          <w:rFonts w:eastAsia="Arial Unicode MS"/>
          <w:u w:color="000000"/>
        </w:rPr>
      </w:pPr>
      <w:r>
        <w:rPr>
          <w:rFonts w:eastAsia="Arial Unicode MS"/>
          <w:u w:color="000000"/>
        </w:rPr>
        <w:t xml:space="preserve">“Bad spirits” lead us </w:t>
      </w:r>
      <w:r>
        <w:rPr>
          <w:rFonts w:eastAsia="Arial Unicode MS"/>
          <w:i/>
          <w:u w:color="000000"/>
        </w:rPr>
        <w:t>away</w:t>
      </w:r>
      <w:r>
        <w:rPr>
          <w:rFonts w:eastAsia="Arial Unicode MS"/>
          <w:u w:color="000000"/>
        </w:rPr>
        <w:t xml:space="preserve"> from God and our best self.</w:t>
      </w:r>
    </w:p>
    <w:p w:rsidR="007550AB" w:rsidRDefault="007550AB" w:rsidP="00321A65">
      <w:pPr>
        <w:spacing w:line="240" w:lineRule="auto"/>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These are movements (toward) and countermovements (away) are also known as consolation and desolation in Ignatian parlance. As complex human beings who are made in God’s image and likeness, we are also formed by so many other forces that are often hard to sort through. The question is not only about God as outside myself. The question is, “Who am I really in my most authentic self?” This opens up our understanding of who we are in relationship with self, God and others? This stepping back, slowing down and attending, is an ongoing practice.</w:t>
      </w:r>
    </w:p>
    <w:p w:rsidR="007550AB" w:rsidRDefault="007550AB" w:rsidP="00321A65">
      <w:pPr>
        <w:spacing w:line="240" w:lineRule="auto"/>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How did this experience make me feel?</w:t>
      </w:r>
    </w:p>
    <w:p w:rsidR="007550AB" w:rsidRDefault="007550AB" w:rsidP="00321A65">
      <w:pPr>
        <w:spacing w:line="240" w:lineRule="auto"/>
        <w:rPr>
          <w:rFonts w:eastAsia="Arial Unicode MS"/>
          <w:u w:color="000000"/>
        </w:rPr>
      </w:pPr>
    </w:p>
    <w:p w:rsidR="006E49EB" w:rsidRDefault="00260FCD" w:rsidP="00321A65">
      <w:pPr>
        <w:spacing w:line="240" w:lineRule="auto"/>
        <w:ind w:firstLine="0"/>
        <w:rPr>
          <w:rFonts w:eastAsia="Arial Unicode MS"/>
          <w:u w:color="000000"/>
        </w:rPr>
      </w:pPr>
      <w:r>
        <w:rPr>
          <w:rFonts w:eastAsia="Arial Unicode MS"/>
          <w:u w:color="000000"/>
        </w:rPr>
        <w:t xml:space="preserve">Replaying the details of the past is not helpful, but rather a recalling of the feelings and desires that arose within </w:t>
      </w:r>
      <w:r>
        <w:rPr>
          <w:rFonts w:eastAsia="Arial Unicode MS"/>
          <w:i/>
          <w:u w:color="000000"/>
        </w:rPr>
        <w:t>me</w:t>
      </w:r>
      <w:r>
        <w:rPr>
          <w:rFonts w:eastAsia="Arial Unicode MS"/>
          <w:u w:color="000000"/>
        </w:rPr>
        <w:t xml:space="preserve"> when I remember the incident. To replay the scene is to fuel the negativity rather than focus on what is happening just within </w:t>
      </w:r>
      <w:r>
        <w:rPr>
          <w:rFonts w:eastAsia="Arial Unicode MS"/>
          <w:i/>
          <w:u w:color="000000"/>
        </w:rPr>
        <w:t>me</w:t>
      </w:r>
      <w:r>
        <w:rPr>
          <w:rFonts w:eastAsia="Arial Unicode MS"/>
          <w:u w:color="000000"/>
        </w:rPr>
        <w:t>, the only component I can change with God’s grace. I can bring this wounded-ness (i.e., anger, bitterness, unforgive-ness, shame, etc.) to God for healing if I can own up to it and willingly give it over.</w:t>
      </w:r>
    </w:p>
    <w:p w:rsidR="00016089" w:rsidRDefault="00016089" w:rsidP="00321A65">
      <w:pPr>
        <w:spacing w:line="240" w:lineRule="auto"/>
        <w:ind w:firstLine="0"/>
        <w:rPr>
          <w:rFonts w:eastAsia="Arial Unicode MS"/>
          <w:u w:color="000000"/>
        </w:rPr>
      </w:pPr>
    </w:p>
    <w:p w:rsidR="00260FCD" w:rsidRDefault="00016089" w:rsidP="00321A65">
      <w:pPr>
        <w:spacing w:line="240" w:lineRule="auto"/>
        <w:ind w:firstLine="0"/>
        <w:rPr>
          <w:rFonts w:eastAsia="Arial Unicode MS"/>
          <w:u w:color="000000"/>
        </w:rPr>
      </w:pPr>
      <w:r>
        <w:rPr>
          <w:rFonts w:eastAsia="Arial Unicode MS"/>
          <w:noProof/>
          <w:u w:color="000000"/>
        </w:rPr>
        <w:drawing>
          <wp:anchor distT="57150" distB="57150" distL="57150" distR="57150" simplePos="0" relativeHeight="251659264" behindDoc="0" locked="0" layoutInCell="1" allowOverlap="1" wp14:anchorId="5D8451D4" wp14:editId="384414B2">
            <wp:simplePos x="0" y="0"/>
            <wp:positionH relativeFrom="margin">
              <wp:posOffset>3211830</wp:posOffset>
            </wp:positionH>
            <wp:positionV relativeFrom="line">
              <wp:posOffset>43815</wp:posOffset>
            </wp:positionV>
            <wp:extent cx="2590800" cy="2695575"/>
            <wp:effectExtent l="0" t="0" r="0" b="9525"/>
            <wp:wrapTight wrapText="bothSides">
              <wp:wrapPolygon edited="0">
                <wp:start x="0" y="0"/>
                <wp:lineTo x="0" y="21524"/>
                <wp:lineTo x="21441" y="21524"/>
                <wp:lineTo x="21441" y="0"/>
                <wp:lineTo x="0" y="0"/>
              </wp:wrapPolygon>
            </wp:wrapTight>
            <wp:docPr id="10" name="Picture 10" descr="chari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ariot"/>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90800" cy="26955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Pr>
          <w:rFonts w:eastAsia="Arial Unicode MS"/>
          <w:u w:color="000000"/>
        </w:rPr>
        <w:t>Feeling this (experiencing the truth of where I really am), where is God? Take time to attend to the answer. This is the healing and strengthening gift of silence.</w:t>
      </w:r>
    </w:p>
    <w:p w:rsidR="00260FCD" w:rsidRDefault="00260FCD" w:rsidP="00321A65">
      <w:pPr>
        <w:pStyle w:val="ListParagraph"/>
        <w:numPr>
          <w:ilvl w:val="0"/>
          <w:numId w:val="105"/>
        </w:numPr>
        <w:spacing w:line="240" w:lineRule="auto"/>
      </w:pPr>
      <w:bookmarkStart w:id="216" w:name="_Toc358186528"/>
      <w:r w:rsidRPr="00321A65">
        <w:rPr>
          <w:rFonts w:hAnsi="Arial Unicode MS"/>
        </w:rPr>
        <w:t xml:space="preserve">Without judgment, just gentle attention to what </w:t>
      </w:r>
      <w:r w:rsidRPr="00321A65">
        <w:rPr>
          <w:rFonts w:hAnsi="Arial Unicode MS"/>
          <w:i/>
        </w:rPr>
        <w:t>is</w:t>
      </w:r>
      <w:r w:rsidRPr="00321A65">
        <w:rPr>
          <w:rFonts w:hAnsi="Arial Unicode MS"/>
        </w:rPr>
        <w:t>, as you would listen to a beloved child.</w:t>
      </w:r>
      <w:bookmarkEnd w:id="216"/>
    </w:p>
    <w:p w:rsidR="00260FCD" w:rsidRDefault="00260FCD" w:rsidP="00321A65">
      <w:pPr>
        <w:pStyle w:val="ListParagraph"/>
        <w:numPr>
          <w:ilvl w:val="0"/>
          <w:numId w:val="105"/>
        </w:numPr>
        <w:spacing w:line="240" w:lineRule="auto"/>
      </w:pPr>
      <w:bookmarkStart w:id="217" w:name="_Toc358186529"/>
      <w:r w:rsidRPr="00321A65">
        <w:rPr>
          <w:rFonts w:hAnsi="Arial Unicode MS"/>
        </w:rPr>
        <w:t>God is I AM, utterly in the present.</w:t>
      </w:r>
      <w:bookmarkEnd w:id="217"/>
    </w:p>
    <w:p w:rsidR="00016089" w:rsidRDefault="00016089" w:rsidP="00321A65">
      <w:pPr>
        <w:spacing w:line="240" w:lineRule="auto"/>
        <w:ind w:firstLine="0"/>
        <w:rPr>
          <w:rFonts w:eastAsia="Arial Unicode MS" w:hAnsi="Arial Unicode MS"/>
          <w:color w:val="000000"/>
          <w:u w:color="000000"/>
        </w:rPr>
      </w:pPr>
      <w:bookmarkStart w:id="218" w:name="_Toc358186530"/>
    </w:p>
    <w:p w:rsidR="00260FCD" w:rsidRDefault="00260FCD" w:rsidP="00321A65">
      <w:pPr>
        <w:spacing w:line="240" w:lineRule="auto"/>
        <w:ind w:firstLine="0"/>
        <w:rPr>
          <w:rFonts w:eastAsia="Arial Unicode MS"/>
          <w:color w:val="000000"/>
          <w:u w:color="000000"/>
        </w:rPr>
      </w:pPr>
      <w:r>
        <w:rPr>
          <w:rFonts w:eastAsia="Arial Unicode MS" w:hAnsi="Arial Unicode MS"/>
          <w:color w:val="000000"/>
          <w:u w:color="000000"/>
        </w:rPr>
        <w:t>Spiritual practices that build up our spiritual acuity over time include personal and liturgical prayer, Eucharistic community, meditation on Scripture, examination of conscience, etc. The voice of God, the lead of the good spirit, becomes ever more recognizable in the practice of listening.</w:t>
      </w:r>
      <w:bookmarkEnd w:id="218"/>
    </w:p>
    <w:p w:rsidR="00260FCD" w:rsidRDefault="00260FCD" w:rsidP="00321A65">
      <w:pPr>
        <w:spacing w:line="240" w:lineRule="auto"/>
        <w:rPr>
          <w:rFonts w:eastAsia="Arial Unicode MS"/>
          <w:color w:val="000000"/>
          <w:u w:val="single" w:color="000000"/>
        </w:rPr>
      </w:pPr>
    </w:p>
    <w:p w:rsidR="00016089" w:rsidRDefault="00016089" w:rsidP="006F493A">
      <w:pPr>
        <w:spacing w:line="240" w:lineRule="auto"/>
        <w:ind w:firstLine="0"/>
        <w:rPr>
          <w:rFonts w:eastAsia="Arial Unicode MS" w:hAnsi="Arial Unicode MS"/>
          <w:b/>
          <w:color w:val="000000"/>
        </w:rPr>
      </w:pPr>
      <w:bookmarkStart w:id="219" w:name="_Toc358186531"/>
      <w:r>
        <w:rPr>
          <w:rFonts w:eastAsia="Arial Unicode MS" w:hAnsi="Arial Unicode MS"/>
          <w:b/>
          <w:color w:val="000000"/>
        </w:rPr>
        <w:br w:type="page"/>
      </w:r>
    </w:p>
    <w:p w:rsidR="00260FCD" w:rsidRPr="00321A65" w:rsidRDefault="00260FCD" w:rsidP="00321A65">
      <w:pPr>
        <w:spacing w:line="240" w:lineRule="auto"/>
        <w:ind w:firstLine="0"/>
        <w:rPr>
          <w:rFonts w:eastAsia="Arial Unicode MS"/>
          <w:b/>
          <w:color w:val="000000"/>
        </w:rPr>
      </w:pPr>
      <w:r w:rsidRPr="00321A65">
        <w:rPr>
          <w:rFonts w:eastAsia="Arial Unicode MS" w:hAnsi="Arial Unicode MS"/>
          <w:b/>
          <w:color w:val="000000"/>
        </w:rPr>
        <w:t>Discernment of Spirits in Community</w:t>
      </w:r>
      <w:bookmarkEnd w:id="219"/>
    </w:p>
    <w:p w:rsidR="00260FCD" w:rsidRDefault="00260FCD" w:rsidP="00321A65">
      <w:pPr>
        <w:spacing w:line="240" w:lineRule="auto"/>
        <w:ind w:firstLine="0"/>
        <w:rPr>
          <w:rFonts w:eastAsia="Arial Unicode MS"/>
          <w:u w:color="000000"/>
        </w:rPr>
      </w:pPr>
      <w:r>
        <w:rPr>
          <w:rFonts w:eastAsia="Arial Unicode MS"/>
          <w:u w:color="000000"/>
        </w:rPr>
        <w:t>Discerning together in community necessitates that each participant do this sorting in the silences. The silent space allows God to help each sort through what is the good spirit and what are the private agendas and triggers that make it hard to listen to the Spirit for the sake of the presenter or the common good. As soon as there is any sense of agitation or wordiness, the group should fall back into silence to re-center and seek the peace of the good spirit’s lead.</w:t>
      </w:r>
    </w:p>
    <w:p w:rsidR="006F493A" w:rsidRDefault="006F493A" w:rsidP="00321A65">
      <w:pPr>
        <w:spacing w:line="240" w:lineRule="auto"/>
        <w:ind w:firstLine="0"/>
        <w:rPr>
          <w:rFonts w:eastAsia="Arial Unicode MS" w:hAnsi="Arial Unicode MS"/>
          <w:color w:val="000000"/>
          <w:u w:color="000000"/>
        </w:rPr>
      </w:pPr>
      <w:bookmarkStart w:id="220" w:name="_Toc358186532"/>
    </w:p>
    <w:p w:rsidR="00260FCD" w:rsidRDefault="00260FCD" w:rsidP="00321A65">
      <w:pPr>
        <w:spacing w:line="240" w:lineRule="auto"/>
        <w:ind w:firstLine="0"/>
        <w:rPr>
          <w:rFonts w:eastAsia="Arial Unicode MS"/>
          <w:color w:val="000000"/>
          <w:u w:color="000000"/>
        </w:rPr>
      </w:pPr>
      <w:r>
        <w:rPr>
          <w:rFonts w:eastAsia="Arial Unicode MS" w:hAnsi="Arial Unicode MS"/>
          <w:color w:val="000000"/>
          <w:u w:color="000000"/>
        </w:rPr>
        <w:t>A few caveats:</w:t>
      </w:r>
      <w:bookmarkEnd w:id="220"/>
    </w:p>
    <w:p w:rsidR="006F493A" w:rsidRDefault="006F493A"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Saying something hard that may agitate others can be a prophetic movement. The sense in the individual who shared may have been an experience of consolation, a sense of peace and rightness even in the difficult challenge. Sometimes the dissident voice is the voice of the Spirit. Any agitation we feel at hearing this voice, may need to be discerned in our own hearts in terms of resistance. The good spirit does not always make us feel “good,” but certainly, in the silent interludes, we may come to understand for ourselves whether the sharing was a movement or a countermovement. The Spirit moves where and how it wills.</w:t>
      </w:r>
    </w:p>
    <w:p w:rsidR="007550AB" w:rsidRDefault="007550AB" w:rsidP="00321A65">
      <w:pPr>
        <w:spacing w:line="240" w:lineRule="auto"/>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 xml:space="preserve">Because feelings are mercurial, it is good to attend to something in the silence long enough until the fire of it passes. The desert fathers spoke of </w:t>
      </w:r>
      <w:r>
        <w:rPr>
          <w:rFonts w:eastAsia="Arial Unicode MS"/>
          <w:i/>
          <w:u w:color="000000"/>
        </w:rPr>
        <w:t>apatheia</w:t>
      </w:r>
      <w:r>
        <w:rPr>
          <w:rFonts w:eastAsia="Arial Unicode MS"/>
          <w:u w:color="000000"/>
        </w:rPr>
        <w:t>, or disinterestedness, as a spiritual good. Feelings are great barometers for where we stand emotionally in terms of our attachments. But we are more than our feelings; we are rational creatures with memory, imagination and will. Waiting for the passion to subside in order to speak from a place of peace and equilibrium is the goal. If it is slow in coming, ask for the grace. God draws us; our work is to respond rather than react.</w:t>
      </w:r>
    </w:p>
    <w:p w:rsidR="00260FCD" w:rsidRPr="007E1CE5" w:rsidRDefault="00260FCD" w:rsidP="00321A65">
      <w:pPr>
        <w:pStyle w:val="Heading2"/>
      </w:pPr>
      <w:r>
        <w:rPr>
          <w:u w:color="000000"/>
        </w:rPr>
        <w:br w:type="page"/>
      </w:r>
      <w:bookmarkStart w:id="221" w:name="_Toc368921890"/>
      <w:r w:rsidRPr="007E1CE5">
        <w:t>Appendix 2.6</w:t>
      </w:r>
      <w:r w:rsidR="007E1CE5" w:rsidRPr="007E1CE5">
        <w:t xml:space="preserve">: </w:t>
      </w:r>
      <w:bookmarkStart w:id="222" w:name="_Toc358186533"/>
      <w:r w:rsidRPr="007E1CE5">
        <w:t>Examen and Fundamentals</w:t>
      </w:r>
      <w:bookmarkEnd w:id="222"/>
      <w:bookmarkEnd w:id="221"/>
    </w:p>
    <w:p w:rsidR="00260FCD" w:rsidRPr="00321A65" w:rsidRDefault="00C620A1" w:rsidP="00321A65">
      <w:pPr>
        <w:spacing w:line="240" w:lineRule="auto"/>
        <w:ind w:firstLine="0"/>
        <w:rPr>
          <w:rFonts w:eastAsia="Arial Unicode MS"/>
          <w:b/>
          <w:i/>
          <w:color w:val="000000"/>
          <w:u w:color="000000"/>
        </w:rPr>
      </w:pPr>
      <w:bookmarkStart w:id="223" w:name="_Toc358186534"/>
      <w:r w:rsidRPr="00321A65">
        <w:rPr>
          <w:rFonts w:eastAsia="Arial Unicode MS"/>
          <w:b/>
          <w:i/>
          <w:noProof/>
          <w:color w:val="000000"/>
          <w:sz w:val="32"/>
          <w:u w:color="000000"/>
        </w:rPr>
        <w:drawing>
          <wp:anchor distT="57150" distB="57150" distL="57150" distR="57150" simplePos="0" relativeHeight="251662336" behindDoc="0" locked="0" layoutInCell="1" allowOverlap="1" wp14:anchorId="26DAD2F9" wp14:editId="33DC59EC">
            <wp:simplePos x="0" y="0"/>
            <wp:positionH relativeFrom="margin">
              <wp:posOffset>15240</wp:posOffset>
            </wp:positionH>
            <wp:positionV relativeFrom="line">
              <wp:posOffset>40640</wp:posOffset>
            </wp:positionV>
            <wp:extent cx="2832735" cy="2834640"/>
            <wp:effectExtent l="0" t="0" r="5715" b="3810"/>
            <wp:wrapTight wrapText="bothSides">
              <wp:wrapPolygon edited="0">
                <wp:start x="0" y="0"/>
                <wp:lineTo x="0" y="21484"/>
                <wp:lineTo x="21498" y="21484"/>
                <wp:lineTo x="21498" y="0"/>
                <wp:lineTo x="0" y="0"/>
              </wp:wrapPolygon>
            </wp:wrapTight>
            <wp:docPr id="11" name="Picture 11" descr="cropped-tryptich-hook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ropped-tryptich-hooked"/>
                    <pic:cNvPicPr>
                      <a:picLocks noChangeAspect="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32735" cy="283464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sidRPr="00321A65">
        <w:rPr>
          <w:rFonts w:eastAsia="Arial Unicode MS" w:hAnsi="Arial Unicode MS"/>
          <w:b/>
          <w:i/>
          <w:color w:val="000000"/>
          <w:u w:color="000000"/>
        </w:rPr>
        <w:t>Fundamentum</w:t>
      </w:r>
      <w:bookmarkEnd w:id="223"/>
    </w:p>
    <w:p w:rsidR="00260FCD" w:rsidRDefault="00260FCD" w:rsidP="00321A65">
      <w:pPr>
        <w:spacing w:line="240" w:lineRule="auto"/>
        <w:ind w:firstLine="0"/>
        <w:rPr>
          <w:rFonts w:eastAsia="Arial Unicode MS"/>
          <w:u w:color="000000"/>
        </w:rPr>
      </w:pPr>
      <w:r>
        <w:rPr>
          <w:rFonts w:eastAsia="Arial Unicode MS"/>
          <w:u w:color="000000"/>
        </w:rPr>
        <w:t xml:space="preserve">Our “true north” as we do this examination is the love of God, in particular in the person of Christ. This fundamental orientation is called the Principle and Foundation in the </w:t>
      </w:r>
      <w:r>
        <w:rPr>
          <w:rFonts w:eastAsia="Arial Unicode MS"/>
          <w:i/>
          <w:u w:color="000000"/>
        </w:rPr>
        <w:t>Spiritual Exercises</w:t>
      </w:r>
      <w:r>
        <w:rPr>
          <w:rFonts w:eastAsia="Arial Unicode MS"/>
          <w:u w:color="000000"/>
        </w:rPr>
        <w:t xml:space="preserve"> and it can be broken down into four principles as outlined by Tim Muldoon in his </w:t>
      </w:r>
      <w:r>
        <w:rPr>
          <w:rFonts w:eastAsia="Arial Unicode MS"/>
          <w:i/>
          <w:u w:color="000000"/>
        </w:rPr>
        <w:t>Ignatian Workout</w:t>
      </w:r>
      <w:r>
        <w:rPr>
          <w:rFonts w:eastAsia="Arial Unicode MS"/>
          <w:u w:color="000000"/>
        </w:rPr>
        <w:t>.</w:t>
      </w:r>
    </w:p>
    <w:p w:rsidR="00827F4A" w:rsidRPr="00B8586C" w:rsidRDefault="00260FCD" w:rsidP="00321A65">
      <w:pPr>
        <w:pStyle w:val="ListParagraph"/>
        <w:numPr>
          <w:ilvl w:val="0"/>
          <w:numId w:val="76"/>
        </w:numPr>
        <w:spacing w:line="240" w:lineRule="auto"/>
        <w:ind w:left="5040" w:hanging="4680"/>
        <w:rPr>
          <w:rFonts w:eastAsia="Arial Unicode MS"/>
          <w:u w:color="000000"/>
        </w:rPr>
      </w:pPr>
      <w:r w:rsidRPr="00711D53">
        <w:rPr>
          <w:rFonts w:eastAsia="Arial Unicode MS"/>
          <w:u w:color="000000"/>
        </w:rPr>
        <w:t>We are created to pra</w:t>
      </w:r>
      <w:r w:rsidR="00827F4A" w:rsidRPr="00711D53">
        <w:rPr>
          <w:rFonts w:eastAsia="Arial Unicode MS"/>
          <w:u w:color="000000"/>
        </w:rPr>
        <w:t>ise, reverence and serve God.</w:t>
      </w:r>
    </w:p>
    <w:p w:rsidR="00827F4A" w:rsidRPr="00B8586C" w:rsidRDefault="00827F4A" w:rsidP="00321A65">
      <w:pPr>
        <w:pStyle w:val="ListParagraph"/>
        <w:numPr>
          <w:ilvl w:val="0"/>
          <w:numId w:val="76"/>
        </w:numPr>
        <w:spacing w:line="240" w:lineRule="auto"/>
        <w:ind w:left="5040" w:hanging="4680"/>
        <w:rPr>
          <w:rFonts w:eastAsia="Arial Unicode MS"/>
          <w:u w:color="000000"/>
        </w:rPr>
      </w:pPr>
      <w:r w:rsidRPr="00B8586C">
        <w:rPr>
          <w:rFonts w:eastAsia="Arial Unicode MS"/>
          <w:u w:color="000000"/>
        </w:rPr>
        <w:t>W</w:t>
      </w:r>
      <w:r w:rsidR="00260FCD" w:rsidRPr="00B8586C">
        <w:rPr>
          <w:rFonts w:eastAsia="Arial Unicode MS"/>
          <w:u w:color="000000"/>
        </w:rPr>
        <w:t>e are made for eternity and everything in this world sh</w:t>
      </w:r>
      <w:r w:rsidRPr="00B8586C">
        <w:rPr>
          <w:rFonts w:eastAsia="Arial Unicode MS"/>
          <w:u w:color="000000"/>
        </w:rPr>
        <w:t>ould help us toward that end.</w:t>
      </w:r>
    </w:p>
    <w:p w:rsidR="00827F4A" w:rsidRPr="00B8586C" w:rsidRDefault="00260FCD" w:rsidP="00321A65">
      <w:pPr>
        <w:pStyle w:val="ListParagraph"/>
        <w:numPr>
          <w:ilvl w:val="0"/>
          <w:numId w:val="76"/>
        </w:numPr>
        <w:spacing w:line="240" w:lineRule="auto"/>
        <w:ind w:left="5040" w:hanging="4680"/>
        <w:rPr>
          <w:rFonts w:eastAsia="Arial Unicode MS"/>
          <w:u w:color="000000"/>
        </w:rPr>
      </w:pPr>
      <w:r w:rsidRPr="00B8586C">
        <w:rPr>
          <w:rFonts w:eastAsia="Arial Unicode MS"/>
          <w:u w:color="000000"/>
        </w:rPr>
        <w:t>We must not, therefore, get caught in the “e</w:t>
      </w:r>
      <w:r w:rsidR="00827F4A" w:rsidRPr="00B8586C">
        <w:rPr>
          <w:rFonts w:eastAsia="Arial Unicode MS"/>
          <w:u w:color="000000"/>
        </w:rPr>
        <w:t>xternals.”</w:t>
      </w:r>
    </w:p>
    <w:p w:rsidR="00260FCD" w:rsidRDefault="00827F4A" w:rsidP="00321A65">
      <w:pPr>
        <w:pStyle w:val="ListParagraph"/>
        <w:numPr>
          <w:ilvl w:val="0"/>
          <w:numId w:val="76"/>
        </w:numPr>
        <w:spacing w:line="240" w:lineRule="auto"/>
        <w:ind w:left="5040" w:hanging="4680"/>
        <w:rPr>
          <w:rFonts w:eastAsia="Arial Unicode MS"/>
          <w:u w:color="000000"/>
        </w:rPr>
      </w:pPr>
      <w:r w:rsidRPr="00B8586C">
        <w:rPr>
          <w:rFonts w:eastAsia="Arial Unicode MS"/>
          <w:u w:color="000000"/>
        </w:rPr>
        <w:t>W</w:t>
      </w:r>
      <w:r w:rsidR="00260FCD" w:rsidRPr="00B8586C">
        <w:rPr>
          <w:rFonts w:eastAsia="Arial Unicode MS"/>
          <w:u w:color="000000"/>
        </w:rPr>
        <w:t>e should want only what we were created for.</w:t>
      </w:r>
    </w:p>
    <w:p w:rsidR="00016089" w:rsidRPr="006D2655" w:rsidRDefault="00016089" w:rsidP="00321A65">
      <w:pPr>
        <w:spacing w:line="240" w:lineRule="auto"/>
        <w:ind w:left="5040" w:hanging="4680"/>
        <w:rPr>
          <w:rFonts w:eastAsia="Arial Unicode MS"/>
          <w:u w:color="000000"/>
        </w:rPr>
      </w:pPr>
    </w:p>
    <w:p w:rsidR="00260FCD" w:rsidRDefault="00260FCD" w:rsidP="00321A65">
      <w:pPr>
        <w:spacing w:line="240" w:lineRule="auto"/>
        <w:ind w:firstLine="0"/>
        <w:rPr>
          <w:rFonts w:eastAsia="Arial Unicode MS"/>
          <w:color w:val="000000"/>
          <w:u w:color="000000"/>
        </w:rPr>
      </w:pPr>
      <w:bookmarkStart w:id="224" w:name="_Toc358186535"/>
      <w:r>
        <w:rPr>
          <w:rFonts w:eastAsia="Arial Unicode MS" w:hAnsi="Arial Unicode MS"/>
          <w:color w:val="000000"/>
          <w:u w:color="000000"/>
        </w:rPr>
        <w:t>David Fleming</w:t>
      </w:r>
      <w:r>
        <w:rPr>
          <w:rFonts w:eastAsia="Arial Unicode MS" w:hAnsi="Arial Unicode MS"/>
          <w:color w:val="000000"/>
          <w:u w:color="000000"/>
        </w:rPr>
        <w:t>’</w:t>
      </w:r>
      <w:r>
        <w:rPr>
          <w:rFonts w:eastAsia="Arial Unicode MS" w:hAnsi="Arial Unicode MS"/>
          <w:color w:val="000000"/>
          <w:u w:color="000000"/>
        </w:rPr>
        <w:t>s translation of this last point is particularly powerful:</w:t>
      </w:r>
      <w:bookmarkEnd w:id="224"/>
    </w:p>
    <w:p w:rsidR="00260FCD" w:rsidRDefault="00260FCD" w:rsidP="00321A65">
      <w:pPr>
        <w:spacing w:line="240" w:lineRule="auto"/>
        <w:ind w:firstLine="0"/>
        <w:jc w:val="center"/>
        <w:rPr>
          <w:rFonts w:eastAsia="Arial Unicode MS"/>
          <w:color w:val="000000"/>
          <w:u w:color="000000"/>
        </w:rPr>
      </w:pPr>
      <w:bookmarkStart w:id="225" w:name="_Toc358186536"/>
      <w:r>
        <w:rPr>
          <w:rFonts w:eastAsia="Arial Unicode MS" w:hAnsi="Arial Unicode MS"/>
          <w:color w:val="000000"/>
          <w:u w:color="000000"/>
        </w:rPr>
        <w:t>“</w:t>
      </w:r>
      <w:r>
        <w:rPr>
          <w:rFonts w:eastAsia="Arial Unicode MS" w:hAnsi="Arial Unicode MS"/>
          <w:color w:val="000000"/>
          <w:u w:color="000000"/>
        </w:rPr>
        <w:t>Our only desire and our one choice should be this:</w:t>
      </w:r>
      <w:r>
        <w:rPr>
          <w:rFonts w:eastAsia="Arial Unicode MS" w:hAnsi="Arial Unicode MS"/>
          <w:color w:val="000000"/>
          <w:u w:color="000000"/>
        </w:rPr>
        <w:cr/>
        <w:t>I want and I choose what better leads to the deepening of God</w:t>
      </w:r>
      <w:r>
        <w:rPr>
          <w:rFonts w:eastAsia="Arial Unicode MS" w:hAnsi="Arial Unicode MS"/>
          <w:color w:val="000000"/>
          <w:u w:color="000000"/>
        </w:rPr>
        <w:t>’</w:t>
      </w:r>
      <w:r>
        <w:rPr>
          <w:rFonts w:eastAsia="Arial Unicode MS" w:hAnsi="Arial Unicode MS"/>
          <w:color w:val="000000"/>
          <w:u w:color="000000"/>
        </w:rPr>
        <w:t>s life in me.</w:t>
      </w:r>
      <w:r>
        <w:rPr>
          <w:rFonts w:eastAsia="Arial Unicode MS" w:hAnsi="Arial Unicode MS"/>
          <w:color w:val="000000"/>
          <w:u w:color="000000"/>
        </w:rPr>
        <w:t>”</w:t>
      </w:r>
      <w:bookmarkEnd w:id="225"/>
    </w:p>
    <w:p w:rsidR="00016089" w:rsidRDefault="00016089"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 xml:space="preserve">Thus the need for constant discernment of spirits. If I believe that God is and that God has a desire for me in the context of the plan for salvation, must I not discern whether my will and God’s will are compatible? Would we not make the effort to align ourselves with the will of the people we love most on earth? Everything in this world is made and is “shot through” with the glory of God, and may be used to glorify God, but we must be discerning about what leads us toward and what leads us away from that end. We must continually monitor what </w:t>
      </w:r>
      <w:r w:rsidR="008A01B3" w:rsidRPr="00321A65">
        <w:rPr>
          <w:rFonts w:eastAsia="Arial Unicode MS"/>
          <w:b/>
          <w:i/>
          <w:noProof/>
          <w:color w:val="000000"/>
        </w:rPr>
        <w:drawing>
          <wp:anchor distT="57150" distB="57150" distL="57150" distR="57150" simplePos="0" relativeHeight="251661312" behindDoc="0" locked="0" layoutInCell="1" allowOverlap="1" wp14:anchorId="277286CE" wp14:editId="6FAA5F08">
            <wp:simplePos x="0" y="0"/>
            <wp:positionH relativeFrom="margin">
              <wp:posOffset>3563620</wp:posOffset>
            </wp:positionH>
            <wp:positionV relativeFrom="line">
              <wp:posOffset>127000</wp:posOffset>
            </wp:positionV>
            <wp:extent cx="2095500" cy="1977390"/>
            <wp:effectExtent l="0" t="0" r="0" b="3810"/>
            <wp:wrapTight wrapText="bothSides">
              <wp:wrapPolygon edited="0">
                <wp:start x="0" y="0"/>
                <wp:lineTo x="0" y="21434"/>
                <wp:lineTo x="21404" y="21434"/>
                <wp:lineTo x="21404" y="0"/>
                <wp:lineTo x="0" y="0"/>
              </wp:wrapPolygon>
            </wp:wrapTight>
            <wp:docPr id="12" name="Picture 12" descr="maze-brea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ze-breaking"/>
                    <pic:cNvPicPr>
                      <a:picLocks noChangeAspect="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95500" cy="197739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eastAsia="Arial Unicode MS"/>
          <w:u w:color="000000"/>
        </w:rPr>
        <w:t>our actual desire is, and bring that desire to light, to be confirmed or purified and transformed. As people oriented toward God in our basic desire, we are continually choosing among “goods.” But lovers want to give the “greater” to the beloved as an act of praise and reverence.</w:t>
      </w:r>
    </w:p>
    <w:p w:rsidR="00016089" w:rsidRDefault="00016089" w:rsidP="00321A65">
      <w:pPr>
        <w:spacing w:line="240" w:lineRule="auto"/>
        <w:ind w:firstLine="0"/>
        <w:rPr>
          <w:rFonts w:eastAsia="Arial Unicode MS" w:hAnsi="Arial Unicode MS"/>
          <w:i/>
          <w:color w:val="000000"/>
          <w:u w:val="single"/>
        </w:rPr>
      </w:pPr>
      <w:bookmarkStart w:id="226" w:name="_Toc358186537"/>
    </w:p>
    <w:p w:rsidR="00260FCD" w:rsidRPr="00321A65" w:rsidRDefault="00260FCD" w:rsidP="00321A65">
      <w:pPr>
        <w:spacing w:line="240" w:lineRule="auto"/>
        <w:ind w:firstLine="0"/>
        <w:rPr>
          <w:rFonts w:eastAsia="Arial Unicode MS"/>
          <w:b/>
          <w:i/>
          <w:color w:val="000000"/>
        </w:rPr>
      </w:pPr>
      <w:r w:rsidRPr="00321A65">
        <w:rPr>
          <w:rFonts w:eastAsia="Arial Unicode MS" w:hAnsi="Arial Unicode MS"/>
          <w:b/>
          <w:i/>
          <w:color w:val="000000"/>
        </w:rPr>
        <w:t>Examen</w:t>
      </w:r>
      <w:bookmarkEnd w:id="226"/>
    </w:p>
    <w:p w:rsidR="00260FCD" w:rsidRDefault="00260FCD" w:rsidP="00321A65">
      <w:pPr>
        <w:spacing w:line="240" w:lineRule="auto"/>
        <w:ind w:firstLine="0"/>
        <w:rPr>
          <w:rFonts w:eastAsia="Arial Unicode MS" w:hAnsi="Arial Unicode MS"/>
          <w:color w:val="000000"/>
          <w:u w:color="000000"/>
        </w:rPr>
      </w:pPr>
      <w:bookmarkStart w:id="227" w:name="_Toc358186538"/>
      <w:r>
        <w:rPr>
          <w:rFonts w:eastAsia="Arial Unicode MS" w:hAnsi="Arial Unicode MS"/>
          <w:color w:val="000000"/>
          <w:u w:color="000000"/>
        </w:rPr>
        <w:t>The discernment of spirits is practiced intentionally and daily in the examen. The best way to be attentive to the spirits that affect our lives is to stop several times a day and tune in, examine those feelings and desires that have arisen. Ignatius said that if you did not pray any other prayer, this was the one you should hold on to for dear life. This is the prayer that keeps us honest and free before God and our very selves.</w:t>
      </w:r>
      <w:bookmarkEnd w:id="227"/>
    </w:p>
    <w:p w:rsidR="00016089" w:rsidRDefault="00016089"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i/>
          <w:color w:val="000000"/>
          <w:u w:color="000000"/>
        </w:rPr>
      </w:pPr>
      <w:bookmarkStart w:id="228" w:name="_Toc358186539"/>
      <w:r>
        <w:rPr>
          <w:rFonts w:eastAsia="Arial Unicode MS" w:hAnsi="Arial Unicode MS"/>
          <w:i/>
          <w:color w:val="000000"/>
          <w:u w:color="000000"/>
        </w:rPr>
        <w:t>What is your experience of review of the day (or the moment) with God?</w:t>
      </w:r>
      <w:bookmarkEnd w:id="228"/>
    </w:p>
    <w:p w:rsidR="00016089" w:rsidRDefault="00016089" w:rsidP="00321A65">
      <w:pPr>
        <w:spacing w:line="240" w:lineRule="auto"/>
        <w:rPr>
          <w:rFonts w:eastAsia="Arial Unicode MS"/>
          <w:u w:color="000000"/>
        </w:rPr>
      </w:pPr>
    </w:p>
    <w:p w:rsidR="00260FCD" w:rsidRDefault="00260FCD" w:rsidP="00321A65">
      <w:pPr>
        <w:spacing w:line="240" w:lineRule="auto"/>
        <w:rPr>
          <w:rFonts w:eastAsia="Arial Unicode MS"/>
          <w:u w:color="000000"/>
        </w:rPr>
      </w:pPr>
      <w:r>
        <w:rPr>
          <w:rFonts w:eastAsia="Arial Unicode MS"/>
          <w:u w:color="000000"/>
        </w:rPr>
        <w:t>The point is to become what Ignatius calls “disinterested,” that is, FREE, to do God’s will moment by moment, unhampered by “disordered desires” that blind or bind us. Jesus was free to walk in grace and peace all the way to and through the passion and death to the resurrection. This is the stuff of which martyrs are made. What are we willing to live for? What are we willing to die for? These two questions are one and the same.</w:t>
      </w:r>
    </w:p>
    <w:p w:rsidR="000839C4" w:rsidRDefault="000839C4" w:rsidP="00321A65">
      <w:pPr>
        <w:spacing w:line="240" w:lineRule="auto"/>
        <w:rPr>
          <w:rFonts w:eastAsia="Arial Unicode MS"/>
          <w:u w:color="000000"/>
        </w:rPr>
      </w:pPr>
    </w:p>
    <w:p w:rsidR="00260FCD" w:rsidRPr="00321A65" w:rsidRDefault="00260FCD" w:rsidP="00321A65">
      <w:pPr>
        <w:spacing w:line="240" w:lineRule="auto"/>
        <w:ind w:firstLine="0"/>
        <w:rPr>
          <w:rFonts w:eastAsia="Arial Unicode MS"/>
          <w:b/>
          <w:color w:val="000000"/>
        </w:rPr>
      </w:pPr>
      <w:bookmarkStart w:id="229" w:name="_Toc358186540"/>
      <w:r w:rsidRPr="00321A65">
        <w:rPr>
          <w:rFonts w:eastAsia="Arial Unicode MS" w:hAnsi="Arial Unicode MS"/>
          <w:b/>
          <w:color w:val="000000"/>
        </w:rPr>
        <w:t>Consciousness examen or awareness examen</w:t>
      </w:r>
      <w:bookmarkEnd w:id="229"/>
    </w:p>
    <w:p w:rsidR="00260FCD" w:rsidRDefault="00260FCD" w:rsidP="00321A65">
      <w:pPr>
        <w:spacing w:line="240" w:lineRule="auto"/>
        <w:ind w:firstLine="0"/>
        <w:rPr>
          <w:rFonts w:eastAsia="Arial Unicode MS"/>
          <w:u w:color="000000"/>
        </w:rPr>
      </w:pPr>
      <w:r>
        <w:rPr>
          <w:rFonts w:eastAsia="Arial Unicode MS"/>
          <w:u w:color="000000"/>
        </w:rPr>
        <w:t xml:space="preserve">Rather than picking at ourselves about what we feel were our successes and/or failures, we are asked to pay attention without judgment to the feelings and then be with them in God’s presence. Become conscious. Become aware of what is </w:t>
      </w:r>
      <w:r>
        <w:rPr>
          <w:rFonts w:eastAsia="Arial Unicode MS"/>
          <w:i/>
          <w:u w:color="000000"/>
        </w:rPr>
        <w:t>real</w:t>
      </w:r>
      <w:r>
        <w:rPr>
          <w:rFonts w:eastAsia="Arial Unicode MS"/>
          <w:u w:color="000000"/>
        </w:rPr>
        <w:t xml:space="preserve"> for you in that moment without judging the feeling. We do not have control over the </w:t>
      </w:r>
      <w:r>
        <w:rPr>
          <w:rFonts w:eastAsia="Arial Unicode MS"/>
          <w:i/>
          <w:u w:color="000000"/>
        </w:rPr>
        <w:t>feelings</w:t>
      </w:r>
      <w:r>
        <w:rPr>
          <w:rFonts w:eastAsia="Arial Unicode MS"/>
          <w:u w:color="000000"/>
        </w:rPr>
        <w:t xml:space="preserve"> so they are not to be judged. The spontaneous feelings and desires are the key to what is true for us, whether we want to admit it or not. Until we are honest with what is, we cannot bring it to the light for healing.</w:t>
      </w:r>
    </w:p>
    <w:p w:rsidR="00016089" w:rsidRDefault="00016089"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Two examples of means of doing the examen as a “practice” are outlined below, but the point is to do the reflection in the presence of a loving God, whatever that looks like for you and your family or community if you choose to practice this discipline in common.</w:t>
      </w:r>
    </w:p>
    <w:p w:rsidR="00016089" w:rsidRDefault="00016089" w:rsidP="00321A65">
      <w:pPr>
        <w:spacing w:line="240" w:lineRule="auto"/>
        <w:ind w:firstLine="0"/>
        <w:rPr>
          <w:rFonts w:eastAsia="Arial Unicode MS"/>
          <w:u w:color="000000"/>
        </w:rPr>
      </w:pPr>
    </w:p>
    <w:p w:rsidR="00260FCD" w:rsidRDefault="00260FCD" w:rsidP="00321A65">
      <w:pPr>
        <w:spacing w:line="240" w:lineRule="auto"/>
        <w:ind w:firstLine="0"/>
        <w:rPr>
          <w:rFonts w:eastAsia="Arial Unicode MS"/>
          <w:u w:color="000000"/>
        </w:rPr>
      </w:pPr>
      <w:r>
        <w:rPr>
          <w:rFonts w:eastAsia="Arial Unicode MS"/>
          <w:u w:color="000000"/>
        </w:rPr>
        <w:t>In order to effectively do communal discernment, all participants must be committed to the personal practice of discernment of spirits so that as movements arise in the community, there is an ever greater ease in sorting out the spirits, individually and communally. When a community gathers in faith to discern, the community becomes an entity in itself with spirits of its own unique dynamic. When we complain about the Church, the Church is the community of made up of humans, all of whom struggle with these same spirits. The community is in need to purification and healing in the same way as each person present. If every person prepares the best she or he may, the Spirit promised to sustain us as a Church.</w:t>
      </w:r>
    </w:p>
    <w:p w:rsidR="00B8586C" w:rsidRDefault="00B8586C" w:rsidP="00321A65">
      <w:pPr>
        <w:spacing w:line="240" w:lineRule="auto"/>
        <w:ind w:firstLine="0"/>
        <w:rPr>
          <w:rFonts w:eastAsia="Arial Unicode MS" w:hAnsi="Arial Unicode MS"/>
          <w:color w:val="000000"/>
          <w:u w:val="single" w:color="000000"/>
        </w:rPr>
      </w:pPr>
      <w:bookmarkStart w:id="230" w:name="_Toc358186541"/>
    </w:p>
    <w:p w:rsidR="00391352" w:rsidRDefault="00391352" w:rsidP="00321A65">
      <w:pPr>
        <w:spacing w:line="240" w:lineRule="auto"/>
        <w:ind w:firstLine="0"/>
        <w:rPr>
          <w:rFonts w:eastAsia="Arial Unicode MS" w:hAnsi="Arial Unicode MS"/>
          <w:color w:val="000000"/>
          <w:u w:val="single" w:color="000000"/>
        </w:rPr>
      </w:pPr>
    </w:p>
    <w:p w:rsidR="00260FCD" w:rsidRPr="00321A65" w:rsidRDefault="00260FCD" w:rsidP="00321A65">
      <w:pPr>
        <w:spacing w:line="240" w:lineRule="auto"/>
        <w:ind w:firstLine="0"/>
        <w:rPr>
          <w:rFonts w:eastAsia="Arial Unicode MS"/>
          <w:b/>
          <w:color w:val="000000"/>
        </w:rPr>
      </w:pPr>
      <w:r w:rsidRPr="00321A65">
        <w:rPr>
          <w:rFonts w:eastAsia="Arial Unicode MS" w:hAnsi="Arial Unicode MS"/>
          <w:b/>
          <w:color w:val="000000"/>
        </w:rPr>
        <w:t>Five-Point Examination of Conscience</w:t>
      </w:r>
      <w:r w:rsidR="006E49EB" w:rsidRPr="00321A65">
        <w:rPr>
          <w:rStyle w:val="FootnoteReference"/>
          <w:rFonts w:eastAsia="Arial Unicode MS" w:hAnsi="Arial Unicode MS"/>
          <w:color w:val="000000"/>
        </w:rPr>
        <w:footnoteReference w:id="104"/>
      </w:r>
      <w:bookmarkEnd w:id="230"/>
    </w:p>
    <w:p w:rsidR="00016089" w:rsidRDefault="00016089" w:rsidP="00321A65">
      <w:pPr>
        <w:spacing w:line="240" w:lineRule="auto"/>
        <w:ind w:firstLine="0"/>
        <w:rPr>
          <w:rFonts w:eastAsia="Arial Unicode MS" w:hAnsi="Arial Unicode MS"/>
          <w:color w:val="000000"/>
          <w:u w:val="single" w:color="000000"/>
        </w:rPr>
      </w:pPr>
      <w:bookmarkStart w:id="231" w:name="_Toc358186542"/>
    </w:p>
    <w:p w:rsidR="00260FCD" w:rsidRDefault="00260FCD" w:rsidP="00321A65">
      <w:pPr>
        <w:spacing w:line="240" w:lineRule="auto"/>
        <w:ind w:firstLine="0"/>
        <w:rPr>
          <w:rFonts w:eastAsia="Arial Unicode MS" w:hAnsi="Arial Unicode MS"/>
          <w:color w:val="000000"/>
          <w:u w:color="000000"/>
        </w:rPr>
      </w:pPr>
      <w:r w:rsidRPr="00321A65">
        <w:rPr>
          <w:rFonts w:eastAsia="Arial Unicode MS" w:hAnsi="Arial Unicode MS"/>
          <w:color w:val="000000"/>
          <w:u w:val="single" w:color="000000"/>
        </w:rPr>
        <w:t>Transition</w:t>
      </w:r>
      <w:r w:rsidRPr="006D2655">
        <w:rPr>
          <w:rFonts w:eastAsia="Arial Unicode MS" w:hAnsi="Arial Unicode MS"/>
          <w:color w:val="000000"/>
          <w:u w:color="000000"/>
        </w:rPr>
        <w:t>:</w:t>
      </w:r>
      <w:r>
        <w:rPr>
          <w:rFonts w:eastAsia="Arial Unicode MS" w:hAnsi="Arial Unicode MS"/>
          <w:color w:val="000000"/>
          <w:u w:color="000000"/>
        </w:rPr>
        <w:t xml:space="preserve"> I become aware of the love with which God looks upon me as I begin this examen.</w:t>
      </w:r>
      <w:bookmarkEnd w:id="231"/>
    </w:p>
    <w:p w:rsidR="00016089" w:rsidRDefault="00016089"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hAnsi="Arial Unicode MS"/>
          <w:color w:val="000000"/>
          <w:u w:color="000000"/>
        </w:rPr>
      </w:pPr>
      <w:bookmarkStart w:id="232" w:name="_Toc358186543"/>
      <w:r w:rsidRPr="00321A65">
        <w:rPr>
          <w:rFonts w:eastAsia="Arial Unicode MS" w:hAnsi="Arial Unicode MS"/>
          <w:color w:val="000000"/>
          <w:u w:val="single" w:color="000000"/>
        </w:rPr>
        <w:t>Gratitude</w:t>
      </w:r>
      <w:r>
        <w:rPr>
          <w:rFonts w:eastAsia="Arial Unicode MS" w:hAnsi="Arial Unicode MS"/>
          <w:color w:val="000000"/>
          <w:u w:color="000000"/>
        </w:rPr>
        <w:t>: I note the gifts God</w:t>
      </w:r>
      <w:r>
        <w:rPr>
          <w:rFonts w:eastAsia="Arial Unicode MS" w:hAnsi="Arial Unicode MS"/>
          <w:color w:val="000000"/>
          <w:u w:color="000000"/>
        </w:rPr>
        <w:t>’</w:t>
      </w:r>
      <w:r>
        <w:rPr>
          <w:rFonts w:eastAsia="Arial Unicode MS" w:hAnsi="Arial Unicode MS"/>
          <w:color w:val="000000"/>
          <w:u w:color="000000"/>
        </w:rPr>
        <w:t>s love has given me this day, and I give thanks to God for them.</w:t>
      </w:r>
      <w:bookmarkEnd w:id="232"/>
    </w:p>
    <w:p w:rsidR="00016089" w:rsidRDefault="00016089"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hAnsi="Arial Unicode MS"/>
          <w:color w:val="000000"/>
          <w:u w:color="000000"/>
        </w:rPr>
      </w:pPr>
      <w:bookmarkStart w:id="233" w:name="_Toc358186544"/>
      <w:r w:rsidRPr="00321A65">
        <w:rPr>
          <w:rFonts w:eastAsia="Arial Unicode MS" w:hAnsi="Arial Unicode MS"/>
          <w:color w:val="000000"/>
          <w:u w:val="single" w:color="000000"/>
        </w:rPr>
        <w:t>Petition</w:t>
      </w:r>
      <w:r>
        <w:rPr>
          <w:rFonts w:eastAsia="Arial Unicode MS" w:hAnsi="Arial Unicode MS"/>
          <w:color w:val="000000"/>
          <w:u w:color="000000"/>
        </w:rPr>
        <w:t>: I ask God for insight and a strength that will make this examen a work of grace, fruitful beyond my human capacity alone.</w:t>
      </w:r>
      <w:bookmarkEnd w:id="233"/>
    </w:p>
    <w:p w:rsidR="00016089" w:rsidRDefault="00016089"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hAnsi="Arial Unicode MS"/>
          <w:color w:val="000000"/>
          <w:u w:color="000000"/>
        </w:rPr>
      </w:pPr>
      <w:bookmarkStart w:id="234" w:name="_Toc358186545"/>
      <w:r w:rsidRPr="00321A65">
        <w:rPr>
          <w:rFonts w:eastAsia="Arial Unicode MS" w:hAnsi="Arial Unicode MS"/>
          <w:color w:val="000000"/>
          <w:u w:val="single" w:color="000000"/>
        </w:rPr>
        <w:t>Review</w:t>
      </w:r>
      <w:r>
        <w:rPr>
          <w:rFonts w:eastAsia="Arial Unicode MS" w:hAnsi="Arial Unicode MS"/>
          <w:color w:val="000000"/>
          <w:u w:color="000000"/>
        </w:rPr>
        <w:t>: With my God, I review the day. I look for the stirrings in my heart and the thoughts that God has given me this day. I look for those that have not been of God. I review my choices in response to both, and throughout the day in general.</w:t>
      </w:r>
      <w:bookmarkEnd w:id="234"/>
    </w:p>
    <w:p w:rsidR="00391352" w:rsidRDefault="00391352"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hAnsi="Arial Unicode MS"/>
          <w:color w:val="000000"/>
          <w:u w:color="000000"/>
        </w:rPr>
      </w:pPr>
      <w:bookmarkStart w:id="235" w:name="_Toc358186546"/>
      <w:r w:rsidRPr="00321A65">
        <w:rPr>
          <w:rFonts w:eastAsia="Arial Unicode MS" w:hAnsi="Arial Unicode MS"/>
          <w:color w:val="000000"/>
          <w:u w:val="single" w:color="000000"/>
        </w:rPr>
        <w:t>Forgiveness</w:t>
      </w:r>
      <w:r>
        <w:rPr>
          <w:rFonts w:eastAsia="Arial Unicode MS" w:hAnsi="Arial Unicode MS"/>
          <w:color w:val="000000"/>
          <w:u w:color="000000"/>
        </w:rPr>
        <w:t>: I ask for the healing touch of the forgiving God who, with love and respect for me, removes my hearts burdens.</w:t>
      </w:r>
      <w:bookmarkEnd w:id="235"/>
    </w:p>
    <w:p w:rsidR="00016089" w:rsidRDefault="00016089"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color w:val="000000"/>
          <w:u w:color="000000"/>
        </w:rPr>
      </w:pPr>
      <w:bookmarkStart w:id="236" w:name="_Toc358186547"/>
      <w:r w:rsidRPr="00321A65">
        <w:rPr>
          <w:rFonts w:eastAsia="Arial Unicode MS" w:hAnsi="Arial Unicode MS"/>
          <w:color w:val="000000"/>
          <w:u w:val="single" w:color="000000"/>
        </w:rPr>
        <w:t>Renewal</w:t>
      </w:r>
      <w:r>
        <w:rPr>
          <w:rFonts w:eastAsia="Arial Unicode MS" w:hAnsi="Arial Unicode MS"/>
          <w:color w:val="000000"/>
          <w:u w:color="000000"/>
        </w:rPr>
        <w:t>: I look to the following day and, with God, plan concretely how to live it in accord with God</w:t>
      </w:r>
      <w:r>
        <w:rPr>
          <w:rFonts w:eastAsia="Arial Unicode MS" w:hAnsi="Arial Unicode MS"/>
          <w:color w:val="000000"/>
          <w:u w:color="000000"/>
        </w:rPr>
        <w:t>’</w:t>
      </w:r>
      <w:r>
        <w:rPr>
          <w:rFonts w:eastAsia="Arial Unicode MS" w:hAnsi="Arial Unicode MS"/>
          <w:color w:val="000000"/>
          <w:u w:color="000000"/>
        </w:rPr>
        <w:t>s loving desire for my life.</w:t>
      </w:r>
      <w:bookmarkEnd w:id="236"/>
    </w:p>
    <w:p w:rsidR="00260FCD" w:rsidRDefault="00260FCD" w:rsidP="00321A65">
      <w:pPr>
        <w:spacing w:line="240" w:lineRule="auto"/>
        <w:ind w:firstLine="0"/>
        <w:rPr>
          <w:rFonts w:eastAsia="Arial Unicode MS"/>
          <w:color w:val="000000"/>
          <w:u w:color="000000"/>
        </w:rPr>
      </w:pPr>
      <w:bookmarkStart w:id="237" w:name="_Toc358186548"/>
      <w:r w:rsidRPr="00321A65">
        <w:rPr>
          <w:rFonts w:eastAsia="Arial Unicode MS" w:hAnsi="Arial Unicode MS"/>
          <w:color w:val="000000"/>
          <w:u w:val="single" w:color="000000"/>
        </w:rPr>
        <w:t>Transition</w:t>
      </w:r>
      <w:r>
        <w:rPr>
          <w:rFonts w:eastAsia="Arial Unicode MS" w:hAnsi="Arial Unicode MS"/>
          <w:color w:val="000000"/>
          <w:u w:color="000000"/>
        </w:rPr>
        <w:t>: Aware of God</w:t>
      </w:r>
      <w:r>
        <w:rPr>
          <w:rFonts w:eastAsia="Arial Unicode MS" w:hAnsi="Arial Unicode MS"/>
          <w:color w:val="000000"/>
          <w:u w:color="000000"/>
        </w:rPr>
        <w:t>’</w:t>
      </w:r>
      <w:r>
        <w:rPr>
          <w:rFonts w:eastAsia="Arial Unicode MS" w:hAnsi="Arial Unicode MS"/>
          <w:color w:val="000000"/>
          <w:u w:color="000000"/>
        </w:rPr>
        <w:t>s presence with me, I prayerfully conclude the examen.</w:t>
      </w:r>
      <w:bookmarkEnd w:id="237"/>
    </w:p>
    <w:p w:rsidR="00016089" w:rsidRDefault="00016089" w:rsidP="00321A65">
      <w:pPr>
        <w:spacing w:line="240" w:lineRule="auto"/>
        <w:ind w:firstLine="0"/>
        <w:rPr>
          <w:rFonts w:eastAsia="Arial Unicode MS" w:hAnsi="Arial Unicode MS"/>
          <w:i/>
          <w:color w:val="000000"/>
          <w:u w:val="single" w:color="000000"/>
        </w:rPr>
      </w:pPr>
    </w:p>
    <w:p w:rsidR="00260FCD" w:rsidRDefault="00C620A1" w:rsidP="00321A65">
      <w:pPr>
        <w:spacing w:line="240" w:lineRule="auto"/>
        <w:ind w:firstLine="0"/>
        <w:rPr>
          <w:rFonts w:eastAsia="Arial Unicode MS" w:hAnsi="Arial Unicode MS"/>
          <w:b/>
          <w:color w:val="000000"/>
        </w:rPr>
      </w:pPr>
      <w:bookmarkStart w:id="238" w:name="_Toc358186549"/>
      <w:r w:rsidRPr="00321A65">
        <w:rPr>
          <w:rFonts w:eastAsia="Arial Unicode MS"/>
          <w:b/>
          <w:noProof/>
          <w:color w:val="000000"/>
        </w:rPr>
        <w:drawing>
          <wp:anchor distT="57150" distB="57150" distL="57150" distR="57150" simplePos="0" relativeHeight="251660288" behindDoc="0" locked="0" layoutInCell="1" allowOverlap="1" wp14:anchorId="760C99B5" wp14:editId="5C71B2DB">
            <wp:simplePos x="0" y="0"/>
            <wp:positionH relativeFrom="margin">
              <wp:posOffset>3181350</wp:posOffset>
            </wp:positionH>
            <wp:positionV relativeFrom="line">
              <wp:posOffset>-10160</wp:posOffset>
            </wp:positionV>
            <wp:extent cx="2486025" cy="2371090"/>
            <wp:effectExtent l="0" t="0" r="9525" b="0"/>
            <wp:wrapTight wrapText="bothSides">
              <wp:wrapPolygon edited="0">
                <wp:start x="0" y="0"/>
                <wp:lineTo x="0" y="21345"/>
                <wp:lineTo x="21517" y="21345"/>
                <wp:lineTo x="21517" y="0"/>
                <wp:lineTo x="0" y="0"/>
              </wp:wrapPolygon>
            </wp:wrapTight>
            <wp:docPr id="13" name="Picture 13" descr="refra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framing"/>
                    <pic:cNvPicPr>
                      <a:picLocks noChangeAspect="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86025" cy="237109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sidRPr="00321A65">
        <w:rPr>
          <w:rFonts w:eastAsia="Arial Unicode MS" w:hAnsi="Arial Unicode MS"/>
          <w:b/>
          <w:i/>
          <w:color w:val="000000"/>
        </w:rPr>
        <w:t>Sleeping with Bread</w:t>
      </w:r>
      <w:r w:rsidR="00260FCD" w:rsidRPr="00321A65">
        <w:rPr>
          <w:rFonts w:eastAsia="Arial Unicode MS" w:hAnsi="Arial Unicode MS"/>
          <w:b/>
          <w:color w:val="000000"/>
        </w:rPr>
        <w:t xml:space="preserve"> Version</w:t>
      </w:r>
      <w:r w:rsidR="006E49EB" w:rsidRPr="00321A65">
        <w:rPr>
          <w:rStyle w:val="FootnoteReference"/>
          <w:rFonts w:eastAsia="Arial Unicode MS" w:hAnsi="Arial Unicode MS"/>
          <w:color w:val="000000"/>
        </w:rPr>
        <w:footnoteReference w:id="105"/>
      </w:r>
      <w:bookmarkEnd w:id="238"/>
    </w:p>
    <w:p w:rsidR="00016089" w:rsidRPr="00321A65" w:rsidRDefault="00016089" w:rsidP="00321A65">
      <w:pPr>
        <w:spacing w:line="240" w:lineRule="auto"/>
        <w:ind w:firstLine="0"/>
        <w:rPr>
          <w:rFonts w:eastAsia="Arial Unicode MS"/>
          <w:b/>
          <w:color w:val="000000"/>
        </w:rPr>
      </w:pPr>
    </w:p>
    <w:p w:rsidR="00260FCD" w:rsidRDefault="00260FCD" w:rsidP="00321A65">
      <w:pPr>
        <w:spacing w:line="240" w:lineRule="auto"/>
        <w:ind w:firstLine="0"/>
        <w:rPr>
          <w:rFonts w:eastAsia="Arial Unicode MS"/>
          <w:color w:val="000000"/>
          <w:u w:color="000000"/>
        </w:rPr>
      </w:pPr>
      <w:bookmarkStart w:id="239" w:name="_Toc358186550"/>
      <w:r>
        <w:rPr>
          <w:rFonts w:eastAsia="Arial Unicode MS" w:hAnsi="Arial Unicode MS"/>
          <w:color w:val="000000"/>
          <w:u w:color="000000"/>
        </w:rPr>
        <w:t>For what moment today am I the most grateful?</w:t>
      </w:r>
      <w:bookmarkEnd w:id="239"/>
    </w:p>
    <w:p w:rsidR="00260FCD" w:rsidRDefault="00260FCD" w:rsidP="00321A65">
      <w:pPr>
        <w:spacing w:line="240" w:lineRule="auto"/>
        <w:ind w:firstLine="0"/>
        <w:rPr>
          <w:rFonts w:eastAsia="Arial Unicode MS" w:hAnsi="Arial Unicode MS"/>
          <w:color w:val="000000"/>
          <w:u w:color="000000"/>
        </w:rPr>
      </w:pPr>
      <w:bookmarkStart w:id="240" w:name="_Toc358186551"/>
      <w:r>
        <w:rPr>
          <w:rFonts w:eastAsia="Arial Unicode MS" w:hAnsi="Arial Unicode MS"/>
          <w:color w:val="000000"/>
          <w:u w:color="000000"/>
        </w:rPr>
        <w:t>For what moment today am I least grateful?</w:t>
      </w:r>
      <w:bookmarkEnd w:id="240"/>
    </w:p>
    <w:p w:rsidR="00B8586C" w:rsidRDefault="00B8586C" w:rsidP="00321A65">
      <w:pPr>
        <w:spacing w:line="240" w:lineRule="auto"/>
        <w:rPr>
          <w:rFonts w:eastAsia="Arial Unicode MS"/>
          <w:color w:val="000000"/>
          <w:u w:color="000000"/>
        </w:rPr>
      </w:pPr>
    </w:p>
    <w:p w:rsidR="00260FCD" w:rsidRDefault="00260FCD" w:rsidP="00321A65">
      <w:pPr>
        <w:spacing w:line="240" w:lineRule="auto"/>
        <w:ind w:firstLine="0"/>
        <w:rPr>
          <w:rFonts w:eastAsia="Arial Unicode MS"/>
          <w:color w:val="000000"/>
          <w:u w:color="000000"/>
        </w:rPr>
      </w:pPr>
      <w:bookmarkStart w:id="241" w:name="_Toc358186552"/>
      <w:r>
        <w:rPr>
          <w:rFonts w:eastAsia="Arial Unicode MS" w:hAnsi="Arial Unicode MS"/>
          <w:color w:val="000000"/>
          <w:u w:color="000000"/>
        </w:rPr>
        <w:t>When did I give and receive the most love today?</w:t>
      </w:r>
      <w:bookmarkEnd w:id="241"/>
    </w:p>
    <w:p w:rsidR="00260FCD" w:rsidRDefault="00260FCD" w:rsidP="00321A65">
      <w:pPr>
        <w:spacing w:line="240" w:lineRule="auto"/>
        <w:ind w:firstLine="0"/>
        <w:rPr>
          <w:rFonts w:eastAsia="Arial Unicode MS" w:hAnsi="Arial Unicode MS"/>
          <w:color w:val="000000"/>
          <w:u w:color="000000"/>
        </w:rPr>
      </w:pPr>
      <w:bookmarkStart w:id="242" w:name="_Toc358186553"/>
      <w:r>
        <w:rPr>
          <w:rFonts w:eastAsia="Arial Unicode MS" w:hAnsi="Arial Unicode MS"/>
          <w:color w:val="000000"/>
          <w:u w:color="000000"/>
        </w:rPr>
        <w:t>When did I give and receive the least love today?</w:t>
      </w:r>
      <w:bookmarkEnd w:id="242"/>
    </w:p>
    <w:p w:rsidR="00B8586C" w:rsidRDefault="00B8586C"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color w:val="000000"/>
          <w:u w:color="000000"/>
        </w:rPr>
      </w:pPr>
      <w:bookmarkStart w:id="243" w:name="_Toc358186554"/>
      <w:r>
        <w:rPr>
          <w:rFonts w:eastAsia="Arial Unicode MS" w:hAnsi="Arial Unicode MS"/>
          <w:color w:val="000000"/>
          <w:u w:color="000000"/>
        </w:rPr>
        <w:t>When did I feel the most alive today?</w:t>
      </w:r>
      <w:bookmarkEnd w:id="243"/>
    </w:p>
    <w:p w:rsidR="00260FCD" w:rsidRDefault="00260FCD" w:rsidP="00321A65">
      <w:pPr>
        <w:spacing w:line="240" w:lineRule="auto"/>
        <w:ind w:firstLine="0"/>
        <w:rPr>
          <w:rFonts w:eastAsia="Arial Unicode MS"/>
          <w:color w:val="000000"/>
          <w:u w:color="000000"/>
        </w:rPr>
      </w:pPr>
      <w:bookmarkStart w:id="244" w:name="_Toc358186555"/>
      <w:r>
        <w:rPr>
          <w:rFonts w:eastAsia="Arial Unicode MS" w:hAnsi="Arial Unicode MS"/>
          <w:color w:val="000000"/>
          <w:u w:color="000000"/>
        </w:rPr>
        <w:t>When did I feel the life draining out of me?</w:t>
      </w:r>
      <w:bookmarkEnd w:id="244"/>
    </w:p>
    <w:p w:rsidR="00B8586C" w:rsidRDefault="00B8586C" w:rsidP="00321A65">
      <w:pPr>
        <w:spacing w:line="240" w:lineRule="auto"/>
        <w:ind w:firstLine="0"/>
        <w:rPr>
          <w:rFonts w:eastAsia="Arial Unicode MS" w:hAnsi="Arial Unicode MS"/>
          <w:color w:val="000000"/>
          <w:u w:color="000000"/>
        </w:rPr>
      </w:pPr>
      <w:bookmarkStart w:id="245" w:name="_Toc358186556"/>
    </w:p>
    <w:p w:rsidR="00260FCD" w:rsidRDefault="00260FCD" w:rsidP="00321A65">
      <w:pPr>
        <w:spacing w:line="240" w:lineRule="auto"/>
        <w:ind w:firstLine="0"/>
        <w:rPr>
          <w:rFonts w:eastAsia="Arial Unicode MS"/>
          <w:color w:val="000000"/>
          <w:u w:color="000000"/>
        </w:rPr>
      </w:pPr>
      <w:r>
        <w:rPr>
          <w:rFonts w:eastAsia="Arial Unicode MS" w:hAnsi="Arial Unicode MS"/>
          <w:color w:val="000000"/>
          <w:u w:color="000000"/>
        </w:rPr>
        <w:t>When did I have the greatest sense of belonging to myself, others, God and the universe?</w:t>
      </w:r>
      <w:bookmarkEnd w:id="245"/>
    </w:p>
    <w:p w:rsidR="00260FCD" w:rsidRDefault="00260FCD" w:rsidP="00321A65">
      <w:pPr>
        <w:spacing w:line="240" w:lineRule="auto"/>
        <w:ind w:firstLine="0"/>
        <w:rPr>
          <w:rFonts w:eastAsia="Arial Unicode MS"/>
          <w:color w:val="000000"/>
          <w:u w:color="000000"/>
        </w:rPr>
      </w:pPr>
      <w:bookmarkStart w:id="246" w:name="_Toc358186557"/>
      <w:r>
        <w:rPr>
          <w:rFonts w:eastAsia="Arial Unicode MS" w:hAnsi="Arial Unicode MS"/>
          <w:color w:val="000000"/>
          <w:u w:color="000000"/>
        </w:rPr>
        <w:t>When did I have the least sense of belonging?</w:t>
      </w:r>
      <w:bookmarkEnd w:id="246"/>
    </w:p>
    <w:p w:rsidR="00B8586C" w:rsidRDefault="00B8586C" w:rsidP="00321A65">
      <w:pPr>
        <w:spacing w:line="240" w:lineRule="auto"/>
        <w:ind w:firstLine="0"/>
        <w:rPr>
          <w:rFonts w:eastAsia="Arial Unicode MS" w:hAnsi="Arial Unicode MS"/>
          <w:color w:val="000000"/>
          <w:u w:color="000000"/>
        </w:rPr>
      </w:pPr>
      <w:bookmarkStart w:id="247" w:name="_Toc358186558"/>
    </w:p>
    <w:p w:rsidR="00260FCD" w:rsidRDefault="00260FCD" w:rsidP="00321A65">
      <w:pPr>
        <w:spacing w:line="240" w:lineRule="auto"/>
        <w:ind w:firstLine="0"/>
        <w:rPr>
          <w:rFonts w:eastAsia="Arial Unicode MS"/>
          <w:color w:val="000000"/>
          <w:u w:color="000000"/>
        </w:rPr>
      </w:pPr>
      <w:r>
        <w:rPr>
          <w:rFonts w:eastAsia="Arial Unicode MS" w:hAnsi="Arial Unicode MS"/>
          <w:color w:val="000000"/>
          <w:u w:color="000000"/>
        </w:rPr>
        <w:t>When was I the happiest today?</w:t>
      </w:r>
      <w:bookmarkEnd w:id="247"/>
    </w:p>
    <w:p w:rsidR="00260FCD" w:rsidRDefault="00260FCD" w:rsidP="00321A65">
      <w:pPr>
        <w:spacing w:line="240" w:lineRule="auto"/>
        <w:ind w:firstLine="0"/>
        <w:rPr>
          <w:rFonts w:eastAsia="Arial Unicode MS"/>
          <w:color w:val="000000"/>
          <w:u w:color="000000"/>
        </w:rPr>
      </w:pPr>
      <w:bookmarkStart w:id="248" w:name="_Toc358186559"/>
      <w:r>
        <w:rPr>
          <w:rFonts w:eastAsia="Arial Unicode MS" w:hAnsi="Arial Unicode MS"/>
          <w:color w:val="000000"/>
          <w:u w:color="000000"/>
        </w:rPr>
        <w:t>When was I the saddest?</w:t>
      </w:r>
      <w:bookmarkEnd w:id="248"/>
    </w:p>
    <w:p w:rsidR="003D0984" w:rsidRDefault="003D0984" w:rsidP="00321A65">
      <w:pPr>
        <w:spacing w:line="240" w:lineRule="auto"/>
        <w:ind w:firstLine="0"/>
        <w:rPr>
          <w:rFonts w:eastAsia="Arial Unicode MS"/>
          <w:u w:color="000000"/>
        </w:rPr>
      </w:pPr>
      <w:bookmarkStart w:id="249" w:name="_Toc358186560"/>
    </w:p>
    <w:p w:rsidR="00260FCD" w:rsidRDefault="00260FCD" w:rsidP="00321A65">
      <w:pPr>
        <w:spacing w:line="240" w:lineRule="auto"/>
        <w:ind w:firstLine="0"/>
        <w:rPr>
          <w:rFonts w:eastAsia="Arial Unicode MS"/>
          <w:u w:color="000000"/>
        </w:rPr>
      </w:pPr>
      <w:r>
        <w:rPr>
          <w:rFonts w:eastAsia="Arial Unicode MS"/>
          <w:u w:color="000000"/>
        </w:rPr>
        <w:t>What was today’s high point?</w:t>
      </w:r>
      <w:bookmarkEnd w:id="249"/>
    </w:p>
    <w:p w:rsidR="00260FCD" w:rsidRDefault="00260FCD" w:rsidP="00321A65">
      <w:pPr>
        <w:spacing w:line="240" w:lineRule="auto"/>
        <w:ind w:firstLine="0"/>
        <w:rPr>
          <w:rFonts w:eastAsia="Arial Unicode MS"/>
          <w:u w:color="000000"/>
        </w:rPr>
      </w:pPr>
      <w:bookmarkStart w:id="250" w:name="_Toc358186561"/>
      <w:r>
        <w:rPr>
          <w:rFonts w:eastAsia="Arial Unicode MS"/>
          <w:u w:color="000000"/>
        </w:rPr>
        <w:t>What was today’s low point?</w:t>
      </w:r>
      <w:bookmarkEnd w:id="250"/>
    </w:p>
    <w:p w:rsidR="003D0984" w:rsidRDefault="003D0984" w:rsidP="00321A65">
      <w:pPr>
        <w:spacing w:line="240" w:lineRule="auto"/>
        <w:ind w:firstLine="0"/>
        <w:rPr>
          <w:u w:color="000000"/>
        </w:rPr>
      </w:pPr>
      <w:bookmarkStart w:id="251" w:name="_Toc358186562"/>
    </w:p>
    <w:p w:rsidR="003D0984" w:rsidRPr="00321A65" w:rsidRDefault="00260FCD" w:rsidP="00321A65">
      <w:pPr>
        <w:spacing w:line="240" w:lineRule="auto"/>
        <w:ind w:firstLine="0"/>
        <w:rPr>
          <w:rFonts w:eastAsia="Arial Unicode MS"/>
          <w:i/>
          <w:u w:color="000000"/>
        </w:rPr>
      </w:pPr>
      <w:r w:rsidRPr="00321A65">
        <w:rPr>
          <w:rFonts w:eastAsia="Arial Unicode MS"/>
          <w:i/>
          <w:u w:color="000000"/>
        </w:rPr>
        <w:t xml:space="preserve">These questions are a </w:t>
      </w:r>
      <w:r w:rsidRPr="00321A65">
        <w:rPr>
          <w:rFonts w:eastAsia="Arial Unicode MS"/>
          <w:i/>
          <w:u w:val="single" w:color="000000"/>
        </w:rPr>
        <w:t>conversation</w:t>
      </w:r>
      <w:r w:rsidRPr="00321A65">
        <w:rPr>
          <w:rFonts w:eastAsia="Arial Unicode MS"/>
          <w:i/>
          <w:u w:color="000000"/>
        </w:rPr>
        <w:t xml:space="preserve"> with God (and with another if you choose to do this in common). They invite deep reflection and honesty, as well as a response in love.</w:t>
      </w:r>
      <w:bookmarkEnd w:id="251"/>
    </w:p>
    <w:p w:rsidR="008A01B3" w:rsidRPr="00321A65" w:rsidRDefault="008A01B3" w:rsidP="00321A65">
      <w:pPr>
        <w:spacing w:line="240" w:lineRule="auto"/>
        <w:rPr>
          <w:sz w:val="16"/>
          <w:szCs w:val="16"/>
        </w:rPr>
      </w:pPr>
    </w:p>
    <w:p w:rsidR="00260FCD" w:rsidRPr="007E1CE5" w:rsidRDefault="00260FCD" w:rsidP="00321A65">
      <w:pPr>
        <w:pStyle w:val="Heading2"/>
        <w:spacing w:line="240" w:lineRule="auto"/>
      </w:pPr>
      <w:bookmarkStart w:id="252" w:name="_Toc358186566"/>
      <w:bookmarkStart w:id="253" w:name="_Toc368921891"/>
      <w:r w:rsidRPr="007E1CE5">
        <w:t>Appendix 2.7</w:t>
      </w:r>
      <w:bookmarkEnd w:id="252"/>
      <w:r w:rsidR="007E1CE5" w:rsidRPr="007E1CE5">
        <w:t xml:space="preserve">: </w:t>
      </w:r>
      <w:bookmarkStart w:id="254" w:name="_Toc358186567"/>
      <w:r w:rsidRPr="007E1CE5">
        <w:t>Discerning a Community Proposal</w:t>
      </w:r>
      <w:bookmarkEnd w:id="254"/>
      <w:bookmarkEnd w:id="253"/>
    </w:p>
    <w:p w:rsidR="00260FCD" w:rsidRDefault="00E571AA" w:rsidP="00321A65">
      <w:pPr>
        <w:spacing w:line="240" w:lineRule="auto"/>
        <w:ind w:firstLine="0"/>
        <w:rPr>
          <w:rFonts w:eastAsia="Arial Unicode MS"/>
          <w:u w:color="000000"/>
        </w:rPr>
      </w:pPr>
      <w:r>
        <w:rPr>
          <w:rFonts w:eastAsia="Arial Unicode MS"/>
          <w:noProof/>
          <w:sz w:val="32"/>
          <w:u w:color="000000"/>
        </w:rPr>
        <w:drawing>
          <wp:anchor distT="57150" distB="57150" distL="57150" distR="57150" simplePos="0" relativeHeight="251663360" behindDoc="0" locked="0" layoutInCell="1" allowOverlap="1" wp14:anchorId="10E77060" wp14:editId="19CECD2C">
            <wp:simplePos x="0" y="0"/>
            <wp:positionH relativeFrom="margin">
              <wp:posOffset>2851150</wp:posOffset>
            </wp:positionH>
            <wp:positionV relativeFrom="line">
              <wp:posOffset>65405</wp:posOffset>
            </wp:positionV>
            <wp:extent cx="2863850" cy="2749550"/>
            <wp:effectExtent l="0" t="0" r="0" b="0"/>
            <wp:wrapTight wrapText="bothSides">
              <wp:wrapPolygon edited="0">
                <wp:start x="0" y="0"/>
                <wp:lineTo x="0" y="21400"/>
                <wp:lineTo x="21408" y="21400"/>
                <wp:lineTo x="21408" y="0"/>
                <wp:lineTo x="0" y="0"/>
              </wp:wrapPolygon>
            </wp:wrapTight>
            <wp:docPr id="15" name="Picture 15" descr="v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vows"/>
                    <pic:cNvPicPr>
                      <a:picLocks noChangeAspect="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63850" cy="27495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Pr>
          <w:rFonts w:eastAsia="Arial Unicode MS"/>
          <w:u w:color="000000"/>
        </w:rPr>
        <w:t xml:space="preserve">To truly engage in </w:t>
      </w:r>
      <w:r w:rsidR="00260FCD">
        <w:rPr>
          <w:rFonts w:eastAsia="Arial Unicode MS"/>
          <w:i/>
          <w:u w:color="000000"/>
        </w:rPr>
        <w:t>communal discernment</w:t>
      </w:r>
      <w:r w:rsidR="00260FCD">
        <w:rPr>
          <w:rFonts w:eastAsia="Arial Unicode MS"/>
          <w:u w:color="000000"/>
        </w:rPr>
        <w:t>,</w:t>
      </w:r>
      <w:r w:rsidR="006E49EB" w:rsidRPr="005249BF">
        <w:rPr>
          <w:rStyle w:val="FootnoteReference"/>
          <w:rFonts w:eastAsia="Arial Unicode MS"/>
          <w:u w:color="000000"/>
        </w:rPr>
        <w:footnoteReference w:id="106"/>
      </w:r>
      <w:r w:rsidR="00260FCD" w:rsidRPr="006E49EB">
        <w:rPr>
          <w:rFonts w:eastAsia="Arial Unicode MS"/>
          <w:u w:color="000000"/>
        </w:rPr>
        <w:t xml:space="preserve"> </w:t>
      </w:r>
      <w:r w:rsidR="00260FCD">
        <w:rPr>
          <w:rFonts w:eastAsia="Arial Unicode MS"/>
          <w:u w:color="000000"/>
        </w:rPr>
        <w:t>that is, to discern in the Spirit the direction a community ought to take, it must be presupposed that every member of the community is of one heart in desiring God’s direction for them. In other words, there must be a true sense of communion.</w:t>
      </w:r>
    </w:p>
    <w:p w:rsidR="003D0984" w:rsidRDefault="00260FCD" w:rsidP="00321A65">
      <w:pPr>
        <w:spacing w:line="240" w:lineRule="auto"/>
        <w:ind w:firstLine="0"/>
        <w:rPr>
          <w:rFonts w:eastAsia="Arial Unicode MS"/>
          <w:u w:color="000000"/>
        </w:rPr>
      </w:pPr>
      <w:r>
        <w:rPr>
          <w:rFonts w:eastAsia="Arial Unicode MS"/>
          <w:u w:color="000000"/>
        </w:rPr>
        <w:t xml:space="preserve">There are three steps in doing any discernment, </w:t>
      </w:r>
    </w:p>
    <w:p w:rsidR="00260FCD" w:rsidRDefault="00260FCD" w:rsidP="00321A65">
      <w:pPr>
        <w:spacing w:line="240" w:lineRule="auto"/>
        <w:ind w:firstLine="0"/>
        <w:rPr>
          <w:rFonts w:eastAsia="Arial Unicode MS"/>
          <w:u w:color="000000"/>
        </w:rPr>
      </w:pPr>
      <w:r>
        <w:rPr>
          <w:rFonts w:eastAsia="Arial Unicode MS"/>
          <w:u w:color="000000"/>
        </w:rPr>
        <w:t>whether individually or as a community:</w:t>
      </w:r>
    </w:p>
    <w:p w:rsidR="003D0984" w:rsidRDefault="003D0984" w:rsidP="00321A65">
      <w:pPr>
        <w:spacing w:line="240" w:lineRule="auto"/>
        <w:ind w:firstLine="0"/>
        <w:rPr>
          <w:rFonts w:eastAsia="Arial Unicode MS"/>
          <w:u w:color="000000"/>
        </w:rPr>
      </w:pPr>
    </w:p>
    <w:p w:rsidR="00260FCD" w:rsidRPr="00321A65" w:rsidRDefault="00016089" w:rsidP="00321A65">
      <w:pPr>
        <w:spacing w:line="240" w:lineRule="auto"/>
        <w:ind w:firstLine="0"/>
        <w:rPr>
          <w:rFonts w:eastAsia="Arial Unicode MS"/>
          <w:b/>
          <w:u w:color="000000"/>
        </w:rPr>
      </w:pPr>
      <w:r>
        <w:rPr>
          <w:rFonts w:eastAsia="Arial Unicode MS"/>
          <w:b/>
          <w:u w:color="000000"/>
        </w:rPr>
        <w:t>Prayer</w:t>
      </w:r>
    </w:p>
    <w:p w:rsidR="00260FCD" w:rsidRDefault="00260FCD" w:rsidP="00321A65">
      <w:pPr>
        <w:spacing w:line="240" w:lineRule="auto"/>
        <w:ind w:firstLine="0"/>
        <w:rPr>
          <w:rFonts w:eastAsia="Arial Unicode MS"/>
          <w:u w:color="000000"/>
        </w:rPr>
      </w:pPr>
      <w:r>
        <w:rPr>
          <w:rFonts w:eastAsia="Arial Unicode MS"/>
          <w:u w:color="000000"/>
        </w:rPr>
        <w:t>Every member of the community must pray continually for FREEDOM from his or her human limited vision to be able to discern the dream of God and the common good. This does not mean to repress the feelings that come from the lack of freedom, but to honestly acknowledge these tendencies and give them to God in prayer for purification: “Lord, that I may see!” (Mark 10:51)</w:t>
      </w:r>
    </w:p>
    <w:p w:rsidR="00B8586C" w:rsidRDefault="00B8586C" w:rsidP="00321A65">
      <w:pPr>
        <w:spacing w:line="240" w:lineRule="auto"/>
        <w:rPr>
          <w:rFonts w:eastAsia="Arial Unicode MS"/>
          <w:u w:color="000000"/>
        </w:rPr>
      </w:pPr>
    </w:p>
    <w:p w:rsidR="00260FCD" w:rsidRPr="00321A65" w:rsidRDefault="00E571AA" w:rsidP="00321A65">
      <w:pPr>
        <w:spacing w:line="240" w:lineRule="auto"/>
        <w:ind w:firstLine="0"/>
        <w:rPr>
          <w:rFonts w:eastAsia="Arial Unicode MS"/>
          <w:b/>
          <w:color w:val="000000"/>
          <w:u w:color="000000"/>
        </w:rPr>
      </w:pPr>
      <w:r>
        <w:rPr>
          <w:rFonts w:eastAsia="Arial Unicode MS" w:hAnsi="Arial Unicode MS"/>
          <w:b/>
          <w:color w:val="000000"/>
          <w:u w:color="000000"/>
        </w:rPr>
        <w:t>Gathering of Evidence (Reasoning/The Intellect)</w:t>
      </w:r>
    </w:p>
    <w:p w:rsidR="00260FCD" w:rsidRDefault="00260FCD" w:rsidP="00321A65">
      <w:pPr>
        <w:spacing w:line="240" w:lineRule="auto"/>
        <w:ind w:firstLine="0"/>
        <w:rPr>
          <w:rFonts w:eastAsia="Arial Unicode MS"/>
          <w:u w:color="000000"/>
        </w:rPr>
      </w:pPr>
      <w:r>
        <w:rPr>
          <w:rFonts w:eastAsia="Arial Unicode MS"/>
          <w:u w:color="000000"/>
        </w:rPr>
        <w:t>Every bit of “evidence”/”argument” that is presented to the community for “sifting” must be seen for what it is in itself, and the feelings that it evokes are to be weighed in the presence of Christ (prayer). Do the feelings come from a place of “unfreedom” within myself? Do the feelings come from a “movement” toward or away from the God-center in myself? This presupposes that each person is oriented toward God and God’s vision as his or her ultimate value. The human heart, when FREE, acts as a compass point being drawn toward the “true north” of Christ or away. Discernment is necessary to know whether one is truly free in this particular question.</w:t>
      </w:r>
    </w:p>
    <w:p w:rsidR="00E571AA" w:rsidRDefault="00E571AA" w:rsidP="00321A65">
      <w:pPr>
        <w:spacing w:line="240" w:lineRule="auto"/>
        <w:ind w:firstLine="0"/>
        <w:rPr>
          <w:rFonts w:eastAsia="Arial Unicode MS"/>
          <w:u w:color="000000"/>
        </w:rPr>
      </w:pPr>
    </w:p>
    <w:p w:rsidR="00CE234E" w:rsidRDefault="00260FCD" w:rsidP="00321A65">
      <w:pPr>
        <w:spacing w:line="240" w:lineRule="auto"/>
        <w:ind w:firstLine="0"/>
        <w:rPr>
          <w:rFonts w:eastAsia="Arial Unicode MS"/>
          <w:u w:color="000000"/>
        </w:rPr>
      </w:pPr>
      <w:r>
        <w:rPr>
          <w:rFonts w:eastAsia="Arial Unicode MS"/>
          <w:u w:color="000000"/>
        </w:rPr>
        <w:t>Prayerful and responsible reflection is a continual interplay among the following:</w:t>
      </w:r>
    </w:p>
    <w:p w:rsidR="005249BF" w:rsidRDefault="00260FCD" w:rsidP="00321A65">
      <w:pPr>
        <w:pStyle w:val="ListParagraph"/>
        <w:numPr>
          <w:ilvl w:val="0"/>
          <w:numId w:val="77"/>
        </w:numPr>
        <w:spacing w:line="240" w:lineRule="auto"/>
      </w:pPr>
      <w:bookmarkStart w:id="255" w:name="_Toc358186569"/>
      <w:r w:rsidRPr="00321A65">
        <w:rPr>
          <w:rFonts w:hAnsi="Arial Unicode MS"/>
        </w:rPr>
        <w:t>the evidence of the concrete reality</w:t>
      </w:r>
      <w:bookmarkStart w:id="256" w:name="_Toc358186570"/>
      <w:bookmarkEnd w:id="255"/>
    </w:p>
    <w:p w:rsidR="005249BF" w:rsidRPr="005249BF" w:rsidRDefault="00260FCD" w:rsidP="00321A65">
      <w:pPr>
        <w:pStyle w:val="ListParagraph"/>
        <w:numPr>
          <w:ilvl w:val="0"/>
          <w:numId w:val="77"/>
        </w:numPr>
        <w:spacing w:line="240" w:lineRule="auto"/>
      </w:pPr>
      <w:r w:rsidRPr="00321A65">
        <w:rPr>
          <w:rFonts w:hAnsi="Arial Unicode MS"/>
        </w:rPr>
        <w:t>contemplation of the Word of God revealed in</w:t>
      </w:r>
      <w:bookmarkEnd w:id="256"/>
    </w:p>
    <w:p w:rsidR="008C693F" w:rsidRPr="005249BF" w:rsidRDefault="008C693F" w:rsidP="00321A65">
      <w:pPr>
        <w:pStyle w:val="ListParagraph"/>
        <w:numPr>
          <w:ilvl w:val="0"/>
          <w:numId w:val="77"/>
        </w:numPr>
        <w:spacing w:line="240" w:lineRule="auto"/>
      </w:pPr>
      <w:r w:rsidRPr="005249BF">
        <w:t>Jesus Christ</w:t>
      </w:r>
    </w:p>
    <w:p w:rsidR="008C693F" w:rsidRPr="00711D53" w:rsidRDefault="008C693F" w:rsidP="00321A65">
      <w:pPr>
        <w:pStyle w:val="ListParagraph"/>
        <w:numPr>
          <w:ilvl w:val="0"/>
          <w:numId w:val="77"/>
        </w:numPr>
        <w:spacing w:line="240" w:lineRule="auto"/>
        <w:rPr>
          <w:rFonts w:eastAsia="Arial Unicode MS"/>
          <w:u w:color="000000"/>
        </w:rPr>
      </w:pPr>
      <w:r w:rsidRPr="00711D53">
        <w:rPr>
          <w:rFonts w:eastAsia="Arial Unicode MS"/>
          <w:u w:color="000000"/>
        </w:rPr>
        <w:t>the Gospel</w:t>
      </w:r>
    </w:p>
    <w:p w:rsidR="008C693F" w:rsidRPr="00B8586C" w:rsidRDefault="008C693F" w:rsidP="00321A65">
      <w:pPr>
        <w:pStyle w:val="ListParagraph"/>
        <w:numPr>
          <w:ilvl w:val="0"/>
          <w:numId w:val="77"/>
        </w:numPr>
        <w:spacing w:line="240" w:lineRule="auto"/>
        <w:rPr>
          <w:rFonts w:eastAsia="Arial Unicode MS"/>
          <w:u w:color="000000"/>
        </w:rPr>
      </w:pPr>
      <w:r w:rsidRPr="00B8586C">
        <w:rPr>
          <w:rFonts w:eastAsia="Arial Unicode MS"/>
          <w:u w:color="000000"/>
        </w:rPr>
        <w:t>the living tradition of the Church</w:t>
      </w:r>
    </w:p>
    <w:p w:rsidR="005249BF" w:rsidRPr="00B8586C" w:rsidRDefault="008C693F" w:rsidP="00321A65">
      <w:pPr>
        <w:pStyle w:val="ListParagraph"/>
        <w:numPr>
          <w:ilvl w:val="0"/>
          <w:numId w:val="77"/>
        </w:numPr>
        <w:spacing w:line="240" w:lineRule="auto"/>
        <w:rPr>
          <w:rFonts w:eastAsia="Arial Unicode MS"/>
          <w:u w:color="000000"/>
        </w:rPr>
      </w:pPr>
      <w:r w:rsidRPr="00B8586C">
        <w:rPr>
          <w:rFonts w:eastAsia="Arial Unicode MS"/>
          <w:u w:color="000000"/>
        </w:rPr>
        <w:t>and experienced in one’s own spiritual journey</w:t>
      </w:r>
    </w:p>
    <w:p w:rsidR="005249BF" w:rsidRPr="005249BF" w:rsidRDefault="005249BF" w:rsidP="00321A65">
      <w:pPr>
        <w:spacing w:line="240" w:lineRule="auto"/>
        <w:rPr>
          <w:rFonts w:eastAsia="Arial Unicode MS"/>
          <w:u w:color="000000"/>
        </w:rPr>
      </w:pPr>
    </w:p>
    <w:p w:rsidR="00260FCD" w:rsidRDefault="00260FCD" w:rsidP="00321A65">
      <w:pPr>
        <w:spacing w:line="240" w:lineRule="auto"/>
        <w:ind w:firstLine="0"/>
        <w:rPr>
          <w:rFonts w:eastAsia="Arial Unicode MS" w:hAnsi="Arial Unicode MS"/>
          <w:color w:val="000000"/>
          <w:u w:color="000000"/>
        </w:rPr>
      </w:pPr>
      <w:bookmarkStart w:id="257" w:name="_Toc358186571"/>
      <w:r>
        <w:rPr>
          <w:rFonts w:eastAsia="Arial Unicode MS" w:hAnsi="Arial Unicode MS"/>
          <w:color w:val="000000"/>
          <w:u w:color="000000"/>
        </w:rPr>
        <w:t>These are in continual conversation, and even when a decision is discerned, there is need for constant attention to the changing reality, and the confirmation in the Spirit.</w:t>
      </w:r>
      <w:bookmarkEnd w:id="257"/>
    </w:p>
    <w:p w:rsidR="00260FCD" w:rsidRPr="00321A65" w:rsidRDefault="00E571AA" w:rsidP="00321A65">
      <w:pPr>
        <w:spacing w:line="240" w:lineRule="auto"/>
        <w:rPr>
          <w:rFonts w:eastAsia="Arial Unicode MS"/>
          <w:b/>
          <w:color w:val="000000"/>
          <w:u w:color="000000"/>
        </w:rPr>
      </w:pPr>
      <w:r>
        <w:rPr>
          <w:rFonts w:eastAsia="Arial Unicode MS" w:hAnsi="Arial Unicode MS"/>
          <w:b/>
          <w:color w:val="000000"/>
          <w:u w:color="000000"/>
        </w:rPr>
        <w:t>Confirmation</w:t>
      </w:r>
    </w:p>
    <w:p w:rsidR="00260FCD" w:rsidRDefault="00260FCD" w:rsidP="00321A65">
      <w:pPr>
        <w:spacing w:line="240" w:lineRule="auto"/>
        <w:ind w:firstLine="0"/>
        <w:rPr>
          <w:rFonts w:eastAsia="Arial Unicode MS"/>
          <w:u w:color="000000"/>
        </w:rPr>
      </w:pPr>
      <w:r>
        <w:rPr>
          <w:rFonts w:eastAsia="Arial Unicode MS"/>
          <w:u w:color="000000"/>
        </w:rPr>
        <w:t>When a decision has been discerned it is necessary to seek confirmation through significant consolation, a sense of “rightness” (even if requiring a certain death to self for some members “for now”) on a feeling level, a deep peace and love of God and community.</w:t>
      </w:r>
    </w:p>
    <w:p w:rsidR="00CE234E" w:rsidRDefault="00CE234E" w:rsidP="00321A65">
      <w:pPr>
        <w:spacing w:line="240" w:lineRule="auto"/>
        <w:rPr>
          <w:rFonts w:eastAsia="Arial Unicode MS" w:hAnsi="Arial Unicode MS"/>
          <w:color w:val="000000"/>
          <w:u w:color="000000"/>
        </w:rPr>
      </w:pPr>
    </w:p>
    <w:p w:rsidR="00B8586C" w:rsidRDefault="00B8586C" w:rsidP="006D2655">
      <w:pPr>
        <w:spacing w:line="240" w:lineRule="auto"/>
        <w:ind w:firstLine="0"/>
        <w:rPr>
          <w:rFonts w:eastAsia="Arial Unicode MS" w:hAnsi="Arial Unicode MS"/>
          <w:color w:val="000000"/>
          <w:u w:color="000000"/>
        </w:rPr>
      </w:pPr>
      <w:bookmarkStart w:id="258" w:name="_Toc358186573"/>
    </w:p>
    <w:bookmarkEnd w:id="258"/>
    <w:p w:rsidR="00260FCD" w:rsidRDefault="00E571AA" w:rsidP="00321A65">
      <w:pPr>
        <w:spacing w:line="240" w:lineRule="auto"/>
        <w:ind w:firstLine="0"/>
        <w:rPr>
          <w:rFonts w:eastAsia="Arial Unicode MS" w:hAnsi="Arial Unicode MS"/>
          <w:b/>
          <w:color w:val="000000"/>
          <w:u w:color="000000"/>
        </w:rPr>
      </w:pPr>
      <w:r>
        <w:rPr>
          <w:rFonts w:eastAsia="Arial Unicode MS" w:hAnsi="Arial Unicode MS"/>
          <w:b/>
          <w:color w:val="000000"/>
          <w:u w:color="000000"/>
        </w:rPr>
        <w:t>The Example of the First Jesuits</w:t>
      </w:r>
    </w:p>
    <w:p w:rsidR="00260FCD" w:rsidRDefault="00E571AA" w:rsidP="00321A65">
      <w:pPr>
        <w:spacing w:line="240" w:lineRule="auto"/>
        <w:ind w:firstLine="0"/>
        <w:rPr>
          <w:rFonts w:eastAsia="Arial Unicode MS"/>
          <w:color w:val="000000"/>
          <w:u w:color="000000"/>
        </w:rPr>
      </w:pPr>
      <w:bookmarkStart w:id="259" w:name="_Toc358186574"/>
      <w:r>
        <w:rPr>
          <w:rFonts w:eastAsia="Arial Unicode MS" w:hAnsi="Arial Unicode MS"/>
          <w:color w:val="000000"/>
          <w:u w:color="000000"/>
        </w:rPr>
        <w:t>W</w:t>
      </w:r>
      <w:r w:rsidR="00260FCD">
        <w:rPr>
          <w:rFonts w:eastAsia="Arial Unicode MS" w:hAnsi="Arial Unicode MS"/>
          <w:color w:val="000000"/>
          <w:u w:color="000000"/>
        </w:rPr>
        <w:t>hen Ignatius himself discerned the beginnings of his own congregation with his first companions, they used a method that has continued to be used effectively in each generation.</w:t>
      </w:r>
      <w:bookmarkEnd w:id="259"/>
    </w:p>
    <w:p w:rsidR="00260FCD" w:rsidRPr="006D2655" w:rsidRDefault="00260FCD" w:rsidP="00321A65">
      <w:pPr>
        <w:pStyle w:val="ListParagraph"/>
        <w:numPr>
          <w:ilvl w:val="0"/>
          <w:numId w:val="106"/>
        </w:numPr>
        <w:spacing w:line="240" w:lineRule="auto"/>
        <w:ind w:left="720"/>
        <w:rPr>
          <w:rFonts w:eastAsia="Arial Unicode MS"/>
          <w:u w:color="000000"/>
        </w:rPr>
      </w:pPr>
      <w:r w:rsidRPr="006D2655">
        <w:rPr>
          <w:rFonts w:eastAsia="Arial Unicode MS"/>
          <w:u w:color="000000"/>
        </w:rPr>
        <w:t>They prayed intensely for light and peace regarding their question.</w:t>
      </w:r>
    </w:p>
    <w:p w:rsidR="00260FCD" w:rsidRPr="00E571AA" w:rsidRDefault="00260FCD" w:rsidP="00321A65">
      <w:pPr>
        <w:pStyle w:val="ListParagraph"/>
        <w:numPr>
          <w:ilvl w:val="0"/>
          <w:numId w:val="106"/>
        </w:numPr>
        <w:spacing w:line="240" w:lineRule="auto"/>
        <w:ind w:left="720"/>
        <w:rPr>
          <w:rFonts w:eastAsia="Arial Unicode MS"/>
          <w:u w:color="000000"/>
        </w:rPr>
      </w:pPr>
      <w:r w:rsidRPr="00E571AA">
        <w:rPr>
          <w:rFonts w:eastAsia="Arial Unicode MS"/>
          <w:u w:color="000000"/>
        </w:rPr>
        <w:t>During the time of personal prayer and deep discernment regarding the issue, they did not speak to one another, each seeking freedom and clarity from the Holy Spirit in his own heart.</w:t>
      </w:r>
    </w:p>
    <w:p w:rsidR="00260FCD" w:rsidRPr="00E571AA" w:rsidRDefault="00260FCD" w:rsidP="00321A65">
      <w:pPr>
        <w:pStyle w:val="ListParagraph"/>
        <w:numPr>
          <w:ilvl w:val="0"/>
          <w:numId w:val="106"/>
        </w:numPr>
        <w:spacing w:line="240" w:lineRule="auto"/>
        <w:ind w:left="720"/>
        <w:rPr>
          <w:rFonts w:eastAsia="Arial Unicode MS"/>
          <w:u w:color="000000"/>
        </w:rPr>
      </w:pPr>
      <w:r w:rsidRPr="00E571AA">
        <w:rPr>
          <w:rFonts w:eastAsia="Arial Unicode MS"/>
          <w:u w:color="000000"/>
        </w:rPr>
        <w:t>Each one came to a conclusion after his own deliberation as to what course was most in keeping with God’s will, according to his own lights.</w:t>
      </w:r>
    </w:p>
    <w:p w:rsidR="00260FCD" w:rsidRPr="00E571AA" w:rsidRDefault="00260FCD" w:rsidP="00321A65">
      <w:pPr>
        <w:pStyle w:val="ListParagraph"/>
        <w:numPr>
          <w:ilvl w:val="0"/>
          <w:numId w:val="106"/>
        </w:numPr>
        <w:spacing w:line="240" w:lineRule="auto"/>
        <w:ind w:left="720"/>
        <w:rPr>
          <w:rFonts w:eastAsia="Arial Unicode MS"/>
          <w:u w:color="000000"/>
        </w:rPr>
      </w:pPr>
      <w:r w:rsidRPr="00E571AA">
        <w:rPr>
          <w:rFonts w:eastAsia="Arial Unicode MS"/>
          <w:u w:color="000000"/>
        </w:rPr>
        <w:t>When the companions came together for communal discernment, each spoke “with all simplicity and frankness” the reasons AGAINST the issue that had come up in his own prayer and reasoning. Starting with the “negative” allowed for the clearing of the air and the dissipation of the negative feelings that often accompany reflection on the conflicts.</w:t>
      </w:r>
    </w:p>
    <w:p w:rsidR="00260FCD" w:rsidRPr="00E571AA" w:rsidRDefault="00260FCD" w:rsidP="00321A65">
      <w:pPr>
        <w:pStyle w:val="ListParagraph"/>
        <w:numPr>
          <w:ilvl w:val="0"/>
          <w:numId w:val="106"/>
        </w:numPr>
        <w:spacing w:line="240" w:lineRule="auto"/>
        <w:ind w:left="720"/>
        <w:rPr>
          <w:rFonts w:eastAsia="Arial Unicode MS"/>
          <w:u w:color="000000"/>
        </w:rPr>
      </w:pPr>
      <w:r w:rsidRPr="00E571AA">
        <w:rPr>
          <w:rFonts w:eastAsia="Arial Unicode MS"/>
          <w:u w:color="000000"/>
        </w:rPr>
        <w:t>The next day, each spoke his reasons FOR the proposal that had come up in his own prayer and reasoning.</w:t>
      </w:r>
    </w:p>
    <w:p w:rsidR="00260FCD" w:rsidRPr="00E571AA" w:rsidRDefault="00260FCD" w:rsidP="00321A65">
      <w:pPr>
        <w:pStyle w:val="ListParagraph"/>
        <w:numPr>
          <w:ilvl w:val="0"/>
          <w:numId w:val="106"/>
        </w:numPr>
        <w:spacing w:line="240" w:lineRule="auto"/>
        <w:ind w:left="720"/>
        <w:rPr>
          <w:rFonts w:eastAsia="Arial Unicode MS"/>
          <w:u w:color="000000"/>
        </w:rPr>
      </w:pPr>
      <w:r w:rsidRPr="00E571AA">
        <w:rPr>
          <w:rFonts w:eastAsia="Arial Unicode MS"/>
          <w:u w:color="000000"/>
        </w:rPr>
        <w:t>The weight of the evidence based on these revelations made it clear the direction that God was leading them, without their having clouded the issue with their own egos and debates.</w:t>
      </w:r>
    </w:p>
    <w:p w:rsidR="00CE234E" w:rsidRDefault="00CE234E" w:rsidP="00321A65">
      <w:pPr>
        <w:spacing w:line="240" w:lineRule="auto"/>
        <w:ind w:left="360"/>
        <w:rPr>
          <w:rFonts w:eastAsia="Arial Unicode MS"/>
          <w:u w:color="000000"/>
        </w:rPr>
      </w:pPr>
    </w:p>
    <w:p w:rsidR="00B8586C" w:rsidRDefault="00260FCD" w:rsidP="006D2655">
      <w:pPr>
        <w:spacing w:line="240" w:lineRule="auto"/>
        <w:ind w:firstLine="0"/>
        <w:rPr>
          <w:rFonts w:eastAsia="Arial Unicode MS"/>
          <w:u w:color="000000"/>
        </w:rPr>
      </w:pPr>
      <w:r>
        <w:rPr>
          <w:rFonts w:eastAsia="Arial Unicode MS"/>
          <w:u w:color="000000"/>
        </w:rPr>
        <w:t>This was the experience of Ignatius and his first companions who were men of profound prayer and a deep desire to surrender themselves ever MORE to the greater honor and glory of God. Futrell states pointedly that “failure in communal discernment most often is the result of the fact that the men engaging in the discernment do not pray.”</w:t>
      </w:r>
      <w:r w:rsidR="008C693F">
        <w:rPr>
          <w:rStyle w:val="FootnoteReference"/>
          <w:rFonts w:eastAsia="Arial Unicode MS"/>
          <w:u w:color="000000"/>
        </w:rPr>
        <w:footnoteReference w:id="107"/>
      </w:r>
      <w:r>
        <w:rPr>
          <w:rFonts w:eastAsia="Arial Unicode MS"/>
          <w:u w:color="000000"/>
        </w:rPr>
        <w:t xml:space="preserve"> But he is speaking to his Jesuit brothers, all of whom have learned discernment of spirits through the </w:t>
      </w:r>
      <w:r>
        <w:rPr>
          <w:rFonts w:eastAsia="Arial Unicode MS"/>
          <w:i/>
          <w:u w:color="000000"/>
        </w:rPr>
        <w:t>Spiritual Exercises</w:t>
      </w:r>
      <w:r>
        <w:rPr>
          <w:rFonts w:eastAsia="Arial Unicode MS"/>
          <w:u w:color="000000"/>
        </w:rPr>
        <w:t xml:space="preserve">, and have a made a commitment to discern together the ever-new call of God through the concrete circumstances in which they live. Still, every participant is more or less free in any given instance of discernment. Discernment done in community can shed light on these areas of </w:t>
      </w:r>
      <w:r w:rsidR="00827F4A">
        <w:rPr>
          <w:rFonts w:eastAsia="Arial Unicode MS"/>
          <w:u w:color="000000"/>
        </w:rPr>
        <w:t>b</w:t>
      </w:r>
      <w:r>
        <w:rPr>
          <w:rFonts w:eastAsia="Arial Unicode MS"/>
          <w:u w:color="000000"/>
        </w:rPr>
        <w:t>lindness, as each person speaks his or her own truth b</w:t>
      </w:r>
      <w:r w:rsidR="005249BF">
        <w:rPr>
          <w:rFonts w:eastAsia="Arial Unicode MS"/>
          <w:u w:color="000000"/>
        </w:rPr>
        <w:t>orn of intense and focused prayer.</w:t>
      </w:r>
      <w:r w:rsidR="00827F4A">
        <w:rPr>
          <w:rFonts w:eastAsia="Arial Unicode MS"/>
          <w:u w:color="000000"/>
        </w:rPr>
        <w:t xml:space="preserve"> </w:t>
      </w:r>
      <w:bookmarkStart w:id="260" w:name="_Toc358186578"/>
    </w:p>
    <w:p w:rsidR="00B8586C" w:rsidRDefault="00B8586C">
      <w:pPr>
        <w:spacing w:line="240" w:lineRule="auto"/>
        <w:ind w:firstLine="0"/>
        <w:rPr>
          <w:rFonts w:eastAsia="Arial Unicode MS"/>
          <w:u w:color="000000"/>
        </w:rPr>
      </w:pPr>
      <w:r>
        <w:rPr>
          <w:rFonts w:eastAsia="Arial Unicode MS"/>
          <w:u w:color="000000"/>
        </w:rPr>
        <w:br w:type="page"/>
      </w:r>
    </w:p>
    <w:p w:rsidR="00260FCD" w:rsidRPr="005249BF" w:rsidRDefault="00260FCD" w:rsidP="00321A65">
      <w:pPr>
        <w:pStyle w:val="Heading2"/>
        <w:rPr>
          <w:rFonts w:eastAsia="Arial Unicode MS"/>
          <w:u w:color="000000"/>
        </w:rPr>
      </w:pPr>
      <w:bookmarkStart w:id="261" w:name="_Toc368921892"/>
      <w:r w:rsidRPr="005249BF">
        <w:t>Appendix 2.8</w:t>
      </w:r>
      <w:bookmarkEnd w:id="260"/>
      <w:r w:rsidR="007E1CE5" w:rsidRPr="005249BF">
        <w:t xml:space="preserve">: </w:t>
      </w:r>
      <w:bookmarkStart w:id="262" w:name="_Toc358186579"/>
      <w:r w:rsidRPr="005249BF">
        <w:t>Doing God’s Will: Love in Action</w:t>
      </w:r>
      <w:bookmarkEnd w:id="262"/>
      <w:bookmarkEnd w:id="261"/>
    </w:p>
    <w:p w:rsidR="00260FCD" w:rsidRDefault="00C620A1" w:rsidP="00321A65">
      <w:pPr>
        <w:spacing w:line="240" w:lineRule="auto"/>
        <w:ind w:firstLine="0"/>
        <w:rPr>
          <w:rFonts w:eastAsia="Arial Unicode MS"/>
          <w:color w:val="000000"/>
          <w:u w:color="000000"/>
        </w:rPr>
      </w:pPr>
      <w:bookmarkStart w:id="263" w:name="_Toc358186580"/>
      <w:r>
        <w:rPr>
          <w:rFonts w:eastAsia="Arial Unicode MS"/>
          <w:noProof/>
          <w:color w:val="000000"/>
          <w:u w:color="000000"/>
        </w:rPr>
        <w:drawing>
          <wp:anchor distT="57150" distB="57150" distL="57150" distR="57150" simplePos="0" relativeHeight="251664384" behindDoc="0" locked="0" layoutInCell="1" allowOverlap="1" wp14:anchorId="2DA1D09A" wp14:editId="33CC5F97">
            <wp:simplePos x="0" y="0"/>
            <wp:positionH relativeFrom="margin">
              <wp:posOffset>19050</wp:posOffset>
            </wp:positionH>
            <wp:positionV relativeFrom="line">
              <wp:posOffset>53975</wp:posOffset>
            </wp:positionV>
            <wp:extent cx="2746375" cy="2796540"/>
            <wp:effectExtent l="0" t="0" r="0" b="3810"/>
            <wp:wrapTight wrapText="bothSides">
              <wp:wrapPolygon edited="0">
                <wp:start x="0" y="0"/>
                <wp:lineTo x="0" y="21482"/>
                <wp:lineTo x="21425" y="21482"/>
                <wp:lineTo x="21425" y="0"/>
                <wp:lineTo x="0" y="0"/>
              </wp:wrapPolygon>
            </wp:wrapTight>
            <wp:docPr id="17" name="Picture 17" descr="flashing-flames-of-f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lashing-flames-of-fire"/>
                    <pic:cNvPicPr>
                      <a:picLocks noChangeAspect="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46375" cy="279654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260FCD">
        <w:rPr>
          <w:rFonts w:eastAsia="Arial Unicode MS" w:hAnsi="Arial Unicode MS"/>
          <w:color w:val="000000"/>
          <w:u w:color="000000"/>
        </w:rPr>
        <w:t>We gather to learn about and practice discernment of spirits in community. To what purpose? Why gather with others on this spiritual journey? The individual who seeks God is never on a purely personal journey. We believe in the Trinitarian, relational God in whose image we are made. Within the practice of communal discernment, individuals may be led to a deeper relationship with God and one another. Individuals may experience healing, conversion and a greater sense of purpose. Do we receive healing only for our own sake, as good as that is? Do we grow in love with Jesus just for ourselves? True discernment in the spirit leads to fruitfulness: greater love, joy, peace, forbearance, kindness, goodness, faithfulness, gentleness and self-control. (NIV, Gal. 5.22-23) The discerning community becomes a Body in itself, and must ask itself how it should respond to the graces it receives as a group. No longer a matter of choosing good over ill, continual attentiveness to the Spirit brings a burning desire to choose the greater among the many goods.</w:t>
      </w:r>
      <w:bookmarkEnd w:id="263"/>
    </w:p>
    <w:p w:rsidR="00E571AA" w:rsidRDefault="00E571AA"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color w:val="000000"/>
          <w:u w:color="000000"/>
        </w:rPr>
      </w:pPr>
      <w:bookmarkStart w:id="264" w:name="_Toc358186581"/>
      <w:r>
        <w:rPr>
          <w:rFonts w:eastAsia="Arial Unicode MS" w:hAnsi="Arial Unicode MS"/>
          <w:color w:val="000000"/>
          <w:u w:color="000000"/>
        </w:rPr>
        <w:t>The conversion of Ignatius and his ability to describe the spiritual and human dynamics of ongoing transformation are is a case in point. Ignatius taught the first companions what he learned about the ways of God and the movements in his own human heart. What he had learned, he could not keep to himself, but he felt compelled to share the insights he has received. Because of his zeal and that of his original companions, generations of Jesuits and spiritual directors have helped others pay attention to how they are moving either toward or away from God in any one instance, through moment</w:t>
      </w:r>
      <w:r w:rsidR="008C693F">
        <w:rPr>
          <w:rFonts w:eastAsia="Arial Unicode MS" w:hAnsi="Arial Unicode MS"/>
          <w:color w:val="000000"/>
          <w:u w:color="000000"/>
        </w:rPr>
        <w:t>-</w:t>
      </w:r>
      <w:r>
        <w:rPr>
          <w:rFonts w:eastAsia="Arial Unicode MS" w:hAnsi="Arial Unicode MS"/>
          <w:color w:val="000000"/>
          <w:u w:color="000000"/>
        </w:rPr>
        <w:t>by</w:t>
      </w:r>
      <w:r w:rsidR="008C693F">
        <w:rPr>
          <w:rFonts w:eastAsia="Arial Unicode MS" w:hAnsi="Arial Unicode MS"/>
          <w:color w:val="000000"/>
          <w:u w:color="000000"/>
        </w:rPr>
        <w:t>-</w:t>
      </w:r>
      <w:r>
        <w:rPr>
          <w:rFonts w:eastAsia="Arial Unicode MS" w:hAnsi="Arial Unicode MS"/>
          <w:color w:val="000000"/>
          <w:u w:color="000000"/>
        </w:rPr>
        <w:t>moment discernment. When Ignatius was touched by God, his work of love was to share what he had received. Each of us is called to witness to the good that God has done for us.</w:t>
      </w:r>
      <w:bookmarkEnd w:id="264"/>
    </w:p>
    <w:p w:rsidR="00E571AA" w:rsidRDefault="00E571AA"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u w:color="000000"/>
        </w:rPr>
      </w:pPr>
      <w:r>
        <w:rPr>
          <w:rFonts w:eastAsia="Arial Unicode MS"/>
          <w:u w:color="000000"/>
        </w:rPr>
        <w:t xml:space="preserve">What Ignatius gave us is a framework to understand our own lives in the context of the Paschal Mystery. We live the “four weeks” of the </w:t>
      </w:r>
      <w:r>
        <w:rPr>
          <w:rFonts w:eastAsia="Arial Unicode MS"/>
          <w:i/>
          <w:u w:color="000000"/>
        </w:rPr>
        <w:t>Spiritual</w:t>
      </w:r>
      <w:r>
        <w:rPr>
          <w:rFonts w:eastAsia="Arial Unicode MS"/>
          <w:u w:color="000000"/>
        </w:rPr>
        <w:t xml:space="preserve"> </w:t>
      </w:r>
      <w:r>
        <w:rPr>
          <w:rFonts w:eastAsia="Arial Unicode MS"/>
          <w:i/>
          <w:u w:color="000000"/>
        </w:rPr>
        <w:t>Exercises</w:t>
      </w:r>
      <w:r>
        <w:rPr>
          <w:rFonts w:eastAsia="Arial Unicode MS"/>
          <w:u w:color="000000"/>
        </w:rPr>
        <w:t xml:space="preserve"> day in and day out. The Paschal Mystery, the birth, life, death and resurrection of Jesus Christ, the God-Man, is the prototype of the human experience coming from God and returning to God. We celebrate this mystery each time we come to the liturgy and each round of the liturgical seasons. By remembering this life perfectly lived in love and fidelity, we have a chance of remembering who we are.</w:t>
      </w:r>
    </w:p>
    <w:p w:rsidR="00E571AA" w:rsidRDefault="00E571AA"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hAnsi="Arial Unicode MS"/>
          <w:color w:val="000000"/>
          <w:u w:color="000000"/>
        </w:rPr>
      </w:pPr>
      <w:bookmarkStart w:id="265" w:name="_Toc358186582"/>
      <w:r>
        <w:rPr>
          <w:rFonts w:eastAsia="Arial Unicode MS" w:hAnsi="Arial Unicode MS"/>
          <w:color w:val="000000"/>
          <w:u w:color="000000"/>
        </w:rPr>
        <w:t>The Four Weeks are the cycle of our life and relationship with God and one another, since we are an incarnational people:</w:t>
      </w:r>
      <w:bookmarkEnd w:id="265"/>
    </w:p>
    <w:p w:rsidR="00E571AA" w:rsidRPr="00321A65" w:rsidRDefault="00E571AA" w:rsidP="00321A65">
      <w:pPr>
        <w:spacing w:line="240" w:lineRule="auto"/>
        <w:ind w:firstLine="0"/>
        <w:rPr>
          <w:rFonts w:eastAsia="Arial Unicode MS"/>
          <w:b/>
          <w:color w:val="000000"/>
        </w:rPr>
      </w:pPr>
    </w:p>
    <w:p w:rsidR="00260FCD" w:rsidRPr="00321A65" w:rsidRDefault="00E571AA" w:rsidP="00321A65">
      <w:pPr>
        <w:spacing w:line="240" w:lineRule="auto"/>
        <w:ind w:firstLine="0"/>
        <w:rPr>
          <w:rFonts w:eastAsia="Arial Unicode MS"/>
          <w:b/>
          <w:color w:val="000000"/>
        </w:rPr>
      </w:pPr>
      <w:bookmarkStart w:id="266" w:name="_Toc358186583"/>
      <w:r>
        <w:rPr>
          <w:rFonts w:eastAsia="Arial Unicode MS" w:hAnsi="Arial Unicode MS"/>
          <w:b/>
          <w:color w:val="000000"/>
        </w:rPr>
        <w:br w:type="page"/>
      </w:r>
      <w:r w:rsidR="00260FCD" w:rsidRPr="00321A65">
        <w:rPr>
          <w:rFonts w:eastAsia="Arial Unicode MS" w:hAnsi="Arial Unicode MS"/>
          <w:b/>
          <w:color w:val="000000"/>
        </w:rPr>
        <w:t>Principle and Foundation</w:t>
      </w:r>
      <w:bookmarkEnd w:id="266"/>
    </w:p>
    <w:p w:rsidR="00260FCD" w:rsidRPr="00321A65" w:rsidRDefault="00260FCD" w:rsidP="00321A65">
      <w:pPr>
        <w:pStyle w:val="ListParagraph"/>
        <w:numPr>
          <w:ilvl w:val="0"/>
          <w:numId w:val="107"/>
        </w:numPr>
        <w:spacing w:line="240" w:lineRule="auto"/>
        <w:rPr>
          <w:rFonts w:eastAsia="Arial Unicode MS"/>
          <w:color w:val="000000"/>
          <w:u w:color="000000"/>
        </w:rPr>
      </w:pPr>
      <w:bookmarkStart w:id="267" w:name="_Toc358186584"/>
      <w:r w:rsidRPr="00321A65">
        <w:rPr>
          <w:rFonts w:eastAsia="Arial Unicode MS" w:hAnsi="Arial Unicode MS"/>
          <w:color w:val="000000"/>
          <w:u w:color="000000"/>
        </w:rPr>
        <w:t>Do I know that I am made in God</w:t>
      </w:r>
      <w:r w:rsidRPr="00321A65">
        <w:rPr>
          <w:rFonts w:eastAsia="Arial Unicode MS" w:hAnsi="Arial Unicode MS"/>
          <w:color w:val="000000"/>
          <w:u w:color="000000"/>
        </w:rPr>
        <w:t>’</w:t>
      </w:r>
      <w:r w:rsidRPr="00321A65">
        <w:rPr>
          <w:rFonts w:eastAsia="Arial Unicode MS" w:hAnsi="Arial Unicode MS"/>
          <w:color w:val="000000"/>
          <w:u w:color="000000"/>
        </w:rPr>
        <w:t>s image and likeness?</w:t>
      </w:r>
      <w:bookmarkEnd w:id="267"/>
    </w:p>
    <w:p w:rsidR="00260FCD" w:rsidRPr="00321A65" w:rsidRDefault="00260FCD" w:rsidP="00321A65">
      <w:pPr>
        <w:pStyle w:val="ListParagraph"/>
        <w:numPr>
          <w:ilvl w:val="0"/>
          <w:numId w:val="107"/>
        </w:numPr>
        <w:spacing w:line="240" w:lineRule="auto"/>
        <w:rPr>
          <w:rFonts w:eastAsia="Arial Unicode MS"/>
          <w:color w:val="000000"/>
          <w:u w:color="000000"/>
        </w:rPr>
      </w:pPr>
      <w:bookmarkStart w:id="268" w:name="_Toc358186585"/>
      <w:r w:rsidRPr="00321A65">
        <w:rPr>
          <w:rFonts w:eastAsia="Arial Unicode MS" w:hAnsi="Arial Unicode MS"/>
          <w:color w:val="000000"/>
          <w:u w:color="000000"/>
        </w:rPr>
        <w:t>Do I know that I am made to praise, reverence and serve God?</w:t>
      </w:r>
      <w:bookmarkEnd w:id="268"/>
    </w:p>
    <w:p w:rsidR="00260FCD" w:rsidRPr="00321A65" w:rsidRDefault="00260FCD" w:rsidP="00321A65">
      <w:pPr>
        <w:pStyle w:val="ListParagraph"/>
        <w:numPr>
          <w:ilvl w:val="0"/>
          <w:numId w:val="107"/>
        </w:numPr>
        <w:spacing w:line="240" w:lineRule="auto"/>
        <w:rPr>
          <w:rFonts w:eastAsia="Arial Unicode MS"/>
          <w:color w:val="000000"/>
          <w:u w:color="000000"/>
        </w:rPr>
      </w:pPr>
      <w:bookmarkStart w:id="269" w:name="_Toc358186586"/>
      <w:r w:rsidRPr="00321A65">
        <w:rPr>
          <w:rFonts w:eastAsia="Arial Unicode MS" w:hAnsi="Arial Unicode MS"/>
          <w:color w:val="000000"/>
          <w:u w:color="000000"/>
        </w:rPr>
        <w:t>Do I know I come from God and that I am made for eternity to be with God?</w:t>
      </w:r>
      <w:bookmarkEnd w:id="269"/>
    </w:p>
    <w:p w:rsidR="00260FCD" w:rsidRPr="00321A65" w:rsidRDefault="00260FCD" w:rsidP="00321A65">
      <w:pPr>
        <w:pStyle w:val="ListParagraph"/>
        <w:numPr>
          <w:ilvl w:val="0"/>
          <w:numId w:val="107"/>
        </w:numPr>
        <w:spacing w:line="240" w:lineRule="auto"/>
        <w:rPr>
          <w:rFonts w:eastAsia="Arial Unicode MS"/>
          <w:color w:val="000000"/>
          <w:u w:color="000000"/>
        </w:rPr>
      </w:pPr>
      <w:bookmarkStart w:id="270" w:name="_Toc358186587"/>
      <w:r w:rsidRPr="00321A65">
        <w:rPr>
          <w:rFonts w:eastAsia="Arial Unicode MS" w:hAnsi="Arial Unicode MS"/>
          <w:color w:val="000000"/>
          <w:u w:color="000000"/>
        </w:rPr>
        <w:t>Does my life, my concrete choices, reflect the above convictions and self-understanding?</w:t>
      </w:r>
      <w:bookmarkEnd w:id="270"/>
    </w:p>
    <w:p w:rsidR="00260FCD" w:rsidRPr="00321A65" w:rsidRDefault="00260FCD" w:rsidP="00321A65">
      <w:pPr>
        <w:pStyle w:val="ListParagraph"/>
        <w:numPr>
          <w:ilvl w:val="0"/>
          <w:numId w:val="107"/>
        </w:numPr>
        <w:spacing w:line="240" w:lineRule="auto"/>
        <w:rPr>
          <w:rFonts w:eastAsia="Arial Unicode MS"/>
          <w:color w:val="000000"/>
          <w:u w:color="000000"/>
        </w:rPr>
      </w:pPr>
      <w:bookmarkStart w:id="271" w:name="_Toc358186588"/>
      <w:r w:rsidRPr="00321A65">
        <w:rPr>
          <w:rFonts w:eastAsia="Arial Unicode MS" w:hAnsi="Arial Unicode MS"/>
          <w:color w:val="000000"/>
          <w:u w:color="000000"/>
        </w:rPr>
        <w:t>If these foundations are in place, I will have the desire and courage to meet this God face to face in and through the extraordinary, transformative love of Jesus Christ.</w:t>
      </w:r>
      <w:bookmarkEnd w:id="271"/>
    </w:p>
    <w:p w:rsidR="00B8586C" w:rsidRPr="00321A65" w:rsidRDefault="00B8586C" w:rsidP="00321A65">
      <w:pPr>
        <w:spacing w:line="240" w:lineRule="auto"/>
        <w:ind w:firstLine="0"/>
        <w:rPr>
          <w:rFonts w:eastAsia="Arial Unicode MS"/>
          <w:color w:val="000000"/>
          <w:u w:val="single"/>
        </w:rPr>
      </w:pPr>
    </w:p>
    <w:p w:rsidR="00260FCD" w:rsidRPr="00321A65" w:rsidRDefault="00260FCD" w:rsidP="00321A65">
      <w:pPr>
        <w:spacing w:line="240" w:lineRule="auto"/>
        <w:ind w:firstLine="360"/>
        <w:rPr>
          <w:rFonts w:eastAsia="Arial Unicode MS"/>
          <w:u w:color="000000"/>
        </w:rPr>
      </w:pPr>
      <w:bookmarkStart w:id="272" w:name="_Toc358186589"/>
      <w:r w:rsidRPr="00321A65">
        <w:rPr>
          <w:rFonts w:eastAsia="Arial Unicode MS" w:hAnsi="Arial Unicode MS"/>
          <w:b/>
          <w:color w:val="000000"/>
        </w:rPr>
        <w:t>First Week</w:t>
      </w:r>
      <w:bookmarkEnd w:id="272"/>
    </w:p>
    <w:p w:rsidR="00260FCD" w:rsidRPr="00E571AA" w:rsidRDefault="00260FCD" w:rsidP="00321A65">
      <w:pPr>
        <w:pStyle w:val="ListParagraph"/>
        <w:numPr>
          <w:ilvl w:val="0"/>
          <w:numId w:val="108"/>
        </w:numPr>
        <w:spacing w:line="240" w:lineRule="auto"/>
        <w:ind w:left="1080"/>
        <w:rPr>
          <w:rFonts w:eastAsia="Arial Unicode MS"/>
          <w:u w:color="000000"/>
        </w:rPr>
      </w:pPr>
      <w:r w:rsidRPr="006D2655">
        <w:rPr>
          <w:rFonts w:eastAsia="Arial Unicode MS"/>
          <w:u w:color="000000"/>
        </w:rPr>
        <w:t xml:space="preserve">With this conviction that I am loved, I have the courage </w:t>
      </w:r>
      <w:r w:rsidRPr="00E571AA">
        <w:rPr>
          <w:rFonts w:eastAsia="Arial Unicode MS"/>
          <w:u w:color="000000"/>
        </w:rPr>
        <w:t>to look at the ways in which I have been less than human, less than loving, less like Christ. At the same time, I am keenly aware of God’s great mercy in all of salvation history, culminating in the gift of God-among-us, Jesus Christ. My human limitations, sinfulness and resistance serve to throw me onto the mercy of God in gratitude.</w:t>
      </w:r>
    </w:p>
    <w:p w:rsidR="00B8586C" w:rsidRPr="00321A65" w:rsidRDefault="00B8586C" w:rsidP="00321A65">
      <w:pPr>
        <w:spacing w:line="240" w:lineRule="auto"/>
        <w:rPr>
          <w:rFonts w:eastAsia="Arial Unicode MS"/>
          <w:color w:val="000000"/>
          <w:u w:val="single" w:color="000000"/>
        </w:rPr>
      </w:pPr>
    </w:p>
    <w:p w:rsidR="00260FCD" w:rsidRPr="00321A65" w:rsidRDefault="00260FCD" w:rsidP="00321A65">
      <w:pPr>
        <w:spacing w:line="240" w:lineRule="auto"/>
        <w:ind w:firstLine="360"/>
        <w:rPr>
          <w:rFonts w:eastAsia="Arial Unicode MS"/>
          <w:b/>
          <w:color w:val="000000"/>
        </w:rPr>
      </w:pPr>
      <w:bookmarkStart w:id="273" w:name="_Toc358186590"/>
      <w:r w:rsidRPr="00321A65">
        <w:rPr>
          <w:rFonts w:eastAsia="Arial Unicode MS" w:hAnsi="Arial Unicode MS"/>
          <w:b/>
          <w:color w:val="000000"/>
        </w:rPr>
        <w:t>Second Week</w:t>
      </w:r>
      <w:bookmarkEnd w:id="273"/>
    </w:p>
    <w:p w:rsidR="00260FCD" w:rsidRPr="00E571AA" w:rsidRDefault="00260FCD" w:rsidP="00321A65">
      <w:pPr>
        <w:pStyle w:val="ListParagraph"/>
        <w:numPr>
          <w:ilvl w:val="0"/>
          <w:numId w:val="108"/>
        </w:numPr>
        <w:spacing w:line="240" w:lineRule="auto"/>
        <w:ind w:left="1080"/>
        <w:rPr>
          <w:rFonts w:eastAsia="Arial Unicode MS"/>
          <w:u w:color="000000"/>
        </w:rPr>
      </w:pPr>
      <w:r w:rsidRPr="006D2655">
        <w:rPr>
          <w:rFonts w:eastAsia="Arial Unicode MS"/>
          <w:u w:color="000000"/>
        </w:rPr>
        <w:t>Jesus Christ becomes the object of my desire, “to see him more clearly, love him more dearly, and follow him more nearly.” The second week is about immersing my</w:t>
      </w:r>
      <w:r w:rsidRPr="00E571AA">
        <w:rPr>
          <w:rFonts w:eastAsia="Arial Unicode MS"/>
          <w:u w:color="000000"/>
        </w:rPr>
        <w:t>self in his stories, his teachings and healing, his personality. I meditate on the Gospels and talk to him in my heart about all that transpires in my life. This is like the falling-in-love stage in any relationship.</w:t>
      </w:r>
    </w:p>
    <w:p w:rsidR="00B8586C" w:rsidRPr="00321A65" w:rsidRDefault="00B8586C" w:rsidP="00321A65">
      <w:pPr>
        <w:spacing w:line="240" w:lineRule="auto"/>
        <w:rPr>
          <w:rFonts w:eastAsia="Arial Unicode MS"/>
          <w:color w:val="000000"/>
          <w:u w:val="single" w:color="000000"/>
        </w:rPr>
      </w:pPr>
    </w:p>
    <w:p w:rsidR="00260FCD" w:rsidRPr="00321A65" w:rsidRDefault="00260FCD" w:rsidP="00321A65">
      <w:pPr>
        <w:spacing w:line="240" w:lineRule="auto"/>
        <w:ind w:firstLine="360"/>
        <w:rPr>
          <w:rFonts w:eastAsia="Arial Unicode MS"/>
          <w:b/>
          <w:color w:val="000000"/>
        </w:rPr>
      </w:pPr>
      <w:bookmarkStart w:id="274" w:name="_Toc358186591"/>
      <w:r w:rsidRPr="00321A65">
        <w:rPr>
          <w:rFonts w:eastAsia="Arial Unicode MS" w:hAnsi="Arial Unicode MS"/>
          <w:b/>
          <w:color w:val="000000"/>
        </w:rPr>
        <w:t>Third Week</w:t>
      </w:r>
      <w:bookmarkEnd w:id="274"/>
    </w:p>
    <w:p w:rsidR="00260FCD" w:rsidRPr="00321A65" w:rsidRDefault="00260FCD" w:rsidP="00321A65">
      <w:pPr>
        <w:pStyle w:val="ListParagraph"/>
        <w:numPr>
          <w:ilvl w:val="0"/>
          <w:numId w:val="108"/>
        </w:numPr>
        <w:spacing w:line="240" w:lineRule="auto"/>
        <w:ind w:left="1080"/>
        <w:rPr>
          <w:rFonts w:eastAsia="Arial Unicode MS" w:hAnsi="Arial Unicode MS"/>
          <w:color w:val="000000"/>
          <w:u w:color="000000"/>
        </w:rPr>
      </w:pPr>
      <w:bookmarkStart w:id="275" w:name="_Toc358186592"/>
      <w:r w:rsidRPr="00321A65">
        <w:rPr>
          <w:rFonts w:eastAsia="Arial Unicode MS" w:hAnsi="Arial Unicode MS"/>
          <w:color w:val="000000"/>
          <w:u w:color="000000"/>
        </w:rPr>
        <w:t>If I have indeed fallen in love, I will want to put my life on the line with and for my Beloved. I will follow him to the ends of the earth, even as far as the Cross in order not to be separated, but rather to be in solidarity with the one I love. People make all kinds of sacrifices for people and projects. Because we are talking about the Son of God, however, the suffering I endure for the sake of the beloved, for the sake of Jesus and all those whom he loves, my suffering, like his, is redemptive. This is the gift of the Resurrection, the promise fulfilled.</w:t>
      </w:r>
      <w:bookmarkEnd w:id="275"/>
    </w:p>
    <w:p w:rsidR="00B8586C" w:rsidRDefault="00B8586C" w:rsidP="00321A65">
      <w:pPr>
        <w:spacing w:line="240" w:lineRule="auto"/>
        <w:rPr>
          <w:rFonts w:eastAsia="Arial Unicode MS"/>
          <w:color w:val="000000"/>
          <w:u w:color="000000"/>
        </w:rPr>
      </w:pPr>
    </w:p>
    <w:p w:rsidR="00260FCD" w:rsidRPr="00321A65" w:rsidRDefault="00260FCD" w:rsidP="00321A65">
      <w:pPr>
        <w:spacing w:line="240" w:lineRule="auto"/>
        <w:ind w:firstLine="360"/>
        <w:rPr>
          <w:rFonts w:eastAsia="Arial Unicode MS"/>
          <w:b/>
          <w:color w:val="000000"/>
        </w:rPr>
      </w:pPr>
      <w:bookmarkStart w:id="276" w:name="_Toc358186593"/>
      <w:r w:rsidRPr="00321A65">
        <w:rPr>
          <w:rFonts w:eastAsia="Arial Unicode MS" w:hAnsi="Arial Unicode MS"/>
          <w:b/>
          <w:color w:val="000000"/>
        </w:rPr>
        <w:t>Fourth Week</w:t>
      </w:r>
      <w:bookmarkEnd w:id="276"/>
    </w:p>
    <w:p w:rsidR="00260FCD" w:rsidRPr="00E571AA" w:rsidRDefault="00260FCD" w:rsidP="00321A65">
      <w:pPr>
        <w:pStyle w:val="ListParagraph"/>
        <w:numPr>
          <w:ilvl w:val="0"/>
          <w:numId w:val="108"/>
        </w:numPr>
        <w:spacing w:line="240" w:lineRule="auto"/>
        <w:ind w:left="1080"/>
        <w:rPr>
          <w:rFonts w:eastAsia="Arial Unicode MS"/>
          <w:u w:color="000000"/>
        </w:rPr>
      </w:pPr>
      <w:r w:rsidRPr="006D2655">
        <w:rPr>
          <w:rFonts w:eastAsia="Arial Unicode MS"/>
          <w:u w:color="000000"/>
        </w:rPr>
        <w:t>Because of Jesus’ love and fidelity to the end, there is no morbid end to the story, but rather, hope. Filled with a sense of hope and gratitude, I cry with the psalmist, “What return can I make to the Lord for all</w:t>
      </w:r>
      <w:r w:rsidRPr="00E571AA">
        <w:rPr>
          <w:rFonts w:eastAsia="Arial Unicode MS"/>
          <w:u w:color="000000"/>
        </w:rPr>
        <w:t xml:space="preserve"> the good he has done for me?” (Ps. 116).</w:t>
      </w:r>
    </w:p>
    <w:p w:rsidR="00260FCD" w:rsidRDefault="00260FCD" w:rsidP="00321A65">
      <w:pPr>
        <w:spacing w:line="240" w:lineRule="auto"/>
        <w:rPr>
          <w:rFonts w:eastAsia="Arial Unicode MS"/>
          <w:color w:val="000000"/>
          <w:u w:color="000000"/>
        </w:rPr>
      </w:pPr>
    </w:p>
    <w:p w:rsidR="00260FCD" w:rsidRDefault="00260FCD" w:rsidP="00321A65">
      <w:pPr>
        <w:spacing w:line="240" w:lineRule="auto"/>
        <w:ind w:firstLine="0"/>
        <w:rPr>
          <w:rFonts w:eastAsia="Arial Unicode MS"/>
          <w:color w:val="000000"/>
          <w:u w:color="000000"/>
        </w:rPr>
      </w:pPr>
      <w:bookmarkStart w:id="277" w:name="_Toc358186594"/>
      <w:r>
        <w:rPr>
          <w:rFonts w:eastAsia="Arial Unicode MS" w:hAnsi="Arial Unicode MS"/>
          <w:color w:val="000000"/>
          <w:u w:color="000000"/>
        </w:rPr>
        <w:t xml:space="preserve">This story then becomes my story. This story is our story. When we gather as Church we become a single entity as well as its parts. </w:t>
      </w:r>
      <w:r w:rsidR="00794F9E">
        <w:rPr>
          <w:rFonts w:eastAsia="Arial Unicode MS" w:hAnsi="Arial Unicode MS"/>
          <w:color w:val="000000"/>
          <w:u w:color="000000"/>
        </w:rPr>
        <w:t>Humanly and spiritually, w</w:t>
      </w:r>
      <w:r>
        <w:rPr>
          <w:rFonts w:eastAsia="Arial Unicode MS" w:hAnsi="Arial Unicode MS"/>
          <w:color w:val="000000"/>
          <w:u w:color="000000"/>
        </w:rPr>
        <w:t xml:space="preserve">e are all somewhere </w:t>
      </w:r>
      <w:r w:rsidR="00794F9E">
        <w:rPr>
          <w:rFonts w:eastAsia="Arial Unicode MS" w:hAnsi="Arial Unicode MS"/>
          <w:color w:val="000000"/>
          <w:u w:color="000000"/>
        </w:rPr>
        <w:t>i</w:t>
      </w:r>
      <w:r>
        <w:rPr>
          <w:rFonts w:eastAsia="Arial Unicode MS" w:hAnsi="Arial Unicode MS"/>
          <w:color w:val="000000"/>
          <w:u w:color="000000"/>
        </w:rPr>
        <w:t xml:space="preserve">n the cycle of the Four Week. We anticipate the birth of something new in and among us. We watch and fall in love again or for the first time. We make commitments and fall on rough or excruciating patches. We die to ourselves, and we rise again, ready to offer ourselves in </w:t>
      </w:r>
      <w:r w:rsidR="001A5BF5">
        <w:rPr>
          <w:rFonts w:eastAsia="Arial Unicode MS"/>
          <w:noProof/>
          <w:u w:color="000000"/>
        </w:rPr>
        <w:drawing>
          <wp:anchor distT="57150" distB="57150" distL="57150" distR="57150" simplePos="0" relativeHeight="251665408" behindDoc="0" locked="0" layoutInCell="1" allowOverlap="1" wp14:anchorId="427BEDCF" wp14:editId="275F02C1">
            <wp:simplePos x="0" y="0"/>
            <wp:positionH relativeFrom="margin">
              <wp:posOffset>2857500</wp:posOffset>
            </wp:positionH>
            <wp:positionV relativeFrom="line">
              <wp:posOffset>-824230</wp:posOffset>
            </wp:positionV>
            <wp:extent cx="2790825" cy="2857500"/>
            <wp:effectExtent l="0" t="0" r="9525" b="0"/>
            <wp:wrapTight wrapText="bothSides">
              <wp:wrapPolygon edited="0">
                <wp:start x="0" y="0"/>
                <wp:lineTo x="0" y="21456"/>
                <wp:lineTo x="21526" y="21456"/>
                <wp:lineTo x="21526" y="0"/>
                <wp:lineTo x="0" y="0"/>
              </wp:wrapPolygon>
            </wp:wrapTight>
            <wp:docPr id="18" name="Picture 18" descr="Finding Sol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inding Solace"/>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90825" cy="285750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eastAsia="Arial Unicode MS" w:hAnsi="Arial Unicode MS"/>
          <w:color w:val="000000"/>
          <w:u w:color="000000"/>
        </w:rPr>
        <w:t xml:space="preserve">renewed zeal and gratitude. This happens in our relationships among one another as much as it happens within us, and in relationship with the living God. </w:t>
      </w:r>
      <w:r w:rsidR="00794F9E">
        <w:rPr>
          <w:rFonts w:eastAsia="Arial Unicode MS" w:hAnsi="Arial Unicode MS"/>
          <w:color w:val="000000"/>
          <w:u w:color="000000"/>
        </w:rPr>
        <w:t>In e</w:t>
      </w:r>
      <w:r>
        <w:rPr>
          <w:rFonts w:eastAsia="Arial Unicode MS" w:hAnsi="Arial Unicode MS"/>
          <w:color w:val="000000"/>
          <w:u w:color="000000"/>
        </w:rPr>
        <w:t>ach ro</w:t>
      </w:r>
      <w:r w:rsidR="00794F9E">
        <w:rPr>
          <w:rFonts w:eastAsia="Arial Unicode MS" w:hAnsi="Arial Unicode MS"/>
          <w:color w:val="000000"/>
          <w:u w:color="000000"/>
        </w:rPr>
        <w:t>und of the story in our lives, in each round of the story</w:t>
      </w:r>
      <w:r>
        <w:rPr>
          <w:rFonts w:eastAsia="Arial Unicode MS" w:hAnsi="Arial Unicode MS"/>
          <w:color w:val="000000"/>
          <w:u w:color="000000"/>
        </w:rPr>
        <w:t xml:space="preserve"> </w:t>
      </w:r>
      <w:r w:rsidR="00794F9E">
        <w:rPr>
          <w:rFonts w:eastAsia="Arial Unicode MS" w:hAnsi="Arial Unicode MS"/>
          <w:color w:val="000000"/>
          <w:u w:color="000000"/>
        </w:rPr>
        <w:t xml:space="preserve">told </w:t>
      </w:r>
      <w:r>
        <w:rPr>
          <w:rFonts w:eastAsia="Arial Unicode MS" w:hAnsi="Arial Unicode MS"/>
          <w:color w:val="000000"/>
          <w:u w:color="000000"/>
        </w:rPr>
        <w:t>through liturgy, we are formed more deeply as Church, the Body of Christ.</w:t>
      </w:r>
      <w:bookmarkEnd w:id="277"/>
    </w:p>
    <w:p w:rsidR="00E571AA" w:rsidRDefault="00E571AA" w:rsidP="00321A65">
      <w:pPr>
        <w:spacing w:line="240" w:lineRule="auto"/>
        <w:ind w:firstLine="0"/>
        <w:rPr>
          <w:rFonts w:eastAsia="Arial Unicode MS"/>
          <w:color w:val="000000"/>
          <w:u w:color="000000"/>
        </w:rPr>
      </w:pPr>
    </w:p>
    <w:p w:rsidR="00260FCD" w:rsidRDefault="00260FCD" w:rsidP="00321A65">
      <w:pPr>
        <w:spacing w:line="240" w:lineRule="auto"/>
        <w:ind w:firstLine="0"/>
        <w:rPr>
          <w:rFonts w:eastAsia="Arial Unicode MS"/>
          <w:color w:val="FF0000"/>
          <w:u w:color="FF0000"/>
        </w:rPr>
      </w:pPr>
      <w:r>
        <w:rPr>
          <w:rFonts w:eastAsia="Arial Unicode MS"/>
          <w:u w:color="000000"/>
        </w:rPr>
        <w:t xml:space="preserve">Knowing where we are on the cycle helps us to know how to test the spirits. Is my orientation, my “true north,” really Jesus and the will of the Father? As human beings immersed in this world, this will often look like how I love those God has placed in my life, the privileged channels of God’s grace for me. These include my brothers and sisters who are the most in need, the most marginalized and oppressed: “Whatever you do to the least of my brothers and sisters, you do to me?” If love is not concrete, incarnational, it cannot be love. In the community, it must also be discerned how </w:t>
      </w:r>
      <w:r>
        <w:rPr>
          <w:rFonts w:eastAsia="Arial Unicode MS"/>
          <w:i/>
          <w:u w:color="000000"/>
        </w:rPr>
        <w:t>we</w:t>
      </w:r>
      <w:r>
        <w:rPr>
          <w:rFonts w:eastAsia="Arial Unicode MS"/>
          <w:u w:color="000000"/>
        </w:rPr>
        <w:t xml:space="preserve"> will respond in love in concrete ways, not only for one another, but for the wider circle. For what purpose have we gathered? Each of us could have gone to a spiritual director separately to seek healing and guidance in the Spirit. We are gathered for a purpose. How do we seek the will of God </w:t>
      </w:r>
      <w:r w:rsidRPr="00D74F72">
        <w:rPr>
          <w:rFonts w:eastAsia="Arial Unicode MS"/>
          <w:i/>
          <w:u w:color="000000"/>
        </w:rPr>
        <w:t>together</w:t>
      </w:r>
      <w:r>
        <w:rPr>
          <w:rFonts w:eastAsia="Arial Unicode MS"/>
          <w:u w:color="000000"/>
        </w:rPr>
        <w:t xml:space="preserve"> for the greater good?</w:t>
      </w:r>
    </w:p>
    <w:p w:rsidR="00260FCD" w:rsidRDefault="00260FCD" w:rsidP="00321A65">
      <w:pPr>
        <w:rPr>
          <w:rFonts w:eastAsia="Arial Unicode MS"/>
          <w:color w:val="FF0000"/>
          <w:u w:color="FF0000"/>
        </w:rPr>
      </w:pPr>
    </w:p>
    <w:p w:rsidR="009A00B7" w:rsidRPr="007E1CE5" w:rsidRDefault="009A00B7" w:rsidP="00321A65">
      <w:pPr>
        <w:pStyle w:val="Heading2"/>
      </w:pPr>
      <w:r>
        <w:rPr>
          <w:sz w:val="20"/>
        </w:rPr>
        <w:br w:type="page"/>
      </w:r>
      <w:bookmarkStart w:id="278" w:name="_Toc358186595"/>
      <w:bookmarkStart w:id="279" w:name="_Toc368921893"/>
      <w:r w:rsidRPr="007E1CE5">
        <w:t>Appendix 3.1</w:t>
      </w:r>
      <w:bookmarkEnd w:id="278"/>
      <w:r w:rsidR="007E1CE5" w:rsidRPr="007E1CE5">
        <w:t xml:space="preserve">: </w:t>
      </w:r>
      <w:bookmarkStart w:id="280" w:name="_Toc358186596"/>
      <w:r w:rsidRPr="007E1CE5">
        <w:t>Data from Surveys</w:t>
      </w:r>
      <w:bookmarkEnd w:id="280"/>
      <w:bookmarkEnd w:id="279"/>
    </w:p>
    <w:p w:rsidR="007B36B0" w:rsidRPr="00321A65" w:rsidRDefault="007B36B0" w:rsidP="00321A65">
      <w:pPr>
        <w:pStyle w:val="ListParagraph"/>
        <w:numPr>
          <w:ilvl w:val="0"/>
          <w:numId w:val="109"/>
        </w:numPr>
        <w:spacing w:line="240" w:lineRule="auto"/>
        <w:rPr>
          <w:rFonts w:hAnsi="Arial Unicode MS"/>
          <w:b/>
        </w:rPr>
      </w:pPr>
      <w:bookmarkStart w:id="281" w:name="_Toc358186597"/>
      <w:r w:rsidRPr="00321A65">
        <w:rPr>
          <w:rFonts w:hAnsi="Arial Unicode MS"/>
          <w:b/>
        </w:rPr>
        <w:t xml:space="preserve">To what extent have you practiced the Ignatian </w:t>
      </w:r>
      <w:r w:rsidRPr="00321A65">
        <w:rPr>
          <w:rFonts w:hAnsi="Arial Unicode MS"/>
          <w:b/>
          <w:u w:val="single"/>
        </w:rPr>
        <w:t>rules of discernment</w:t>
      </w:r>
      <w:r w:rsidRPr="00321A65">
        <w:rPr>
          <w:rFonts w:hAnsi="Arial Unicode MS"/>
          <w:b/>
        </w:rPr>
        <w:t xml:space="preserve"> in your personal prayer and actions?</w:t>
      </w:r>
      <w:bookmarkEnd w:id="281"/>
    </w:p>
    <w:p w:rsidR="007B36B0" w:rsidRDefault="007B36B0" w:rsidP="00321A65">
      <w:pPr>
        <w:spacing w:line="240" w:lineRule="auto"/>
        <w:rPr>
          <w:rFonts w:hAnsi="Arial Unicode MS"/>
        </w:rPr>
      </w:pPr>
    </w:p>
    <w:p w:rsidR="007B36B0" w:rsidRPr="00321A65" w:rsidRDefault="007B36B0" w:rsidP="00321A65">
      <w:pPr>
        <w:pStyle w:val="ListParagraph"/>
        <w:numPr>
          <w:ilvl w:val="0"/>
          <w:numId w:val="110"/>
        </w:numPr>
        <w:spacing w:line="240" w:lineRule="auto"/>
        <w:rPr>
          <w:rFonts w:hAnsi="Arial Unicode MS"/>
        </w:rPr>
      </w:pPr>
      <w:bookmarkStart w:id="282" w:name="_Toc358186598"/>
      <w:r w:rsidRPr="00321A65">
        <w:rPr>
          <w:rFonts w:hAnsi="Arial Unicode MS"/>
        </w:rPr>
        <w:t>Never use them on my own</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t>1</w:t>
      </w:r>
      <w:r w:rsidRPr="00321A65">
        <w:rPr>
          <w:rFonts w:hAnsi="Arial Unicode MS"/>
        </w:rPr>
        <w:tab/>
      </w:r>
      <w:r w:rsidRPr="00321A65">
        <w:rPr>
          <w:rFonts w:hAnsi="Arial Unicode MS"/>
        </w:rPr>
        <w:tab/>
      </w:r>
      <w:r w:rsidR="00B76D0E" w:rsidRPr="00321A65">
        <w:rPr>
          <w:rFonts w:hAnsi="Arial Unicode MS"/>
        </w:rPr>
        <w:t>5</w:t>
      </w:r>
      <w:r w:rsidRPr="00321A65">
        <w:rPr>
          <w:rFonts w:hAnsi="Arial Unicode MS"/>
        </w:rPr>
        <w:t>.6%</w:t>
      </w:r>
      <w:bookmarkEnd w:id="282"/>
    </w:p>
    <w:p w:rsidR="007B36B0" w:rsidRPr="00321A65" w:rsidRDefault="007B36B0" w:rsidP="00321A65">
      <w:pPr>
        <w:pStyle w:val="ListParagraph"/>
        <w:numPr>
          <w:ilvl w:val="0"/>
          <w:numId w:val="110"/>
        </w:numPr>
        <w:spacing w:line="240" w:lineRule="auto"/>
        <w:rPr>
          <w:rFonts w:hAnsi="Arial Unicode MS"/>
        </w:rPr>
      </w:pPr>
      <w:bookmarkStart w:id="283" w:name="_Toc358186599"/>
      <w:r w:rsidRPr="00321A65">
        <w:rPr>
          <w:rFonts w:hAnsi="Arial Unicode MS"/>
        </w:rPr>
        <w:t>Infrequently use them</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0</w:t>
      </w:r>
      <w:r w:rsidRPr="00321A65">
        <w:rPr>
          <w:rFonts w:hAnsi="Arial Unicode MS"/>
        </w:rPr>
        <w:tab/>
      </w:r>
      <w:r w:rsidRPr="00321A65">
        <w:rPr>
          <w:rFonts w:hAnsi="Arial Unicode MS"/>
        </w:rPr>
        <w:tab/>
        <w:t>0%</w:t>
      </w:r>
      <w:bookmarkEnd w:id="283"/>
    </w:p>
    <w:p w:rsidR="007B36B0" w:rsidRPr="00321A65" w:rsidRDefault="007B36B0" w:rsidP="00321A65">
      <w:pPr>
        <w:pStyle w:val="ListParagraph"/>
        <w:numPr>
          <w:ilvl w:val="0"/>
          <w:numId w:val="110"/>
        </w:numPr>
        <w:spacing w:line="240" w:lineRule="auto"/>
        <w:rPr>
          <w:rFonts w:hAnsi="Arial Unicode MS"/>
        </w:rPr>
      </w:pPr>
      <w:bookmarkStart w:id="284" w:name="_Toc358186600"/>
      <w:r w:rsidRPr="00321A65">
        <w:rPr>
          <w:rFonts w:hAnsi="Arial Unicode MS"/>
        </w:rPr>
        <w:t>Use them sometimes</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B76D0E" w:rsidRPr="00321A65">
        <w:rPr>
          <w:rFonts w:hAnsi="Arial Unicode MS"/>
        </w:rPr>
        <w:t>9</w:t>
      </w:r>
      <w:r w:rsidRPr="00321A65">
        <w:rPr>
          <w:rFonts w:hAnsi="Arial Unicode MS"/>
        </w:rPr>
        <w:tab/>
      </w:r>
      <w:r w:rsidRPr="00321A65">
        <w:rPr>
          <w:rFonts w:hAnsi="Arial Unicode MS"/>
        </w:rPr>
        <w:tab/>
      </w:r>
      <w:r w:rsidR="00B76D0E" w:rsidRPr="00321A65">
        <w:rPr>
          <w:rFonts w:hAnsi="Arial Unicode MS"/>
        </w:rPr>
        <w:t>50</w:t>
      </w:r>
      <w:r w:rsidRPr="00321A65">
        <w:rPr>
          <w:rFonts w:hAnsi="Arial Unicode MS"/>
        </w:rPr>
        <w:t>%</w:t>
      </w:r>
      <w:bookmarkEnd w:id="284"/>
    </w:p>
    <w:p w:rsidR="007B36B0" w:rsidRPr="00321A65" w:rsidRDefault="00B76D0E" w:rsidP="00321A65">
      <w:pPr>
        <w:pStyle w:val="ListParagraph"/>
        <w:numPr>
          <w:ilvl w:val="0"/>
          <w:numId w:val="110"/>
        </w:numPr>
        <w:spacing w:line="240" w:lineRule="auto"/>
        <w:rPr>
          <w:rFonts w:hAnsi="Arial Unicode MS"/>
        </w:rPr>
      </w:pPr>
      <w:bookmarkStart w:id="285" w:name="_Toc358186601"/>
      <w:r w:rsidRPr="00321A65">
        <w:rPr>
          <w:rFonts w:hAnsi="Arial Unicode MS"/>
        </w:rPr>
        <w:t>Frequently use them</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5</w:t>
      </w:r>
      <w:r w:rsidRPr="00321A65">
        <w:rPr>
          <w:rFonts w:hAnsi="Arial Unicode MS"/>
        </w:rPr>
        <w:tab/>
      </w:r>
      <w:r w:rsidRPr="00321A65">
        <w:rPr>
          <w:rFonts w:hAnsi="Arial Unicode MS"/>
        </w:rPr>
        <w:tab/>
        <w:t>27.8</w:t>
      </w:r>
      <w:r w:rsidR="007B36B0" w:rsidRPr="00321A65">
        <w:rPr>
          <w:rFonts w:hAnsi="Arial Unicode MS"/>
        </w:rPr>
        <w:t>%</w:t>
      </w:r>
      <w:bookmarkEnd w:id="285"/>
    </w:p>
    <w:p w:rsidR="007B36B0" w:rsidRPr="00321A65" w:rsidRDefault="007B36B0" w:rsidP="00321A65">
      <w:pPr>
        <w:pStyle w:val="ListParagraph"/>
        <w:numPr>
          <w:ilvl w:val="0"/>
          <w:numId w:val="110"/>
        </w:numPr>
        <w:spacing w:line="240" w:lineRule="auto"/>
        <w:rPr>
          <w:rFonts w:hAnsi="Arial Unicode MS"/>
        </w:rPr>
      </w:pPr>
      <w:bookmarkStart w:id="286" w:name="_Toc358186602"/>
      <w:r w:rsidRPr="00321A65">
        <w:rPr>
          <w:rFonts w:hAnsi="Arial Unicode MS"/>
        </w:rPr>
        <w:t>Almost always use them</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E571AA">
        <w:rPr>
          <w:rFonts w:hAnsi="Arial Unicode MS"/>
        </w:rPr>
        <w:tab/>
      </w:r>
      <w:r w:rsidR="00B76D0E" w:rsidRPr="00321A65">
        <w:rPr>
          <w:rFonts w:hAnsi="Arial Unicode MS"/>
        </w:rPr>
        <w:t>3</w:t>
      </w:r>
      <w:r w:rsidRPr="00321A65">
        <w:rPr>
          <w:rFonts w:hAnsi="Arial Unicode MS"/>
        </w:rPr>
        <w:tab/>
      </w:r>
      <w:r w:rsidRPr="00321A65">
        <w:rPr>
          <w:rFonts w:hAnsi="Arial Unicode MS"/>
        </w:rPr>
        <w:tab/>
      </w:r>
      <w:r w:rsidR="00B76D0E" w:rsidRPr="00321A65">
        <w:rPr>
          <w:rFonts w:hAnsi="Arial Unicode MS"/>
        </w:rPr>
        <w:t>16.7</w:t>
      </w:r>
      <w:r w:rsidRPr="00321A65">
        <w:rPr>
          <w:rFonts w:hAnsi="Arial Unicode MS"/>
        </w:rPr>
        <w:t>%</w:t>
      </w:r>
      <w:bookmarkEnd w:id="286"/>
    </w:p>
    <w:p w:rsidR="00324F7A" w:rsidRDefault="00324F7A" w:rsidP="00321A65">
      <w:pPr>
        <w:spacing w:line="240" w:lineRule="auto"/>
        <w:rPr>
          <w:rFonts w:hAnsi="Arial Unicode MS"/>
        </w:rPr>
      </w:pPr>
    </w:p>
    <w:p w:rsidR="00B76D0E" w:rsidRDefault="00B76D0E" w:rsidP="00321A65">
      <w:pPr>
        <w:spacing w:line="240" w:lineRule="auto"/>
        <w:rPr>
          <w:rFonts w:hAnsi="Arial Unicode MS"/>
        </w:rPr>
      </w:pPr>
      <w:r>
        <w:rPr>
          <w:rFonts w:hAnsi="Arial Unicode MS"/>
        </w:rPr>
        <w:tab/>
      </w:r>
      <w:r>
        <w:rPr>
          <w:rFonts w:hAnsi="Arial Unicode MS"/>
        </w:rPr>
        <w:tab/>
      </w:r>
      <w:r w:rsidR="000D320B">
        <w:rPr>
          <w:rFonts w:hAnsi="Arial Unicode MS"/>
        </w:rPr>
        <w:tab/>
      </w:r>
      <w:r w:rsidR="000D320B">
        <w:rPr>
          <w:rFonts w:hAnsi="Arial Unicode MS"/>
        </w:rPr>
        <w:tab/>
      </w:r>
      <w:r w:rsidR="000D320B">
        <w:rPr>
          <w:rFonts w:hAnsi="Arial Unicode MS"/>
        </w:rPr>
        <w:tab/>
      </w:r>
      <w:r>
        <w:rPr>
          <w:rFonts w:hAnsi="Arial Unicode MS"/>
        </w:rPr>
        <w:t>Answered question: 18</w:t>
      </w:r>
    </w:p>
    <w:p w:rsidR="007B36B0" w:rsidRDefault="007B36B0" w:rsidP="00321A65">
      <w:pPr>
        <w:spacing w:line="240" w:lineRule="auto"/>
        <w:rPr>
          <w:rFonts w:hAnsi="Arial Unicode MS"/>
        </w:rPr>
      </w:pPr>
    </w:p>
    <w:p w:rsidR="007B36B0" w:rsidRDefault="007B36B0" w:rsidP="00321A65">
      <w:pPr>
        <w:spacing w:line="240" w:lineRule="auto"/>
        <w:ind w:left="360" w:firstLine="0"/>
        <w:rPr>
          <w:rFonts w:hAnsi="Arial Unicode MS"/>
        </w:rPr>
      </w:pPr>
      <w:bookmarkStart w:id="287" w:name="_Toc358186603"/>
      <w:r w:rsidRPr="007B36B0">
        <w:rPr>
          <w:rFonts w:hAnsi="Arial Unicode MS"/>
          <w:u w:val="single"/>
        </w:rPr>
        <w:t>Further comments</w:t>
      </w:r>
      <w:r>
        <w:rPr>
          <w:rFonts w:hAnsi="Arial Unicode MS"/>
        </w:rPr>
        <w:t>:</w:t>
      </w:r>
      <w:bookmarkEnd w:id="287"/>
    </w:p>
    <w:p w:rsidR="007B36B0" w:rsidRPr="00321A65" w:rsidRDefault="007B36B0" w:rsidP="00321A65">
      <w:pPr>
        <w:pStyle w:val="ListParagraph"/>
        <w:numPr>
          <w:ilvl w:val="0"/>
          <w:numId w:val="78"/>
        </w:numPr>
        <w:spacing w:line="240" w:lineRule="auto"/>
        <w:ind w:left="720"/>
        <w:rPr>
          <w:rFonts w:hAnsi="Arial Unicode MS"/>
        </w:rPr>
      </w:pPr>
      <w:bookmarkStart w:id="288" w:name="_Toc358186604"/>
      <w:r w:rsidRPr="00321A65">
        <w:rPr>
          <w:rFonts w:hAnsi="Arial Unicode MS"/>
        </w:rPr>
        <w:t>Use them sometimes. They have not been fully integrated into daily life.</w:t>
      </w:r>
      <w:bookmarkEnd w:id="288"/>
    </w:p>
    <w:p w:rsidR="007B36B0" w:rsidRPr="00321A65" w:rsidRDefault="007B36B0" w:rsidP="00321A65">
      <w:pPr>
        <w:pStyle w:val="ListParagraph"/>
        <w:numPr>
          <w:ilvl w:val="0"/>
          <w:numId w:val="78"/>
        </w:numPr>
        <w:spacing w:line="240" w:lineRule="auto"/>
        <w:ind w:left="720"/>
        <w:rPr>
          <w:rFonts w:hAnsi="Arial Unicode MS"/>
        </w:rPr>
      </w:pPr>
      <w:bookmarkStart w:id="289" w:name="_Toc358186605"/>
      <w:r w:rsidRPr="00321A65">
        <w:rPr>
          <w:rFonts w:hAnsi="Arial Unicode MS"/>
        </w:rPr>
        <w:t>It has helped me to be more conscious of the bad and good spirit.</w:t>
      </w:r>
      <w:bookmarkEnd w:id="289"/>
    </w:p>
    <w:p w:rsidR="007B36B0" w:rsidRPr="00711D53" w:rsidRDefault="007B36B0" w:rsidP="00321A65">
      <w:pPr>
        <w:pStyle w:val="ListParagraph"/>
        <w:numPr>
          <w:ilvl w:val="0"/>
          <w:numId w:val="78"/>
        </w:numPr>
        <w:spacing w:line="240" w:lineRule="auto"/>
        <w:ind w:left="720"/>
        <w:rPr>
          <w:rFonts w:hAnsi="Arial Unicode MS"/>
        </w:rPr>
      </w:pPr>
      <w:bookmarkStart w:id="290" w:name="_Toc358186606"/>
      <w:r w:rsidRPr="00142742">
        <w:t>I started the “Do It Yourself at Home Retreat” last winter, [was interrupted], but never resumed the practice</w:t>
      </w:r>
      <w:r>
        <w:t>.</w:t>
      </w:r>
      <w:bookmarkEnd w:id="290"/>
    </w:p>
    <w:p w:rsidR="007B36B0" w:rsidRPr="00711D53" w:rsidRDefault="007B36B0" w:rsidP="00321A65">
      <w:pPr>
        <w:pStyle w:val="ListParagraph"/>
        <w:numPr>
          <w:ilvl w:val="0"/>
          <w:numId w:val="78"/>
        </w:numPr>
        <w:spacing w:line="240" w:lineRule="auto"/>
        <w:ind w:left="720"/>
        <w:rPr>
          <w:rFonts w:hAnsi="Arial Unicode MS"/>
        </w:rPr>
      </w:pPr>
      <w:bookmarkStart w:id="291" w:name="_Toc358186607"/>
      <w:r>
        <w:t>I feel that the idea of silent meditation has been further implemented within my regular prayer routine.</w:t>
      </w:r>
      <w:bookmarkEnd w:id="291"/>
    </w:p>
    <w:p w:rsidR="00F6379D" w:rsidRDefault="00F6379D" w:rsidP="00321A65">
      <w:pPr>
        <w:pStyle w:val="ListParagraph"/>
        <w:numPr>
          <w:ilvl w:val="0"/>
          <w:numId w:val="78"/>
        </w:numPr>
        <w:spacing w:line="240" w:lineRule="auto"/>
        <w:ind w:left="720"/>
        <w:rPr>
          <w:rStyle w:val="notranslate"/>
        </w:rPr>
      </w:pPr>
      <w:r>
        <w:rPr>
          <w:rStyle w:val="notranslate"/>
        </w:rPr>
        <w:t>I don’t necessarily identify what type of discernment I am using. but paying attention to the movements of the Spirit is something I try to do all the time</w:t>
      </w:r>
    </w:p>
    <w:p w:rsidR="007B36B0" w:rsidRPr="00AF107F" w:rsidRDefault="00F6379D" w:rsidP="00321A65">
      <w:pPr>
        <w:pStyle w:val="ListParagraph"/>
        <w:numPr>
          <w:ilvl w:val="0"/>
          <w:numId w:val="78"/>
        </w:numPr>
        <w:spacing w:line="240" w:lineRule="auto"/>
        <w:ind w:left="720"/>
      </w:pPr>
      <w:r>
        <w:rPr>
          <w:rStyle w:val="notranslate"/>
        </w:rPr>
        <w:t>I believe I use them more than I think I do but because I do not stop to think about it I am careful not to answer, frequently use. I am attentive to movements and seek their origin and I wait until I find peace in the answer.</w:t>
      </w:r>
    </w:p>
    <w:p w:rsidR="00711D53" w:rsidRDefault="00711D53" w:rsidP="00321A65">
      <w:pPr>
        <w:spacing w:line="240" w:lineRule="auto"/>
        <w:ind w:firstLine="0"/>
        <w:rPr>
          <w:rFonts w:hAnsi="Arial Unicode MS"/>
        </w:rPr>
      </w:pPr>
      <w:bookmarkStart w:id="292" w:name="_Toc358186608"/>
    </w:p>
    <w:p w:rsidR="007B36B0" w:rsidRPr="00321A65" w:rsidRDefault="007B36B0" w:rsidP="00321A65">
      <w:pPr>
        <w:pStyle w:val="ListParagraph"/>
        <w:numPr>
          <w:ilvl w:val="0"/>
          <w:numId w:val="109"/>
        </w:numPr>
        <w:spacing w:line="240" w:lineRule="auto"/>
        <w:rPr>
          <w:b/>
        </w:rPr>
      </w:pPr>
      <w:r w:rsidRPr="00321A65">
        <w:rPr>
          <w:rFonts w:hAnsi="Arial Unicode MS"/>
          <w:b/>
        </w:rPr>
        <w:t xml:space="preserve">To what extent has learning about and practicing </w:t>
      </w:r>
      <w:r w:rsidRPr="00321A65">
        <w:rPr>
          <w:rFonts w:hAnsi="Arial Unicode MS"/>
          <w:b/>
          <w:u w:val="single"/>
        </w:rPr>
        <w:t>silent prayer</w:t>
      </w:r>
      <w:r w:rsidRPr="00321A65">
        <w:rPr>
          <w:rFonts w:hAnsi="Arial Unicode MS"/>
          <w:b/>
        </w:rPr>
        <w:t xml:space="preserve"> in common strengthened your relationship with God?</w:t>
      </w:r>
      <w:bookmarkEnd w:id="292"/>
    </w:p>
    <w:p w:rsidR="007B36B0" w:rsidRPr="00AF107F" w:rsidRDefault="007B36B0" w:rsidP="00321A65">
      <w:pPr>
        <w:spacing w:line="240" w:lineRule="auto"/>
      </w:pPr>
    </w:p>
    <w:p w:rsidR="007B36B0" w:rsidRPr="00AF107F" w:rsidRDefault="007B36B0" w:rsidP="00321A65">
      <w:pPr>
        <w:pStyle w:val="ListParagraph"/>
        <w:numPr>
          <w:ilvl w:val="0"/>
          <w:numId w:val="113"/>
        </w:numPr>
        <w:spacing w:line="240" w:lineRule="auto"/>
      </w:pPr>
      <w:bookmarkStart w:id="293" w:name="_Toc358186609"/>
      <w:r w:rsidRPr="00321A65">
        <w:rPr>
          <w:rFonts w:hAnsi="Arial Unicode MS"/>
        </w:rPr>
        <w:t>Not at all</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0</w:t>
      </w:r>
      <w:r w:rsidRPr="00321A65">
        <w:rPr>
          <w:rFonts w:hAnsi="Arial Unicode MS"/>
        </w:rPr>
        <w:tab/>
      </w:r>
      <w:r w:rsidRPr="00321A65">
        <w:rPr>
          <w:rFonts w:hAnsi="Arial Unicode MS"/>
        </w:rPr>
        <w:tab/>
        <w:t>0%</w:t>
      </w:r>
      <w:bookmarkEnd w:id="293"/>
    </w:p>
    <w:p w:rsidR="007B36B0" w:rsidRPr="00AF107F" w:rsidRDefault="007B36B0" w:rsidP="00321A65">
      <w:pPr>
        <w:pStyle w:val="ListParagraph"/>
        <w:numPr>
          <w:ilvl w:val="0"/>
          <w:numId w:val="113"/>
        </w:numPr>
        <w:spacing w:line="240" w:lineRule="auto"/>
      </w:pPr>
      <w:bookmarkStart w:id="294" w:name="_Toc358186610"/>
      <w:r w:rsidRPr="00321A65">
        <w:rPr>
          <w:rFonts w:hAnsi="Arial Unicode MS"/>
        </w:rPr>
        <w:t>A little</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1</w:t>
      </w:r>
      <w:r w:rsidRPr="00321A65">
        <w:rPr>
          <w:rFonts w:hAnsi="Arial Unicode MS"/>
        </w:rPr>
        <w:tab/>
      </w:r>
      <w:r w:rsidRPr="00321A65">
        <w:rPr>
          <w:rFonts w:hAnsi="Arial Unicode MS"/>
        </w:rPr>
        <w:tab/>
      </w:r>
      <w:r w:rsidR="00B76D0E" w:rsidRPr="00321A65">
        <w:rPr>
          <w:rFonts w:hAnsi="Arial Unicode MS"/>
        </w:rPr>
        <w:t>5.6</w:t>
      </w:r>
      <w:r w:rsidRPr="00321A65">
        <w:rPr>
          <w:rFonts w:hAnsi="Arial Unicode MS"/>
        </w:rPr>
        <w:t>%</w:t>
      </w:r>
      <w:bookmarkEnd w:id="294"/>
    </w:p>
    <w:p w:rsidR="007B36B0" w:rsidRPr="00AF107F" w:rsidRDefault="007B36B0" w:rsidP="00321A65">
      <w:pPr>
        <w:pStyle w:val="ListParagraph"/>
        <w:numPr>
          <w:ilvl w:val="0"/>
          <w:numId w:val="113"/>
        </w:numPr>
        <w:spacing w:line="240" w:lineRule="auto"/>
      </w:pPr>
      <w:bookmarkStart w:id="295" w:name="_Toc358186611"/>
      <w:r w:rsidRPr="00321A65">
        <w:rPr>
          <w:rFonts w:hAnsi="Arial Unicode MS"/>
        </w:rPr>
        <w:t>Somewhat</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1</w:t>
      </w:r>
      <w:r w:rsidRPr="00321A65">
        <w:rPr>
          <w:rFonts w:hAnsi="Arial Unicode MS"/>
        </w:rPr>
        <w:tab/>
      </w:r>
      <w:r w:rsidRPr="00321A65">
        <w:rPr>
          <w:rFonts w:hAnsi="Arial Unicode MS"/>
        </w:rPr>
        <w:tab/>
      </w:r>
      <w:r w:rsidR="00B76D0E" w:rsidRPr="00321A65">
        <w:rPr>
          <w:rFonts w:hAnsi="Arial Unicode MS"/>
        </w:rPr>
        <w:t>5.6</w:t>
      </w:r>
      <w:r w:rsidRPr="00321A65">
        <w:rPr>
          <w:rFonts w:hAnsi="Arial Unicode MS"/>
        </w:rPr>
        <w:t>%</w:t>
      </w:r>
      <w:bookmarkEnd w:id="295"/>
    </w:p>
    <w:p w:rsidR="007B36B0" w:rsidRPr="00AF107F" w:rsidRDefault="007B36B0" w:rsidP="00321A65">
      <w:pPr>
        <w:pStyle w:val="ListParagraph"/>
        <w:numPr>
          <w:ilvl w:val="0"/>
          <w:numId w:val="113"/>
        </w:numPr>
        <w:spacing w:line="240" w:lineRule="auto"/>
      </w:pPr>
      <w:bookmarkStart w:id="296" w:name="_Toc358186612"/>
      <w:r w:rsidRPr="00321A65">
        <w:rPr>
          <w:rFonts w:hAnsi="Arial Unicode MS"/>
        </w:rPr>
        <w:t>Quite a bit</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6</w:t>
      </w:r>
      <w:r w:rsidRPr="00321A65">
        <w:rPr>
          <w:rFonts w:hAnsi="Arial Unicode MS"/>
        </w:rPr>
        <w:tab/>
      </w:r>
      <w:r w:rsidRPr="00321A65">
        <w:rPr>
          <w:rFonts w:hAnsi="Arial Unicode MS"/>
        </w:rPr>
        <w:tab/>
      </w:r>
      <w:r w:rsidR="00B76D0E" w:rsidRPr="00321A65">
        <w:rPr>
          <w:rFonts w:hAnsi="Arial Unicode MS"/>
        </w:rPr>
        <w:t>33.3</w:t>
      </w:r>
      <w:r w:rsidRPr="00321A65">
        <w:rPr>
          <w:rFonts w:hAnsi="Arial Unicode MS"/>
        </w:rPr>
        <w:t>%</w:t>
      </w:r>
      <w:bookmarkEnd w:id="296"/>
    </w:p>
    <w:p w:rsidR="007B36B0" w:rsidRPr="00324F7A" w:rsidRDefault="007B36B0" w:rsidP="00321A65">
      <w:pPr>
        <w:pStyle w:val="ListParagraph"/>
        <w:numPr>
          <w:ilvl w:val="0"/>
          <w:numId w:val="113"/>
        </w:numPr>
        <w:spacing w:line="240" w:lineRule="auto"/>
      </w:pPr>
      <w:bookmarkStart w:id="297" w:name="_Toc358186613"/>
      <w:r w:rsidRPr="00321A65">
        <w:rPr>
          <w:rFonts w:hAnsi="Arial Unicode MS"/>
        </w:rPr>
        <w:t>A great deal</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B76D0E" w:rsidRPr="00321A65">
        <w:rPr>
          <w:rFonts w:hAnsi="Arial Unicode MS"/>
        </w:rPr>
        <w:t>10</w:t>
      </w:r>
      <w:r w:rsidRPr="00321A65">
        <w:rPr>
          <w:rFonts w:hAnsi="Arial Unicode MS"/>
        </w:rPr>
        <w:tab/>
      </w:r>
      <w:r w:rsidRPr="00321A65">
        <w:rPr>
          <w:rFonts w:hAnsi="Arial Unicode MS"/>
        </w:rPr>
        <w:tab/>
      </w:r>
      <w:r w:rsidR="00B76D0E" w:rsidRPr="00321A65">
        <w:rPr>
          <w:rFonts w:hAnsi="Arial Unicode MS"/>
        </w:rPr>
        <w:t>55.6</w:t>
      </w:r>
      <w:r w:rsidRPr="00321A65">
        <w:rPr>
          <w:rFonts w:hAnsi="Arial Unicode MS"/>
        </w:rPr>
        <w:t>%</w:t>
      </w:r>
      <w:bookmarkEnd w:id="297"/>
    </w:p>
    <w:p w:rsidR="00324F7A" w:rsidRPr="00B76D0E" w:rsidRDefault="00324F7A" w:rsidP="00321A65">
      <w:pPr>
        <w:spacing w:line="240" w:lineRule="auto"/>
      </w:pPr>
    </w:p>
    <w:p w:rsidR="00B76D0E" w:rsidRPr="001D3633" w:rsidRDefault="00B76D0E" w:rsidP="00321A65">
      <w:pPr>
        <w:spacing w:line="240" w:lineRule="auto"/>
      </w:pPr>
      <w:r>
        <w:rPr>
          <w:rFonts w:hAnsi="Arial Unicode MS"/>
        </w:rPr>
        <w:tab/>
      </w:r>
      <w:r w:rsidR="000D320B">
        <w:rPr>
          <w:rFonts w:hAnsi="Arial Unicode MS"/>
        </w:rPr>
        <w:tab/>
      </w:r>
      <w:r w:rsidR="000D320B">
        <w:rPr>
          <w:rFonts w:hAnsi="Arial Unicode MS"/>
        </w:rPr>
        <w:tab/>
      </w:r>
      <w:r w:rsidR="000D320B">
        <w:rPr>
          <w:rFonts w:hAnsi="Arial Unicode MS"/>
        </w:rPr>
        <w:tab/>
      </w:r>
      <w:r w:rsidR="000D320B">
        <w:rPr>
          <w:rFonts w:hAnsi="Arial Unicode MS"/>
        </w:rPr>
        <w:tab/>
      </w:r>
      <w:r>
        <w:rPr>
          <w:rFonts w:hAnsi="Arial Unicode MS"/>
        </w:rPr>
        <w:t>Answered question: 18</w:t>
      </w:r>
    </w:p>
    <w:p w:rsidR="00711D53" w:rsidRDefault="00711D53" w:rsidP="00321A65">
      <w:pPr>
        <w:spacing w:line="240" w:lineRule="auto"/>
        <w:ind w:firstLine="0"/>
        <w:rPr>
          <w:rFonts w:hAnsi="Arial Unicode MS"/>
        </w:rPr>
      </w:pPr>
    </w:p>
    <w:p w:rsidR="007B36B0" w:rsidRPr="007B36B0" w:rsidRDefault="007B36B0" w:rsidP="00321A65">
      <w:pPr>
        <w:spacing w:line="240" w:lineRule="auto"/>
        <w:ind w:left="360" w:firstLine="0"/>
        <w:rPr>
          <w:rFonts w:hAnsi="Arial Unicode MS"/>
        </w:rPr>
      </w:pPr>
      <w:bookmarkStart w:id="298" w:name="_Toc358186614"/>
      <w:r>
        <w:rPr>
          <w:rFonts w:hAnsi="Arial Unicode MS"/>
          <w:u w:val="single"/>
        </w:rPr>
        <w:t>Further comments</w:t>
      </w:r>
      <w:r>
        <w:rPr>
          <w:rFonts w:hAnsi="Arial Unicode MS"/>
        </w:rPr>
        <w:t>:</w:t>
      </w:r>
      <w:bookmarkEnd w:id="298"/>
      <w:r>
        <w:rPr>
          <w:rFonts w:hAnsi="Arial Unicode MS"/>
        </w:rPr>
        <w:t xml:space="preserve"> </w:t>
      </w:r>
    </w:p>
    <w:p w:rsidR="007B36B0" w:rsidRPr="00183C4D" w:rsidRDefault="007B36B0" w:rsidP="00321A65">
      <w:pPr>
        <w:pStyle w:val="ListParagraph"/>
        <w:numPr>
          <w:ilvl w:val="0"/>
          <w:numId w:val="79"/>
        </w:numPr>
        <w:spacing w:line="240" w:lineRule="auto"/>
        <w:ind w:left="720"/>
      </w:pPr>
      <w:r>
        <w:t>Used to drive with music on full blast all the time. After practicing group discernment, I now sit in quiet and prayer for 4 hours during my daily commute.</w:t>
      </w:r>
    </w:p>
    <w:p w:rsidR="007B36B0" w:rsidRDefault="007B36B0" w:rsidP="00321A65">
      <w:pPr>
        <w:pStyle w:val="ListParagraph"/>
        <w:numPr>
          <w:ilvl w:val="0"/>
          <w:numId w:val="79"/>
        </w:numPr>
        <w:spacing w:line="240" w:lineRule="auto"/>
        <w:ind w:left="720"/>
      </w:pPr>
      <w:r>
        <w:t>Quite a bit. One of the desires was to feel God’s love. I did not know how this would be manifested, but practicing silence and stillness in God’s and others’ presence through prayer helped. I would categorize myself as emotionally needy at times, and it’s easier for me to trust when I know that I’m loved.</w:t>
      </w:r>
    </w:p>
    <w:p w:rsidR="007B36B0" w:rsidRDefault="007B36B0" w:rsidP="00321A65">
      <w:pPr>
        <w:pStyle w:val="ListParagraph"/>
        <w:numPr>
          <w:ilvl w:val="0"/>
          <w:numId w:val="79"/>
        </w:numPr>
        <w:spacing w:line="240" w:lineRule="auto"/>
        <w:ind w:left="720"/>
      </w:pPr>
      <w:r>
        <w:t>I appreciated more the value of silence; I used to be very uncomfortable with silence.</w:t>
      </w:r>
    </w:p>
    <w:p w:rsidR="007B36B0" w:rsidRDefault="007B36B0" w:rsidP="00321A65">
      <w:pPr>
        <w:pStyle w:val="ListParagraph"/>
        <w:numPr>
          <w:ilvl w:val="0"/>
          <w:numId w:val="79"/>
        </w:numPr>
        <w:spacing w:line="240" w:lineRule="auto"/>
        <w:ind w:left="720"/>
      </w:pPr>
      <w:r>
        <w:t>The right silence lets the Spirit of God move to a deeper place within myself. However, wanting this deep communion can also keep me from sharing (and probably others) key elements that would open doors to the Spirit in myself and in the group. Knowing when and what to share is a place for growth.</w:t>
      </w:r>
    </w:p>
    <w:p w:rsidR="007B36B0" w:rsidRDefault="007B36B0" w:rsidP="00321A65">
      <w:pPr>
        <w:pStyle w:val="ListParagraph"/>
        <w:numPr>
          <w:ilvl w:val="0"/>
          <w:numId w:val="79"/>
        </w:numPr>
        <w:spacing w:line="240" w:lineRule="auto"/>
        <w:ind w:left="720"/>
      </w:pPr>
      <w:r>
        <w:t>It has helped me to decipher whether or not the thoughts and meditations are truly coming from God.</w:t>
      </w:r>
    </w:p>
    <w:p w:rsidR="007B36B0" w:rsidRDefault="007B36B0" w:rsidP="00321A65">
      <w:pPr>
        <w:pStyle w:val="ListParagraph"/>
        <w:numPr>
          <w:ilvl w:val="0"/>
          <w:numId w:val="79"/>
        </w:numPr>
        <w:spacing w:line="240" w:lineRule="auto"/>
        <w:ind w:left="720"/>
      </w:pPr>
      <w:r>
        <w:t>More comfortable with silence now that I have practiced it a lot through this discernment group.</w:t>
      </w:r>
    </w:p>
    <w:p w:rsidR="00F6379D" w:rsidRDefault="00F6379D" w:rsidP="00321A65">
      <w:pPr>
        <w:pStyle w:val="ListParagraph"/>
        <w:numPr>
          <w:ilvl w:val="0"/>
          <w:numId w:val="79"/>
        </w:numPr>
        <w:spacing w:line="240" w:lineRule="auto"/>
        <w:ind w:left="720"/>
        <w:rPr>
          <w:rStyle w:val="notranslate"/>
        </w:rPr>
      </w:pPr>
      <w:r>
        <w:rPr>
          <w:rStyle w:val="notranslate"/>
        </w:rPr>
        <w:t>It’s essential to my relationship with God and others</w:t>
      </w:r>
    </w:p>
    <w:p w:rsidR="00F6379D" w:rsidRDefault="00F6379D" w:rsidP="00321A65">
      <w:pPr>
        <w:pStyle w:val="ListParagraph"/>
        <w:numPr>
          <w:ilvl w:val="0"/>
          <w:numId w:val="79"/>
        </w:numPr>
        <w:spacing w:line="240" w:lineRule="auto"/>
        <w:ind w:left="720"/>
        <w:rPr>
          <w:rStyle w:val="notranslate"/>
        </w:rPr>
      </w:pPr>
      <w:r>
        <w:rPr>
          <w:rStyle w:val="notranslate"/>
        </w:rPr>
        <w:t>This type of prayer has been such a wonderful growing experience. Not only have I been better able to hear the voice of God in silence, but having a community to share it with and help guide me through some of the challenges and struggles of prayer, has helped me more clearly discern God's will and loving intent in my daily life.</w:t>
      </w:r>
    </w:p>
    <w:p w:rsidR="00F6379D" w:rsidRPr="00183C4D" w:rsidRDefault="00F6379D" w:rsidP="00321A65">
      <w:pPr>
        <w:spacing w:line="240" w:lineRule="auto"/>
      </w:pPr>
    </w:p>
    <w:p w:rsidR="007B36B0" w:rsidRPr="00321A65" w:rsidRDefault="007B36B0" w:rsidP="00321A65">
      <w:pPr>
        <w:pStyle w:val="ListParagraph"/>
        <w:numPr>
          <w:ilvl w:val="0"/>
          <w:numId w:val="115"/>
        </w:numPr>
        <w:spacing w:line="240" w:lineRule="auto"/>
        <w:rPr>
          <w:b/>
        </w:rPr>
      </w:pPr>
      <w:bookmarkStart w:id="299" w:name="_Toc358186615"/>
      <w:r w:rsidRPr="00321A65">
        <w:rPr>
          <w:rFonts w:hAnsi="Arial Unicode MS"/>
          <w:b/>
        </w:rPr>
        <w:t xml:space="preserve">To what extent has this communal discernment practice strengthened your relationship with the </w:t>
      </w:r>
      <w:r w:rsidRPr="00321A65">
        <w:rPr>
          <w:rFonts w:hAnsi="Arial Unicode MS"/>
          <w:b/>
          <w:u w:val="single"/>
        </w:rPr>
        <w:t>parish</w:t>
      </w:r>
      <w:r w:rsidRPr="00321A65">
        <w:rPr>
          <w:rFonts w:hAnsi="Arial Unicode MS"/>
          <w:b/>
        </w:rPr>
        <w:t>?</w:t>
      </w:r>
      <w:bookmarkEnd w:id="299"/>
    </w:p>
    <w:p w:rsidR="007B36B0" w:rsidRPr="00AF107F" w:rsidRDefault="007B36B0" w:rsidP="00321A65">
      <w:pPr>
        <w:spacing w:line="240" w:lineRule="auto"/>
      </w:pPr>
    </w:p>
    <w:p w:rsidR="007B36B0" w:rsidRPr="00AF107F" w:rsidRDefault="007B36B0" w:rsidP="00321A65">
      <w:pPr>
        <w:pStyle w:val="ListParagraph"/>
        <w:numPr>
          <w:ilvl w:val="0"/>
          <w:numId w:val="116"/>
        </w:numPr>
        <w:spacing w:line="240" w:lineRule="auto"/>
        <w:ind w:left="1080"/>
      </w:pPr>
      <w:bookmarkStart w:id="300" w:name="_Toc358186616"/>
      <w:r w:rsidRPr="00321A65">
        <w:rPr>
          <w:rFonts w:hAnsi="Arial Unicode MS"/>
        </w:rPr>
        <w:t>Not connected at all</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0</w:t>
      </w:r>
      <w:r w:rsidRPr="00321A65">
        <w:rPr>
          <w:rFonts w:hAnsi="Arial Unicode MS"/>
        </w:rPr>
        <w:tab/>
      </w:r>
      <w:r w:rsidRPr="00321A65">
        <w:rPr>
          <w:rFonts w:hAnsi="Arial Unicode MS"/>
        </w:rPr>
        <w:tab/>
        <w:t>0%</w:t>
      </w:r>
      <w:bookmarkEnd w:id="300"/>
    </w:p>
    <w:p w:rsidR="007B36B0" w:rsidRPr="00AF107F" w:rsidRDefault="007B36B0" w:rsidP="00321A65">
      <w:pPr>
        <w:pStyle w:val="ListParagraph"/>
        <w:numPr>
          <w:ilvl w:val="0"/>
          <w:numId w:val="116"/>
        </w:numPr>
        <w:spacing w:line="240" w:lineRule="auto"/>
        <w:ind w:left="1080"/>
      </w:pPr>
      <w:bookmarkStart w:id="301" w:name="_Toc358186617"/>
      <w:r w:rsidRPr="00321A65">
        <w:rPr>
          <w:rFonts w:hAnsi="Arial Unicode MS"/>
        </w:rPr>
        <w:t>A little more connected</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2</w:t>
      </w:r>
      <w:r w:rsidRPr="00321A65">
        <w:rPr>
          <w:rFonts w:hAnsi="Arial Unicode MS"/>
        </w:rPr>
        <w:tab/>
      </w:r>
      <w:r w:rsidRPr="00321A65">
        <w:rPr>
          <w:rFonts w:hAnsi="Arial Unicode MS"/>
        </w:rPr>
        <w:tab/>
      </w:r>
      <w:r w:rsidR="00B76D0E" w:rsidRPr="00321A65">
        <w:rPr>
          <w:rFonts w:hAnsi="Arial Unicode MS"/>
        </w:rPr>
        <w:t>11.1</w:t>
      </w:r>
      <w:r w:rsidRPr="00321A65">
        <w:rPr>
          <w:rFonts w:hAnsi="Arial Unicode MS"/>
        </w:rPr>
        <w:t>%</w:t>
      </w:r>
      <w:bookmarkEnd w:id="301"/>
    </w:p>
    <w:p w:rsidR="007B36B0" w:rsidRPr="00AF107F" w:rsidRDefault="007B36B0" w:rsidP="00321A65">
      <w:pPr>
        <w:pStyle w:val="ListParagraph"/>
        <w:numPr>
          <w:ilvl w:val="0"/>
          <w:numId w:val="116"/>
        </w:numPr>
        <w:spacing w:line="240" w:lineRule="auto"/>
        <w:ind w:left="1080"/>
      </w:pPr>
      <w:bookmarkStart w:id="302" w:name="_Toc358186618"/>
      <w:r w:rsidRPr="00321A65">
        <w:rPr>
          <w:rFonts w:hAnsi="Arial Unicode MS"/>
        </w:rPr>
        <w:t>Somewhat connected</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3</w:t>
      </w:r>
      <w:r w:rsidRPr="00321A65">
        <w:rPr>
          <w:rFonts w:hAnsi="Arial Unicode MS"/>
        </w:rPr>
        <w:tab/>
      </w:r>
      <w:r w:rsidRPr="00321A65">
        <w:rPr>
          <w:rFonts w:hAnsi="Arial Unicode MS"/>
        </w:rPr>
        <w:tab/>
      </w:r>
      <w:r w:rsidR="00B76D0E" w:rsidRPr="00321A65">
        <w:rPr>
          <w:rFonts w:hAnsi="Arial Unicode MS"/>
        </w:rPr>
        <w:t>16.7</w:t>
      </w:r>
      <w:r w:rsidRPr="00321A65">
        <w:rPr>
          <w:rFonts w:hAnsi="Arial Unicode MS"/>
        </w:rPr>
        <w:t>%</w:t>
      </w:r>
      <w:bookmarkEnd w:id="302"/>
    </w:p>
    <w:p w:rsidR="007B36B0" w:rsidRPr="00AF107F" w:rsidRDefault="007B36B0" w:rsidP="00321A65">
      <w:pPr>
        <w:pStyle w:val="ListParagraph"/>
        <w:numPr>
          <w:ilvl w:val="0"/>
          <w:numId w:val="116"/>
        </w:numPr>
        <w:spacing w:line="240" w:lineRule="auto"/>
        <w:ind w:left="1080"/>
      </w:pPr>
      <w:bookmarkStart w:id="303" w:name="_Toc358186619"/>
      <w:r w:rsidRPr="00321A65">
        <w:rPr>
          <w:rFonts w:hAnsi="Arial Unicode MS"/>
        </w:rPr>
        <w:t>More connected</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B76D0E" w:rsidRPr="00321A65">
        <w:rPr>
          <w:rFonts w:hAnsi="Arial Unicode MS"/>
        </w:rPr>
        <w:t>9</w:t>
      </w:r>
      <w:r w:rsidRPr="00321A65">
        <w:rPr>
          <w:rFonts w:hAnsi="Arial Unicode MS"/>
        </w:rPr>
        <w:tab/>
      </w:r>
      <w:r w:rsidRPr="00321A65">
        <w:rPr>
          <w:rFonts w:hAnsi="Arial Unicode MS"/>
        </w:rPr>
        <w:tab/>
      </w:r>
      <w:r w:rsidR="00B76D0E" w:rsidRPr="00321A65">
        <w:rPr>
          <w:rFonts w:hAnsi="Arial Unicode MS"/>
        </w:rPr>
        <w:t>50</w:t>
      </w:r>
      <w:r w:rsidRPr="00321A65">
        <w:rPr>
          <w:rFonts w:hAnsi="Arial Unicode MS"/>
        </w:rPr>
        <w:t>%</w:t>
      </w:r>
      <w:bookmarkEnd w:id="303"/>
    </w:p>
    <w:p w:rsidR="007B36B0" w:rsidRPr="00324F7A" w:rsidRDefault="007B36B0" w:rsidP="00321A65">
      <w:pPr>
        <w:pStyle w:val="ListParagraph"/>
        <w:numPr>
          <w:ilvl w:val="0"/>
          <w:numId w:val="116"/>
        </w:numPr>
        <w:spacing w:line="240" w:lineRule="auto"/>
        <w:ind w:left="1080"/>
      </w:pPr>
      <w:bookmarkStart w:id="304" w:name="_Toc358186620"/>
      <w:r w:rsidRPr="00321A65">
        <w:rPr>
          <w:rFonts w:hAnsi="Arial Unicode MS"/>
        </w:rPr>
        <w:t>Much more connected</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324F7A" w:rsidRPr="00321A65">
        <w:rPr>
          <w:rFonts w:hAnsi="Arial Unicode MS"/>
        </w:rPr>
        <w:t>4</w:t>
      </w:r>
      <w:r w:rsidRPr="00321A65">
        <w:rPr>
          <w:rFonts w:hAnsi="Arial Unicode MS"/>
        </w:rPr>
        <w:tab/>
      </w:r>
      <w:r w:rsidRPr="00321A65">
        <w:rPr>
          <w:rFonts w:hAnsi="Arial Unicode MS"/>
        </w:rPr>
        <w:tab/>
      </w:r>
      <w:r w:rsidR="00324F7A" w:rsidRPr="00321A65">
        <w:rPr>
          <w:rFonts w:hAnsi="Arial Unicode MS"/>
        </w:rPr>
        <w:t>22.2</w:t>
      </w:r>
      <w:r w:rsidRPr="00321A65">
        <w:rPr>
          <w:rFonts w:hAnsi="Arial Unicode MS"/>
        </w:rPr>
        <w:t>%</w:t>
      </w:r>
      <w:bookmarkEnd w:id="304"/>
    </w:p>
    <w:p w:rsidR="00324F7A" w:rsidRPr="00324F7A" w:rsidRDefault="00324F7A" w:rsidP="00321A65">
      <w:pPr>
        <w:spacing w:line="240" w:lineRule="auto"/>
      </w:pPr>
    </w:p>
    <w:p w:rsidR="00324F7A" w:rsidRPr="00BA7FE9" w:rsidRDefault="00324F7A" w:rsidP="00321A65">
      <w:pPr>
        <w:spacing w:line="240" w:lineRule="auto"/>
        <w:ind w:left="3600"/>
      </w:pPr>
      <w:r>
        <w:rPr>
          <w:rFonts w:hAnsi="Arial Unicode MS"/>
        </w:rPr>
        <w:t>Answered question: 18</w:t>
      </w:r>
    </w:p>
    <w:p w:rsidR="007B36B0" w:rsidRDefault="007B36B0" w:rsidP="00321A65">
      <w:pPr>
        <w:spacing w:line="240" w:lineRule="auto"/>
        <w:rPr>
          <w:rFonts w:hAnsi="Arial Unicode MS"/>
        </w:rPr>
      </w:pPr>
    </w:p>
    <w:p w:rsidR="007B36B0" w:rsidRDefault="007B36B0" w:rsidP="00321A65">
      <w:pPr>
        <w:spacing w:line="240" w:lineRule="auto"/>
        <w:ind w:left="360" w:firstLine="0"/>
        <w:rPr>
          <w:rFonts w:hAnsi="Arial Unicode MS"/>
        </w:rPr>
      </w:pPr>
      <w:bookmarkStart w:id="305" w:name="_Toc358186621"/>
      <w:r w:rsidRPr="007B36B0">
        <w:rPr>
          <w:rFonts w:hAnsi="Arial Unicode MS"/>
          <w:u w:val="single"/>
        </w:rPr>
        <w:t>Further comments</w:t>
      </w:r>
      <w:r>
        <w:rPr>
          <w:rFonts w:hAnsi="Arial Unicode MS"/>
        </w:rPr>
        <w:t>:</w:t>
      </w:r>
      <w:bookmarkEnd w:id="305"/>
      <w:r>
        <w:rPr>
          <w:rFonts w:hAnsi="Arial Unicode MS"/>
        </w:rPr>
        <w:t xml:space="preserve"> </w:t>
      </w:r>
    </w:p>
    <w:p w:rsidR="007B36B0" w:rsidRDefault="007B36B0" w:rsidP="00321A65">
      <w:pPr>
        <w:pStyle w:val="ListParagraph"/>
        <w:numPr>
          <w:ilvl w:val="0"/>
          <w:numId w:val="80"/>
        </w:numPr>
        <w:spacing w:line="240" w:lineRule="auto"/>
        <w:ind w:left="720"/>
      </w:pPr>
      <w:bookmarkStart w:id="306" w:name="_Toc358186622"/>
      <w:r>
        <w:t>Will share what I learned with my prayer group and other Y</w:t>
      </w:r>
      <w:r w:rsidR="00634821">
        <w:t>oung Adult</w:t>
      </w:r>
      <w:r>
        <w:t xml:space="preserve"> ministries I am involved in.</w:t>
      </w:r>
      <w:bookmarkEnd w:id="306"/>
    </w:p>
    <w:p w:rsidR="007B36B0" w:rsidRDefault="007B36B0" w:rsidP="00321A65">
      <w:pPr>
        <w:pStyle w:val="ListParagraph"/>
        <w:numPr>
          <w:ilvl w:val="0"/>
          <w:numId w:val="80"/>
        </w:numPr>
        <w:spacing w:line="240" w:lineRule="auto"/>
        <w:ind w:left="720"/>
      </w:pPr>
      <w:bookmarkStart w:id="307" w:name="_Toc358186623"/>
      <w:r>
        <w:t>Somewhat connected. I have felt more connected to this small prayer community within the parish.</w:t>
      </w:r>
      <w:bookmarkEnd w:id="307"/>
    </w:p>
    <w:p w:rsidR="007B36B0" w:rsidRDefault="007B36B0" w:rsidP="00321A65">
      <w:pPr>
        <w:pStyle w:val="ListParagraph"/>
        <w:numPr>
          <w:ilvl w:val="0"/>
          <w:numId w:val="80"/>
        </w:numPr>
        <w:spacing w:line="240" w:lineRule="auto"/>
        <w:ind w:left="720"/>
      </w:pPr>
      <w:bookmarkStart w:id="308" w:name="_Toc358186624"/>
      <w:r>
        <w:t>I am pleased that the discernment made me more sensitive to the needs of other people… to pray not only for myself but for the needs of others…I frequently found myself praying over everyone during the silence.</w:t>
      </w:r>
      <w:bookmarkEnd w:id="308"/>
    </w:p>
    <w:p w:rsidR="007B36B0" w:rsidRDefault="007B36B0" w:rsidP="00321A65">
      <w:pPr>
        <w:pStyle w:val="ListParagraph"/>
        <w:numPr>
          <w:ilvl w:val="0"/>
          <w:numId w:val="80"/>
        </w:numPr>
        <w:spacing w:line="240" w:lineRule="auto"/>
        <w:ind w:left="720"/>
      </w:pPr>
      <w:bookmarkStart w:id="309" w:name="_Toc358186625"/>
      <w:r>
        <w:t>Remained the same. Was already connected.</w:t>
      </w:r>
      <w:bookmarkEnd w:id="309"/>
    </w:p>
    <w:p w:rsidR="007B36B0" w:rsidRDefault="007B36B0" w:rsidP="00321A65">
      <w:pPr>
        <w:pStyle w:val="ListParagraph"/>
        <w:numPr>
          <w:ilvl w:val="0"/>
          <w:numId w:val="80"/>
        </w:numPr>
        <w:spacing w:line="240" w:lineRule="auto"/>
        <w:ind w:left="720"/>
      </w:pPr>
      <w:bookmarkStart w:id="310" w:name="_Toc358186626"/>
      <w:r>
        <w:t>I need to practice more…</w:t>
      </w:r>
      <w:bookmarkEnd w:id="310"/>
    </w:p>
    <w:p w:rsidR="007B36B0" w:rsidRDefault="007B36B0" w:rsidP="00321A65">
      <w:pPr>
        <w:pStyle w:val="ListParagraph"/>
        <w:numPr>
          <w:ilvl w:val="0"/>
          <w:numId w:val="80"/>
        </w:numPr>
        <w:spacing w:line="240" w:lineRule="auto"/>
        <w:ind w:left="720"/>
      </w:pPr>
      <w:bookmarkStart w:id="311" w:name="_Toc358186627"/>
      <w:r>
        <w:t>This is definitely evident because we have a made a bimonthly commitment to the group. I think the meetings have helped us bond as a parish community.</w:t>
      </w:r>
      <w:bookmarkEnd w:id="311"/>
    </w:p>
    <w:p w:rsidR="00F6379D" w:rsidRDefault="00F6379D" w:rsidP="00321A65">
      <w:pPr>
        <w:pStyle w:val="ListParagraph"/>
        <w:numPr>
          <w:ilvl w:val="0"/>
          <w:numId w:val="80"/>
        </w:numPr>
        <w:spacing w:line="240" w:lineRule="auto"/>
        <w:ind w:left="720"/>
        <w:rPr>
          <w:rStyle w:val="notranslate"/>
        </w:rPr>
      </w:pPr>
      <w:r>
        <w:rPr>
          <w:rStyle w:val="notranslate"/>
        </w:rPr>
        <w:t>We need to pray and act as One</w:t>
      </w:r>
    </w:p>
    <w:p w:rsidR="00F6379D" w:rsidRDefault="00F6379D" w:rsidP="00321A65">
      <w:pPr>
        <w:pStyle w:val="ListParagraph"/>
        <w:numPr>
          <w:ilvl w:val="0"/>
          <w:numId w:val="80"/>
        </w:numPr>
        <w:spacing w:line="240" w:lineRule="auto"/>
        <w:ind w:left="720"/>
        <w:rPr>
          <w:rStyle w:val="notranslate"/>
        </w:rPr>
      </w:pPr>
      <w:r>
        <w:rPr>
          <w:rStyle w:val="notranslate"/>
        </w:rPr>
        <w:t>I have found that community is such an integral part of having an active, vibrant faith life. By sharing with others, I not only have the opportunity to step outside of myself and help someone else, but it strengthens my own faith as well. So often, I have heard the Lord speak to me through the words of others.</w:t>
      </w:r>
    </w:p>
    <w:p w:rsidR="00F6379D" w:rsidRPr="00AF107F" w:rsidRDefault="00F6379D" w:rsidP="00321A65">
      <w:pPr>
        <w:pStyle w:val="ListParagraph"/>
        <w:numPr>
          <w:ilvl w:val="0"/>
          <w:numId w:val="80"/>
        </w:numPr>
        <w:spacing w:line="240" w:lineRule="auto"/>
        <w:ind w:left="720"/>
      </w:pPr>
      <w:r>
        <w:rPr>
          <w:rStyle w:val="notranslate"/>
        </w:rPr>
        <w:t>I’m having a hard time answering this question. I have learned to listen, to wait and to set to rest my directing tendencies. I’ve learned that I do not have the answers. I look back and see that my inner dislikes, when set to rest, eventually bring forth appreciation for what I did not value at first.</w:t>
      </w:r>
    </w:p>
    <w:p w:rsidR="007B36B0" w:rsidRDefault="007B36B0" w:rsidP="00321A65">
      <w:pPr>
        <w:spacing w:line="240" w:lineRule="auto"/>
      </w:pPr>
    </w:p>
    <w:p w:rsidR="007B36B0" w:rsidRPr="00321A65" w:rsidRDefault="007B36B0" w:rsidP="00321A65">
      <w:pPr>
        <w:pStyle w:val="ListParagraph"/>
        <w:numPr>
          <w:ilvl w:val="0"/>
          <w:numId w:val="118"/>
        </w:numPr>
        <w:spacing w:line="240" w:lineRule="auto"/>
        <w:rPr>
          <w:b/>
        </w:rPr>
      </w:pPr>
      <w:bookmarkStart w:id="312" w:name="_Toc358186628"/>
      <w:r w:rsidRPr="00321A65">
        <w:rPr>
          <w:rFonts w:hAnsi="Arial Unicode MS"/>
          <w:b/>
        </w:rPr>
        <w:t>To what extent do the rules of discernment help you make decisions in the light of your relationship with God?</w:t>
      </w:r>
      <w:bookmarkEnd w:id="312"/>
    </w:p>
    <w:p w:rsidR="007B36B0" w:rsidRPr="00AF107F" w:rsidRDefault="007B36B0" w:rsidP="00321A65">
      <w:pPr>
        <w:spacing w:line="240" w:lineRule="auto"/>
      </w:pPr>
    </w:p>
    <w:p w:rsidR="007B36B0" w:rsidRPr="00AF107F" w:rsidRDefault="007B36B0" w:rsidP="00321A65">
      <w:pPr>
        <w:pStyle w:val="ListParagraph"/>
        <w:numPr>
          <w:ilvl w:val="0"/>
          <w:numId w:val="119"/>
        </w:numPr>
        <w:spacing w:line="240" w:lineRule="auto"/>
      </w:pPr>
      <w:bookmarkStart w:id="313" w:name="_Toc358186629"/>
      <w:r w:rsidRPr="00321A65">
        <w:rPr>
          <w:rFonts w:hAnsi="Arial Unicode MS"/>
        </w:rPr>
        <w:t>They seem separate from God</w:t>
      </w:r>
      <w:r w:rsidRPr="00321A65">
        <w:rPr>
          <w:rFonts w:hAnsi="Arial Unicode MS"/>
        </w:rPr>
        <w:tab/>
      </w:r>
      <w:r w:rsidRPr="00321A65">
        <w:rPr>
          <w:rFonts w:hAnsi="Arial Unicode MS"/>
        </w:rPr>
        <w:tab/>
      </w:r>
      <w:r w:rsidRPr="00321A65">
        <w:rPr>
          <w:rFonts w:hAnsi="Arial Unicode MS"/>
        </w:rPr>
        <w:tab/>
      </w:r>
      <w:r w:rsidR="00711D53" w:rsidRPr="00321A65">
        <w:rPr>
          <w:rFonts w:hAnsi="Arial Unicode MS"/>
        </w:rPr>
        <w:tab/>
      </w:r>
      <w:r w:rsidR="000D320B">
        <w:rPr>
          <w:rFonts w:hAnsi="Arial Unicode MS"/>
        </w:rPr>
        <w:tab/>
      </w:r>
      <w:r w:rsidRPr="00321A65">
        <w:rPr>
          <w:rFonts w:hAnsi="Arial Unicode MS"/>
        </w:rPr>
        <w:t>0</w:t>
      </w:r>
      <w:r w:rsidRPr="00321A65">
        <w:rPr>
          <w:rFonts w:hAnsi="Arial Unicode MS"/>
        </w:rPr>
        <w:tab/>
      </w:r>
      <w:r w:rsidRPr="00321A65">
        <w:rPr>
          <w:rFonts w:hAnsi="Arial Unicode MS"/>
        </w:rPr>
        <w:tab/>
        <w:t>0%</w:t>
      </w:r>
      <w:bookmarkEnd w:id="313"/>
    </w:p>
    <w:p w:rsidR="007B36B0" w:rsidRPr="00AF107F" w:rsidRDefault="007B36B0" w:rsidP="00321A65">
      <w:pPr>
        <w:pStyle w:val="ListParagraph"/>
        <w:numPr>
          <w:ilvl w:val="0"/>
          <w:numId w:val="119"/>
        </w:numPr>
        <w:spacing w:line="240" w:lineRule="auto"/>
      </w:pPr>
      <w:bookmarkStart w:id="314" w:name="_Toc358186630"/>
      <w:r w:rsidRPr="00321A65">
        <w:rPr>
          <w:rFonts w:hAnsi="Arial Unicode MS"/>
        </w:rPr>
        <w:t>They make me include God a little</w:t>
      </w:r>
      <w:r w:rsidRPr="00321A65">
        <w:rPr>
          <w:rFonts w:hAnsi="Arial Unicode MS"/>
        </w:rPr>
        <w:tab/>
      </w:r>
      <w:r w:rsidRPr="00321A65">
        <w:rPr>
          <w:rFonts w:hAnsi="Arial Unicode MS"/>
        </w:rPr>
        <w:tab/>
      </w:r>
      <w:r w:rsidRPr="00321A65">
        <w:rPr>
          <w:rFonts w:hAnsi="Arial Unicode MS"/>
        </w:rPr>
        <w:tab/>
      </w:r>
      <w:r w:rsidR="00711D53" w:rsidRPr="00321A65">
        <w:rPr>
          <w:rFonts w:hAnsi="Arial Unicode MS"/>
        </w:rPr>
        <w:tab/>
      </w:r>
      <w:r w:rsidRPr="00321A65">
        <w:rPr>
          <w:rFonts w:hAnsi="Arial Unicode MS"/>
        </w:rPr>
        <w:t>0</w:t>
      </w:r>
      <w:r w:rsidRPr="00321A65">
        <w:rPr>
          <w:rFonts w:hAnsi="Arial Unicode MS"/>
        </w:rPr>
        <w:tab/>
      </w:r>
      <w:r w:rsidRPr="00321A65">
        <w:rPr>
          <w:rFonts w:hAnsi="Arial Unicode MS"/>
        </w:rPr>
        <w:tab/>
        <w:t>0%</w:t>
      </w:r>
      <w:bookmarkEnd w:id="314"/>
    </w:p>
    <w:p w:rsidR="007B36B0" w:rsidRPr="00AF107F" w:rsidRDefault="007B36B0" w:rsidP="00321A65">
      <w:pPr>
        <w:pStyle w:val="ListParagraph"/>
        <w:numPr>
          <w:ilvl w:val="0"/>
          <w:numId w:val="119"/>
        </w:numPr>
        <w:spacing w:line="240" w:lineRule="auto"/>
      </w:pPr>
      <w:bookmarkStart w:id="315" w:name="_Toc358186631"/>
      <w:r w:rsidRPr="00321A65">
        <w:rPr>
          <w:rFonts w:hAnsi="Arial Unicode MS"/>
        </w:rPr>
        <w:t>The rules make me include God somewhat</w:t>
      </w:r>
      <w:r w:rsidRPr="00321A65">
        <w:rPr>
          <w:rFonts w:hAnsi="Arial Unicode MS"/>
        </w:rPr>
        <w:tab/>
      </w:r>
      <w:r w:rsidRPr="00321A65">
        <w:rPr>
          <w:rFonts w:hAnsi="Arial Unicode MS"/>
        </w:rPr>
        <w:tab/>
      </w:r>
      <w:r w:rsidR="00711D53" w:rsidRPr="00321A65">
        <w:rPr>
          <w:rFonts w:hAnsi="Arial Unicode MS"/>
        </w:rPr>
        <w:tab/>
      </w:r>
      <w:r w:rsidR="00324F7A" w:rsidRPr="00321A65">
        <w:rPr>
          <w:rFonts w:hAnsi="Arial Unicode MS"/>
        </w:rPr>
        <w:t>1</w:t>
      </w:r>
      <w:r w:rsidRPr="00321A65">
        <w:rPr>
          <w:rFonts w:hAnsi="Arial Unicode MS"/>
        </w:rPr>
        <w:tab/>
      </w:r>
      <w:r w:rsidRPr="00321A65">
        <w:rPr>
          <w:rFonts w:hAnsi="Arial Unicode MS"/>
        </w:rPr>
        <w:tab/>
      </w:r>
      <w:r w:rsidR="00324F7A" w:rsidRPr="00321A65">
        <w:rPr>
          <w:rFonts w:hAnsi="Arial Unicode MS"/>
        </w:rPr>
        <w:t>5.9</w:t>
      </w:r>
      <w:r w:rsidRPr="00321A65">
        <w:rPr>
          <w:rFonts w:hAnsi="Arial Unicode MS"/>
        </w:rPr>
        <w:t>%</w:t>
      </w:r>
      <w:bookmarkEnd w:id="315"/>
    </w:p>
    <w:p w:rsidR="007B36B0" w:rsidRPr="00AF107F" w:rsidRDefault="007B36B0" w:rsidP="00321A65">
      <w:pPr>
        <w:pStyle w:val="ListParagraph"/>
        <w:numPr>
          <w:ilvl w:val="0"/>
          <w:numId w:val="119"/>
        </w:numPr>
        <w:spacing w:line="240" w:lineRule="auto"/>
      </w:pPr>
      <w:bookmarkStart w:id="316" w:name="_Toc358186632"/>
      <w:r w:rsidRPr="00321A65">
        <w:rPr>
          <w:rFonts w:hAnsi="Arial Unicode MS"/>
        </w:rPr>
        <w:t>They often make God present to my decisions</w:t>
      </w:r>
      <w:r w:rsidRPr="00321A65">
        <w:rPr>
          <w:rFonts w:hAnsi="Arial Unicode MS"/>
        </w:rPr>
        <w:tab/>
      </w:r>
      <w:r w:rsidR="00711D53" w:rsidRPr="00321A65">
        <w:rPr>
          <w:rFonts w:hAnsi="Arial Unicode MS"/>
        </w:rPr>
        <w:tab/>
      </w:r>
      <w:r w:rsidR="000D320B">
        <w:rPr>
          <w:rFonts w:hAnsi="Arial Unicode MS"/>
        </w:rPr>
        <w:tab/>
      </w:r>
      <w:r w:rsidR="00324F7A" w:rsidRPr="00321A65">
        <w:rPr>
          <w:rFonts w:hAnsi="Arial Unicode MS"/>
        </w:rPr>
        <w:t>9</w:t>
      </w:r>
      <w:r w:rsidRPr="00321A65">
        <w:rPr>
          <w:rFonts w:hAnsi="Arial Unicode MS"/>
        </w:rPr>
        <w:tab/>
      </w:r>
      <w:r w:rsidRPr="00321A65">
        <w:rPr>
          <w:rFonts w:hAnsi="Arial Unicode MS"/>
        </w:rPr>
        <w:tab/>
      </w:r>
      <w:r w:rsidR="00324F7A" w:rsidRPr="00321A65">
        <w:rPr>
          <w:rFonts w:hAnsi="Arial Unicode MS"/>
        </w:rPr>
        <w:t>52.9</w:t>
      </w:r>
      <w:r w:rsidRPr="00321A65">
        <w:rPr>
          <w:rFonts w:hAnsi="Arial Unicode MS"/>
        </w:rPr>
        <w:t>%</w:t>
      </w:r>
      <w:bookmarkEnd w:id="316"/>
    </w:p>
    <w:p w:rsidR="007B36B0" w:rsidRPr="00324F7A" w:rsidRDefault="007B36B0" w:rsidP="00321A65">
      <w:pPr>
        <w:pStyle w:val="ListParagraph"/>
        <w:numPr>
          <w:ilvl w:val="0"/>
          <w:numId w:val="119"/>
        </w:numPr>
        <w:spacing w:line="240" w:lineRule="auto"/>
      </w:pPr>
      <w:bookmarkStart w:id="317" w:name="_Toc358186633"/>
      <w:r w:rsidRPr="00321A65">
        <w:rPr>
          <w:rFonts w:hAnsi="Arial Unicode MS"/>
        </w:rPr>
        <w:t xml:space="preserve">They make God present to my decisions most of the time: </w:t>
      </w:r>
      <w:r w:rsidR="00711D53" w:rsidRPr="00321A65">
        <w:rPr>
          <w:rFonts w:hAnsi="Arial Unicode MS"/>
        </w:rPr>
        <w:tab/>
      </w:r>
      <w:r w:rsidR="00324F7A" w:rsidRPr="00321A65">
        <w:rPr>
          <w:rFonts w:hAnsi="Arial Unicode MS"/>
        </w:rPr>
        <w:t>7</w:t>
      </w:r>
      <w:r w:rsidRPr="00321A65">
        <w:rPr>
          <w:rFonts w:hAnsi="Arial Unicode MS"/>
        </w:rPr>
        <w:tab/>
      </w:r>
      <w:r w:rsidRPr="00321A65">
        <w:rPr>
          <w:rFonts w:hAnsi="Arial Unicode MS"/>
        </w:rPr>
        <w:tab/>
      </w:r>
      <w:r w:rsidR="00324F7A" w:rsidRPr="00321A65">
        <w:rPr>
          <w:rFonts w:hAnsi="Arial Unicode MS"/>
        </w:rPr>
        <w:t>41.2</w:t>
      </w:r>
      <w:r w:rsidRPr="00321A65">
        <w:rPr>
          <w:rFonts w:hAnsi="Arial Unicode MS"/>
        </w:rPr>
        <w:t>%</w:t>
      </w:r>
      <w:bookmarkEnd w:id="317"/>
    </w:p>
    <w:p w:rsidR="00324F7A" w:rsidRPr="00324F7A" w:rsidRDefault="00324F7A" w:rsidP="00321A65">
      <w:pPr>
        <w:spacing w:line="240" w:lineRule="auto"/>
      </w:pPr>
    </w:p>
    <w:p w:rsidR="00324F7A" w:rsidRPr="00741C32" w:rsidRDefault="00324F7A" w:rsidP="00321A65">
      <w:pPr>
        <w:spacing w:line="240" w:lineRule="auto"/>
        <w:ind w:left="4320"/>
      </w:pPr>
      <w:r>
        <w:rPr>
          <w:rFonts w:hAnsi="Arial Unicode MS"/>
        </w:rPr>
        <w:t>Answered question: 17</w:t>
      </w:r>
      <w:r>
        <w:rPr>
          <w:rFonts w:hAnsi="Arial Unicode MS"/>
        </w:rPr>
        <w:tab/>
        <w:t>Skipped: 1</w:t>
      </w:r>
    </w:p>
    <w:p w:rsidR="007B36B0" w:rsidRDefault="007B36B0" w:rsidP="00321A65">
      <w:pPr>
        <w:spacing w:line="240" w:lineRule="auto"/>
        <w:rPr>
          <w:rFonts w:hAnsi="Arial Unicode MS"/>
        </w:rPr>
      </w:pPr>
    </w:p>
    <w:p w:rsidR="007B36B0" w:rsidRDefault="007B36B0" w:rsidP="00321A65">
      <w:pPr>
        <w:spacing w:line="240" w:lineRule="auto"/>
        <w:ind w:left="360" w:firstLine="0"/>
        <w:rPr>
          <w:rFonts w:hAnsi="Arial Unicode MS"/>
        </w:rPr>
      </w:pPr>
      <w:bookmarkStart w:id="318" w:name="_Toc358186634"/>
      <w:r w:rsidRPr="007B36B0">
        <w:rPr>
          <w:rFonts w:hAnsi="Arial Unicode MS"/>
          <w:u w:val="single"/>
        </w:rPr>
        <w:t>Further Comments</w:t>
      </w:r>
      <w:r>
        <w:rPr>
          <w:rFonts w:hAnsi="Arial Unicode MS"/>
        </w:rPr>
        <w:t>:</w:t>
      </w:r>
      <w:bookmarkEnd w:id="318"/>
    </w:p>
    <w:p w:rsidR="007B36B0" w:rsidRDefault="007B36B0" w:rsidP="00321A65">
      <w:pPr>
        <w:pStyle w:val="ListParagraph"/>
        <w:numPr>
          <w:ilvl w:val="0"/>
          <w:numId w:val="81"/>
        </w:numPr>
        <w:spacing w:line="240" w:lineRule="auto"/>
        <w:ind w:left="720"/>
      </w:pPr>
      <w:r>
        <w:t>The recent [Religious Education] congress and the rules of discernment really helped me to know God… to be assured that God listens to me.</w:t>
      </w:r>
    </w:p>
    <w:p w:rsidR="007B36B0" w:rsidRDefault="007B36B0" w:rsidP="00321A65">
      <w:pPr>
        <w:pStyle w:val="ListParagraph"/>
        <w:numPr>
          <w:ilvl w:val="0"/>
          <w:numId w:val="81"/>
        </w:numPr>
        <w:spacing w:line="240" w:lineRule="auto"/>
        <w:ind w:left="720"/>
      </w:pPr>
      <w:r>
        <w:t>I don’t concretely know what the rules are. Although I have not yet brought a formal proposal to the table, I find God very present and others sense that too.</w:t>
      </w:r>
    </w:p>
    <w:p w:rsidR="00F6379D" w:rsidRPr="00AF107F" w:rsidRDefault="00F6379D" w:rsidP="00321A65">
      <w:pPr>
        <w:pStyle w:val="ListParagraph"/>
        <w:numPr>
          <w:ilvl w:val="0"/>
          <w:numId w:val="81"/>
        </w:numPr>
        <w:spacing w:line="240" w:lineRule="auto"/>
        <w:ind w:left="720"/>
      </w:pPr>
      <w:r>
        <w:rPr>
          <w:rStyle w:val="notranslate"/>
        </w:rPr>
        <w:t>Since the discernment I actively turn to God in time when I am unsure as to what path I am to take in my life. I ask him to guide me and place signs that I might see the path he wants me to take</w:t>
      </w:r>
    </w:p>
    <w:p w:rsidR="007B36B0" w:rsidRDefault="007B36B0" w:rsidP="00321A65">
      <w:pPr>
        <w:spacing w:line="240" w:lineRule="auto"/>
      </w:pPr>
    </w:p>
    <w:p w:rsidR="007B36B0" w:rsidRPr="00321A65" w:rsidRDefault="007B36B0" w:rsidP="00321A65">
      <w:pPr>
        <w:pStyle w:val="ListParagraph"/>
        <w:numPr>
          <w:ilvl w:val="0"/>
          <w:numId w:val="122"/>
        </w:numPr>
        <w:spacing w:line="240" w:lineRule="auto"/>
        <w:rPr>
          <w:b/>
        </w:rPr>
      </w:pPr>
      <w:bookmarkStart w:id="319" w:name="_Toc358186635"/>
      <w:r w:rsidRPr="00321A65">
        <w:rPr>
          <w:rFonts w:hAnsi="Arial Unicode MS"/>
          <w:b/>
        </w:rPr>
        <w:t>To what extent do the rules of discernment help you make decisions in the light of your relationship with the parish/church?</w:t>
      </w:r>
      <w:bookmarkEnd w:id="319"/>
    </w:p>
    <w:p w:rsidR="007B36B0" w:rsidRPr="00AF107F" w:rsidRDefault="007B36B0" w:rsidP="00321A65">
      <w:pPr>
        <w:spacing w:line="240" w:lineRule="auto"/>
      </w:pPr>
    </w:p>
    <w:p w:rsidR="007B36B0" w:rsidRPr="00AF107F" w:rsidRDefault="007B36B0" w:rsidP="00321A65">
      <w:pPr>
        <w:pStyle w:val="ListParagraph"/>
        <w:numPr>
          <w:ilvl w:val="0"/>
          <w:numId w:val="123"/>
        </w:numPr>
        <w:spacing w:line="240" w:lineRule="auto"/>
      </w:pPr>
      <w:bookmarkStart w:id="320" w:name="_Toc358186636"/>
      <w:r w:rsidRPr="00321A65">
        <w:rPr>
          <w:rFonts w:hAnsi="Arial Unicode MS"/>
        </w:rPr>
        <w:t>Not at all</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0</w:t>
      </w:r>
      <w:r w:rsidRPr="00321A65">
        <w:rPr>
          <w:rFonts w:hAnsi="Arial Unicode MS"/>
        </w:rPr>
        <w:tab/>
      </w:r>
      <w:r w:rsidRPr="00321A65">
        <w:rPr>
          <w:rFonts w:hAnsi="Arial Unicode MS"/>
        </w:rPr>
        <w:tab/>
        <w:t>0%</w:t>
      </w:r>
      <w:bookmarkEnd w:id="320"/>
    </w:p>
    <w:p w:rsidR="007B36B0" w:rsidRPr="00AF107F" w:rsidRDefault="007B36B0" w:rsidP="00321A65">
      <w:pPr>
        <w:pStyle w:val="ListParagraph"/>
        <w:numPr>
          <w:ilvl w:val="0"/>
          <w:numId w:val="123"/>
        </w:numPr>
        <w:spacing w:line="240" w:lineRule="auto"/>
      </w:pPr>
      <w:bookmarkStart w:id="321" w:name="_Toc358186637"/>
      <w:r w:rsidRPr="00321A65">
        <w:rPr>
          <w:rFonts w:hAnsi="Arial Unicode MS"/>
        </w:rPr>
        <w:t>A little</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324F7A" w:rsidRPr="00321A65">
        <w:rPr>
          <w:rFonts w:hAnsi="Arial Unicode MS"/>
        </w:rPr>
        <w:t>1</w:t>
      </w:r>
      <w:r w:rsidRPr="00321A65">
        <w:rPr>
          <w:rFonts w:hAnsi="Arial Unicode MS"/>
        </w:rPr>
        <w:tab/>
      </w:r>
      <w:r w:rsidRPr="00321A65">
        <w:rPr>
          <w:rFonts w:hAnsi="Arial Unicode MS"/>
        </w:rPr>
        <w:tab/>
      </w:r>
      <w:r w:rsidR="00324F7A" w:rsidRPr="00321A65">
        <w:rPr>
          <w:rFonts w:hAnsi="Arial Unicode MS"/>
        </w:rPr>
        <w:t>6.3</w:t>
      </w:r>
      <w:r w:rsidRPr="00321A65">
        <w:rPr>
          <w:rFonts w:hAnsi="Arial Unicode MS"/>
        </w:rPr>
        <w:t>%</w:t>
      </w:r>
      <w:bookmarkEnd w:id="321"/>
    </w:p>
    <w:p w:rsidR="007B36B0" w:rsidRPr="00AF107F" w:rsidRDefault="007B36B0" w:rsidP="00321A65">
      <w:pPr>
        <w:pStyle w:val="ListParagraph"/>
        <w:numPr>
          <w:ilvl w:val="0"/>
          <w:numId w:val="123"/>
        </w:numPr>
        <w:spacing w:line="240" w:lineRule="auto"/>
      </w:pPr>
      <w:bookmarkStart w:id="322" w:name="_Toc358186638"/>
      <w:r w:rsidRPr="00321A65">
        <w:rPr>
          <w:rFonts w:hAnsi="Arial Unicode MS"/>
        </w:rPr>
        <w:t>Sometimes</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324F7A" w:rsidRPr="00321A65">
        <w:rPr>
          <w:rFonts w:hAnsi="Arial Unicode MS"/>
        </w:rPr>
        <w:t>1</w:t>
      </w:r>
      <w:r w:rsidR="00324F7A" w:rsidRPr="00321A65">
        <w:rPr>
          <w:rFonts w:hAnsi="Arial Unicode MS"/>
        </w:rPr>
        <w:tab/>
      </w:r>
      <w:r w:rsidRPr="00321A65">
        <w:rPr>
          <w:rFonts w:hAnsi="Arial Unicode MS"/>
        </w:rPr>
        <w:tab/>
      </w:r>
      <w:r w:rsidR="00324F7A" w:rsidRPr="00321A65">
        <w:rPr>
          <w:rFonts w:hAnsi="Arial Unicode MS"/>
        </w:rPr>
        <w:t>6</w:t>
      </w:r>
      <w:r w:rsidRPr="00321A65">
        <w:rPr>
          <w:rFonts w:hAnsi="Arial Unicode MS"/>
        </w:rPr>
        <w:t>.3%</w:t>
      </w:r>
      <w:bookmarkEnd w:id="322"/>
    </w:p>
    <w:p w:rsidR="007B36B0" w:rsidRPr="00AF107F" w:rsidRDefault="007B36B0" w:rsidP="00321A65">
      <w:pPr>
        <w:pStyle w:val="ListParagraph"/>
        <w:numPr>
          <w:ilvl w:val="0"/>
          <w:numId w:val="123"/>
        </w:numPr>
        <w:spacing w:line="240" w:lineRule="auto"/>
      </w:pPr>
      <w:bookmarkStart w:id="323" w:name="_Toc358186639"/>
      <w:r w:rsidRPr="00321A65">
        <w:rPr>
          <w:rFonts w:hAnsi="Arial Unicode MS"/>
        </w:rPr>
        <w:t>Quite often</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324F7A" w:rsidRPr="00321A65">
        <w:rPr>
          <w:rFonts w:hAnsi="Arial Unicode MS"/>
        </w:rPr>
        <w:t>11</w:t>
      </w:r>
      <w:r w:rsidRPr="00321A65">
        <w:rPr>
          <w:rFonts w:hAnsi="Arial Unicode MS"/>
        </w:rPr>
        <w:tab/>
      </w:r>
      <w:r w:rsidRPr="00321A65">
        <w:rPr>
          <w:rFonts w:hAnsi="Arial Unicode MS"/>
        </w:rPr>
        <w:tab/>
      </w:r>
      <w:r w:rsidR="00324F7A" w:rsidRPr="00321A65">
        <w:rPr>
          <w:rFonts w:hAnsi="Arial Unicode MS"/>
        </w:rPr>
        <w:t>68.8</w:t>
      </w:r>
      <w:r w:rsidRPr="00321A65">
        <w:rPr>
          <w:rFonts w:hAnsi="Arial Unicode MS"/>
        </w:rPr>
        <w:t>%</w:t>
      </w:r>
      <w:bookmarkEnd w:id="323"/>
    </w:p>
    <w:p w:rsidR="007B36B0" w:rsidRPr="00324F7A" w:rsidRDefault="007B36B0" w:rsidP="00321A65">
      <w:pPr>
        <w:pStyle w:val="ListParagraph"/>
        <w:numPr>
          <w:ilvl w:val="0"/>
          <w:numId w:val="123"/>
        </w:numPr>
        <w:spacing w:line="240" w:lineRule="auto"/>
      </w:pPr>
      <w:bookmarkStart w:id="324" w:name="_Toc358186640"/>
      <w:r w:rsidRPr="00321A65">
        <w:rPr>
          <w:rFonts w:hAnsi="Arial Unicode MS"/>
        </w:rPr>
        <w:t>Very often</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324F7A" w:rsidRPr="00321A65">
        <w:rPr>
          <w:rFonts w:hAnsi="Arial Unicode MS"/>
        </w:rPr>
        <w:t>3</w:t>
      </w:r>
      <w:r w:rsidRPr="00321A65">
        <w:rPr>
          <w:rFonts w:hAnsi="Arial Unicode MS"/>
        </w:rPr>
        <w:tab/>
      </w:r>
      <w:r w:rsidRPr="00321A65">
        <w:rPr>
          <w:rFonts w:hAnsi="Arial Unicode MS"/>
        </w:rPr>
        <w:tab/>
      </w:r>
      <w:r w:rsidR="00324F7A" w:rsidRPr="00321A65">
        <w:rPr>
          <w:rFonts w:hAnsi="Arial Unicode MS"/>
        </w:rPr>
        <w:t>18.8</w:t>
      </w:r>
      <w:r w:rsidRPr="00321A65">
        <w:rPr>
          <w:rFonts w:hAnsi="Arial Unicode MS"/>
        </w:rPr>
        <w:t>%</w:t>
      </w:r>
      <w:bookmarkEnd w:id="324"/>
    </w:p>
    <w:p w:rsidR="00324F7A" w:rsidRDefault="00324F7A" w:rsidP="00321A65">
      <w:pPr>
        <w:spacing w:line="240" w:lineRule="auto"/>
        <w:rPr>
          <w:rFonts w:hAnsi="Arial Unicode MS"/>
        </w:rPr>
      </w:pPr>
    </w:p>
    <w:p w:rsidR="00324F7A" w:rsidRPr="00741C32" w:rsidRDefault="00324F7A" w:rsidP="00321A65">
      <w:pPr>
        <w:spacing w:line="240" w:lineRule="auto"/>
        <w:ind w:left="4320" w:firstLine="0"/>
      </w:pPr>
      <w:r>
        <w:rPr>
          <w:rFonts w:hAnsi="Arial Unicode MS"/>
        </w:rPr>
        <w:t>Answered question: 16</w:t>
      </w:r>
      <w:r>
        <w:rPr>
          <w:rFonts w:hAnsi="Arial Unicode MS"/>
        </w:rPr>
        <w:tab/>
        <w:t>Skipped: 2</w:t>
      </w:r>
    </w:p>
    <w:p w:rsidR="007B36B0" w:rsidRDefault="007B36B0" w:rsidP="00321A65">
      <w:pPr>
        <w:spacing w:line="240" w:lineRule="auto"/>
        <w:rPr>
          <w:rFonts w:hAnsi="Arial Unicode MS"/>
        </w:rPr>
      </w:pPr>
    </w:p>
    <w:p w:rsidR="007B36B0" w:rsidRDefault="007B36B0" w:rsidP="00321A65">
      <w:pPr>
        <w:spacing w:line="240" w:lineRule="auto"/>
        <w:ind w:left="360" w:firstLine="0"/>
        <w:rPr>
          <w:rFonts w:hAnsi="Arial Unicode MS"/>
        </w:rPr>
      </w:pPr>
      <w:bookmarkStart w:id="325" w:name="_Toc358186641"/>
      <w:r w:rsidRPr="007B36B0">
        <w:rPr>
          <w:rFonts w:hAnsi="Arial Unicode MS"/>
          <w:u w:val="single"/>
        </w:rPr>
        <w:t>Further comments</w:t>
      </w:r>
      <w:r>
        <w:rPr>
          <w:rFonts w:hAnsi="Arial Unicode MS"/>
        </w:rPr>
        <w:t>:</w:t>
      </w:r>
      <w:bookmarkEnd w:id="325"/>
    </w:p>
    <w:p w:rsidR="007B36B0" w:rsidRDefault="007B36B0" w:rsidP="00321A65">
      <w:pPr>
        <w:pStyle w:val="ListParagraph"/>
        <w:numPr>
          <w:ilvl w:val="0"/>
          <w:numId w:val="82"/>
        </w:numPr>
        <w:spacing w:line="240" w:lineRule="auto"/>
        <w:ind w:left="720"/>
      </w:pPr>
      <w:bookmarkStart w:id="326" w:name="_Toc358186642"/>
      <w:r>
        <w:t>I think I still need more practice.</w:t>
      </w:r>
      <w:bookmarkEnd w:id="326"/>
    </w:p>
    <w:p w:rsidR="007B36B0" w:rsidRDefault="007B36B0" w:rsidP="00321A65">
      <w:pPr>
        <w:pStyle w:val="ListParagraph"/>
        <w:numPr>
          <w:ilvl w:val="0"/>
          <w:numId w:val="82"/>
        </w:numPr>
        <w:spacing w:line="240" w:lineRule="auto"/>
        <w:ind w:left="720"/>
      </w:pPr>
      <w:bookmarkStart w:id="327" w:name="_Toc358186643"/>
      <w:r>
        <w:t>Actually, I have incorporated our discernment to our Nights of Discipleship [young adult faith sharing evening] yesterday and it really helped me a lot.</w:t>
      </w:r>
      <w:bookmarkEnd w:id="327"/>
    </w:p>
    <w:p w:rsidR="007B36B0" w:rsidRDefault="007B36B0" w:rsidP="00321A65">
      <w:pPr>
        <w:pStyle w:val="ListParagraph"/>
        <w:numPr>
          <w:ilvl w:val="0"/>
          <w:numId w:val="82"/>
        </w:numPr>
        <w:spacing w:line="240" w:lineRule="auto"/>
        <w:ind w:left="720"/>
      </w:pPr>
      <w:bookmarkStart w:id="328" w:name="_Toc358186644"/>
      <w:r>
        <w:t>The discernment group HAS helped me to stop and take a more objective look at what is happening spiritually rather than just moving on what I feel. It has opened my eyes to see a bigger, mystical picture.</w:t>
      </w:r>
      <w:bookmarkEnd w:id="328"/>
    </w:p>
    <w:p w:rsidR="007B36B0" w:rsidRDefault="007B36B0" w:rsidP="00321A65">
      <w:pPr>
        <w:pStyle w:val="ListParagraph"/>
        <w:numPr>
          <w:ilvl w:val="0"/>
          <w:numId w:val="82"/>
        </w:numPr>
        <w:spacing w:line="240" w:lineRule="auto"/>
        <w:ind w:left="720"/>
      </w:pPr>
      <w:bookmarkStart w:id="329" w:name="_Toc358186645"/>
      <w:r>
        <w:t>I find myself creating time to really sit and silently discern decisions for our parish youth ministry.</w:t>
      </w:r>
      <w:bookmarkEnd w:id="329"/>
    </w:p>
    <w:p w:rsidR="007B36B0" w:rsidRPr="007B36B0" w:rsidRDefault="007B36B0" w:rsidP="00321A65">
      <w:pPr>
        <w:spacing w:line="240" w:lineRule="auto"/>
      </w:pPr>
    </w:p>
    <w:p w:rsidR="007B36B0" w:rsidRPr="00321A65" w:rsidRDefault="007B36B0" w:rsidP="00321A65">
      <w:pPr>
        <w:pStyle w:val="ListParagraph"/>
        <w:numPr>
          <w:ilvl w:val="0"/>
          <w:numId w:val="70"/>
        </w:numPr>
        <w:spacing w:line="240" w:lineRule="auto"/>
        <w:ind w:left="360"/>
        <w:rPr>
          <w:b/>
        </w:rPr>
      </w:pPr>
      <w:bookmarkStart w:id="330" w:name="_Toc358186646"/>
      <w:r w:rsidRPr="00321A65">
        <w:rPr>
          <w:rFonts w:hAnsi="Arial Unicode MS"/>
          <w:b/>
        </w:rPr>
        <w:t>To what extent does the practice of the rules of discernment help you to be more aware of your biases, agendas and lack of freedom to respond in love to God and others?</w:t>
      </w:r>
      <w:bookmarkEnd w:id="330"/>
    </w:p>
    <w:p w:rsidR="007B36B0" w:rsidRPr="00AF107F" w:rsidRDefault="007B36B0" w:rsidP="00321A65">
      <w:pPr>
        <w:spacing w:line="240" w:lineRule="auto"/>
      </w:pPr>
    </w:p>
    <w:p w:rsidR="007B36B0" w:rsidRPr="00AF107F" w:rsidRDefault="007B36B0" w:rsidP="00321A65">
      <w:pPr>
        <w:pStyle w:val="ListParagraph"/>
        <w:numPr>
          <w:ilvl w:val="0"/>
          <w:numId w:val="125"/>
        </w:numPr>
        <w:spacing w:line="240" w:lineRule="auto"/>
      </w:pPr>
      <w:bookmarkStart w:id="331" w:name="_Toc358186647"/>
      <w:r w:rsidRPr="00321A65">
        <w:rPr>
          <w:rFonts w:hAnsi="Arial Unicode MS"/>
        </w:rPr>
        <w:t>Not at all</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0</w:t>
      </w:r>
      <w:r w:rsidRPr="00321A65">
        <w:rPr>
          <w:rFonts w:hAnsi="Arial Unicode MS"/>
        </w:rPr>
        <w:tab/>
      </w:r>
      <w:r w:rsidRPr="00321A65">
        <w:rPr>
          <w:rFonts w:hAnsi="Arial Unicode MS"/>
        </w:rPr>
        <w:tab/>
        <w:t>0%</w:t>
      </w:r>
      <w:bookmarkEnd w:id="331"/>
      <w:r w:rsidRPr="00321A65">
        <w:rPr>
          <w:rFonts w:hAnsi="Arial Unicode MS"/>
        </w:rPr>
        <w:tab/>
      </w:r>
      <w:r w:rsidRPr="00321A65">
        <w:rPr>
          <w:rFonts w:hAnsi="Arial Unicode MS"/>
        </w:rPr>
        <w:tab/>
      </w:r>
    </w:p>
    <w:p w:rsidR="007B36B0" w:rsidRPr="00AF107F" w:rsidRDefault="007B36B0" w:rsidP="00321A65">
      <w:pPr>
        <w:pStyle w:val="ListParagraph"/>
        <w:numPr>
          <w:ilvl w:val="0"/>
          <w:numId w:val="125"/>
        </w:numPr>
        <w:spacing w:line="240" w:lineRule="auto"/>
      </w:pPr>
      <w:bookmarkStart w:id="332" w:name="_Toc358186648"/>
      <w:r w:rsidRPr="00321A65">
        <w:rPr>
          <w:rFonts w:hAnsi="Arial Unicode MS"/>
        </w:rPr>
        <w:t>A little</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0</w:t>
      </w:r>
      <w:r w:rsidRPr="00321A65">
        <w:rPr>
          <w:rFonts w:hAnsi="Arial Unicode MS"/>
        </w:rPr>
        <w:tab/>
      </w:r>
      <w:r w:rsidRPr="00321A65">
        <w:rPr>
          <w:rFonts w:hAnsi="Arial Unicode MS"/>
        </w:rPr>
        <w:tab/>
        <w:t>0%</w:t>
      </w:r>
      <w:bookmarkEnd w:id="332"/>
    </w:p>
    <w:p w:rsidR="007B36B0" w:rsidRPr="00AF107F" w:rsidRDefault="007B36B0" w:rsidP="00321A65">
      <w:pPr>
        <w:pStyle w:val="ListParagraph"/>
        <w:numPr>
          <w:ilvl w:val="0"/>
          <w:numId w:val="125"/>
        </w:numPr>
        <w:spacing w:line="240" w:lineRule="auto"/>
      </w:pPr>
      <w:bookmarkStart w:id="333" w:name="_Toc358186649"/>
      <w:r w:rsidRPr="00321A65">
        <w:rPr>
          <w:rFonts w:hAnsi="Arial Unicode MS"/>
        </w:rPr>
        <w:t>Sometimes</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3</w:t>
      </w:r>
      <w:r w:rsidRPr="00321A65">
        <w:rPr>
          <w:rFonts w:hAnsi="Arial Unicode MS"/>
        </w:rPr>
        <w:tab/>
      </w:r>
      <w:r w:rsidRPr="00321A65">
        <w:rPr>
          <w:rFonts w:hAnsi="Arial Unicode MS"/>
        </w:rPr>
        <w:tab/>
      </w:r>
      <w:r w:rsidR="00324F7A" w:rsidRPr="00321A65">
        <w:rPr>
          <w:rFonts w:hAnsi="Arial Unicode MS"/>
        </w:rPr>
        <w:t>16.7</w:t>
      </w:r>
      <w:r w:rsidRPr="00321A65">
        <w:rPr>
          <w:rFonts w:hAnsi="Arial Unicode MS"/>
        </w:rPr>
        <w:t>%</w:t>
      </w:r>
      <w:bookmarkEnd w:id="333"/>
    </w:p>
    <w:p w:rsidR="007B36B0" w:rsidRPr="00AF107F" w:rsidRDefault="007B36B0" w:rsidP="00321A65">
      <w:pPr>
        <w:pStyle w:val="ListParagraph"/>
        <w:numPr>
          <w:ilvl w:val="0"/>
          <w:numId w:val="125"/>
        </w:numPr>
        <w:spacing w:line="240" w:lineRule="auto"/>
      </w:pPr>
      <w:bookmarkStart w:id="334" w:name="_Toc358186650"/>
      <w:r w:rsidRPr="00321A65">
        <w:rPr>
          <w:rFonts w:hAnsi="Arial Unicode MS"/>
        </w:rPr>
        <w:t>Frequently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324F7A" w:rsidRPr="00321A65">
        <w:rPr>
          <w:rFonts w:hAnsi="Arial Unicode MS"/>
        </w:rPr>
        <w:t>9</w:t>
      </w:r>
      <w:r w:rsidRPr="00321A65">
        <w:rPr>
          <w:rFonts w:hAnsi="Arial Unicode MS"/>
        </w:rPr>
        <w:tab/>
      </w:r>
      <w:r w:rsidRPr="00321A65">
        <w:rPr>
          <w:rFonts w:hAnsi="Arial Unicode MS"/>
        </w:rPr>
        <w:tab/>
      </w:r>
      <w:r w:rsidR="00324F7A" w:rsidRPr="00321A65">
        <w:rPr>
          <w:rFonts w:hAnsi="Arial Unicode MS"/>
        </w:rPr>
        <w:t>50</w:t>
      </w:r>
      <w:r w:rsidRPr="00321A65">
        <w:rPr>
          <w:rFonts w:hAnsi="Arial Unicode MS"/>
        </w:rPr>
        <w:t>%</w:t>
      </w:r>
      <w:bookmarkEnd w:id="334"/>
    </w:p>
    <w:p w:rsidR="007B36B0" w:rsidRPr="00324F7A" w:rsidRDefault="007B36B0" w:rsidP="00321A65">
      <w:pPr>
        <w:pStyle w:val="ListParagraph"/>
        <w:numPr>
          <w:ilvl w:val="0"/>
          <w:numId w:val="125"/>
        </w:numPr>
        <w:spacing w:line="240" w:lineRule="auto"/>
      </w:pPr>
      <w:bookmarkStart w:id="335" w:name="_Toc358186651"/>
      <w:r w:rsidRPr="00321A65">
        <w:rPr>
          <w:rFonts w:hAnsi="Arial Unicode MS"/>
        </w:rPr>
        <w:t>Very frequently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324F7A" w:rsidRPr="00321A65">
        <w:rPr>
          <w:rFonts w:hAnsi="Arial Unicode MS"/>
        </w:rPr>
        <w:t>6</w:t>
      </w:r>
      <w:r w:rsidRPr="00321A65">
        <w:rPr>
          <w:rFonts w:hAnsi="Arial Unicode MS"/>
        </w:rPr>
        <w:tab/>
      </w:r>
      <w:r w:rsidRPr="00321A65">
        <w:rPr>
          <w:rFonts w:hAnsi="Arial Unicode MS"/>
        </w:rPr>
        <w:tab/>
      </w:r>
      <w:r w:rsidR="00324F7A" w:rsidRPr="00321A65">
        <w:rPr>
          <w:rFonts w:hAnsi="Arial Unicode MS"/>
        </w:rPr>
        <w:t>33.3</w:t>
      </w:r>
      <w:r w:rsidRPr="00321A65">
        <w:rPr>
          <w:rFonts w:hAnsi="Arial Unicode MS"/>
        </w:rPr>
        <w:t>%</w:t>
      </w:r>
      <w:bookmarkEnd w:id="335"/>
    </w:p>
    <w:p w:rsidR="00324F7A" w:rsidRPr="00324F7A" w:rsidRDefault="00324F7A" w:rsidP="00321A65">
      <w:pPr>
        <w:spacing w:line="240" w:lineRule="auto"/>
      </w:pPr>
    </w:p>
    <w:p w:rsidR="00324F7A" w:rsidRPr="00741C32" w:rsidRDefault="00324F7A" w:rsidP="00321A65">
      <w:pPr>
        <w:spacing w:line="240" w:lineRule="auto"/>
        <w:ind w:left="3600"/>
      </w:pPr>
      <w:r>
        <w:rPr>
          <w:rFonts w:hAnsi="Arial Unicode MS"/>
        </w:rPr>
        <w:t>Answered question: 18</w:t>
      </w:r>
    </w:p>
    <w:p w:rsidR="007B36B0" w:rsidRDefault="007B36B0" w:rsidP="00321A65">
      <w:pPr>
        <w:spacing w:line="240" w:lineRule="auto"/>
        <w:rPr>
          <w:rFonts w:hAnsi="Arial Unicode MS"/>
        </w:rPr>
      </w:pPr>
    </w:p>
    <w:p w:rsidR="007B36B0" w:rsidRDefault="007B36B0" w:rsidP="00321A65">
      <w:pPr>
        <w:spacing w:line="240" w:lineRule="auto"/>
        <w:ind w:left="360" w:firstLine="0"/>
        <w:rPr>
          <w:rFonts w:hAnsi="Arial Unicode MS"/>
        </w:rPr>
      </w:pPr>
      <w:bookmarkStart w:id="336" w:name="_Toc358186652"/>
      <w:r w:rsidRPr="007B36B0">
        <w:rPr>
          <w:rFonts w:hAnsi="Arial Unicode MS"/>
          <w:u w:val="single"/>
        </w:rPr>
        <w:t>Further comments</w:t>
      </w:r>
      <w:r>
        <w:rPr>
          <w:rFonts w:hAnsi="Arial Unicode MS"/>
        </w:rPr>
        <w:t>:</w:t>
      </w:r>
      <w:bookmarkEnd w:id="336"/>
    </w:p>
    <w:p w:rsidR="007B36B0" w:rsidRDefault="007B36B0" w:rsidP="00321A65">
      <w:pPr>
        <w:pStyle w:val="ListParagraph"/>
        <w:numPr>
          <w:ilvl w:val="0"/>
          <w:numId w:val="83"/>
        </w:numPr>
        <w:spacing w:line="240" w:lineRule="auto"/>
        <w:ind w:left="720"/>
      </w:pPr>
      <w:r>
        <w:t>Sometimes when I have thought, I really stop and pray if it’s a compulsion. I try to be more aware of my surroundings, to be more sensitive to their spiritual needs.</w:t>
      </w:r>
    </w:p>
    <w:p w:rsidR="007B36B0" w:rsidRDefault="007B36B0" w:rsidP="00321A65">
      <w:pPr>
        <w:pStyle w:val="ListParagraph"/>
        <w:numPr>
          <w:ilvl w:val="0"/>
          <w:numId w:val="83"/>
        </w:numPr>
        <w:spacing w:line="240" w:lineRule="auto"/>
        <w:ind w:left="720"/>
      </w:pPr>
      <w:r>
        <w:t>Yes, I do a little inner survey before making defensive and offensive moves. It has really helped me in relationship to particular people who bring “obstacles” to joy in my life. I see a great improvement in this area over the past 2-3 months.</w:t>
      </w:r>
    </w:p>
    <w:p w:rsidR="007B36B0" w:rsidRDefault="007B36B0" w:rsidP="00321A65">
      <w:pPr>
        <w:pStyle w:val="ListParagraph"/>
        <w:numPr>
          <w:ilvl w:val="0"/>
          <w:numId w:val="83"/>
        </w:numPr>
        <w:spacing w:line="240" w:lineRule="auto"/>
        <w:ind w:left="720"/>
      </w:pPr>
      <w:r>
        <w:t>I think through the bimonthly meetings. This is the major aspect of silent discernment has helped me [in].</w:t>
      </w:r>
    </w:p>
    <w:p w:rsidR="00F6379D" w:rsidRDefault="00F6379D" w:rsidP="00321A65">
      <w:pPr>
        <w:pStyle w:val="ListParagraph"/>
        <w:numPr>
          <w:ilvl w:val="0"/>
          <w:numId w:val="83"/>
        </w:numPr>
        <w:spacing w:line="240" w:lineRule="auto"/>
        <w:ind w:left="720"/>
        <w:rPr>
          <w:rStyle w:val="notranslate"/>
        </w:rPr>
      </w:pPr>
      <w:r>
        <w:rPr>
          <w:rStyle w:val="notranslate"/>
        </w:rPr>
        <w:t>Since putting the rules of discernment into practice, I have felt so much freer to say "Yes" to God in both the little and big decisions of my life. By being attentive to what is going on inside of me in prayer and decision-making, I have learned to disregard negatives and look for feelings of consolation through this process (even if the decision is one that will cause some pain/suffering in my life), which eventually leads me to a path of peace.</w:t>
      </w:r>
    </w:p>
    <w:p w:rsidR="007B36B0" w:rsidRDefault="007B36B0" w:rsidP="00321A65">
      <w:pPr>
        <w:spacing w:line="240" w:lineRule="auto"/>
      </w:pPr>
    </w:p>
    <w:p w:rsidR="007B36B0" w:rsidRPr="00321A65" w:rsidRDefault="007B36B0" w:rsidP="00321A65">
      <w:pPr>
        <w:pStyle w:val="ListParagraph"/>
        <w:numPr>
          <w:ilvl w:val="0"/>
          <w:numId w:val="127"/>
        </w:numPr>
        <w:spacing w:line="240" w:lineRule="auto"/>
        <w:rPr>
          <w:b/>
        </w:rPr>
      </w:pPr>
      <w:bookmarkStart w:id="337" w:name="_Toc358186653"/>
      <w:r w:rsidRPr="00321A65">
        <w:rPr>
          <w:rFonts w:hAnsi="Arial Unicode MS"/>
          <w:b/>
        </w:rPr>
        <w:t>To what extent has the practice of communal discernment helped you to be open to God's lead in your everyday life?</w:t>
      </w:r>
      <w:bookmarkEnd w:id="337"/>
    </w:p>
    <w:p w:rsidR="007B36B0" w:rsidRPr="00AF107F" w:rsidRDefault="007B36B0" w:rsidP="00321A65">
      <w:pPr>
        <w:spacing w:line="240" w:lineRule="auto"/>
      </w:pPr>
    </w:p>
    <w:p w:rsidR="007B36B0" w:rsidRPr="00AF107F" w:rsidRDefault="007B36B0" w:rsidP="00321A65">
      <w:pPr>
        <w:pStyle w:val="ListParagraph"/>
        <w:numPr>
          <w:ilvl w:val="0"/>
          <w:numId w:val="128"/>
        </w:numPr>
        <w:spacing w:line="240" w:lineRule="auto"/>
      </w:pPr>
      <w:bookmarkStart w:id="338" w:name="_Toc358186654"/>
      <w:r w:rsidRPr="00321A65">
        <w:rPr>
          <w:rFonts w:hAnsi="Arial Unicode MS"/>
        </w:rPr>
        <w:t>Not at all</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0</w:t>
      </w:r>
      <w:r w:rsidRPr="00321A65">
        <w:rPr>
          <w:rFonts w:hAnsi="Arial Unicode MS"/>
        </w:rPr>
        <w:tab/>
      </w:r>
      <w:r w:rsidRPr="00321A65">
        <w:rPr>
          <w:rFonts w:hAnsi="Arial Unicode MS"/>
        </w:rPr>
        <w:tab/>
        <w:t>0%</w:t>
      </w:r>
      <w:bookmarkEnd w:id="338"/>
    </w:p>
    <w:p w:rsidR="007B36B0" w:rsidRPr="00AF107F" w:rsidRDefault="007B36B0" w:rsidP="00321A65">
      <w:pPr>
        <w:pStyle w:val="ListParagraph"/>
        <w:numPr>
          <w:ilvl w:val="0"/>
          <w:numId w:val="128"/>
        </w:numPr>
        <w:spacing w:line="240" w:lineRule="auto"/>
      </w:pPr>
      <w:bookmarkStart w:id="339" w:name="_Toc358186655"/>
      <w:r w:rsidRPr="00321A65">
        <w:rPr>
          <w:rFonts w:hAnsi="Arial Unicode MS"/>
        </w:rPr>
        <w:t>A little</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0</w:t>
      </w:r>
      <w:r w:rsidRPr="00321A65">
        <w:rPr>
          <w:rFonts w:hAnsi="Arial Unicode MS"/>
        </w:rPr>
        <w:tab/>
      </w:r>
      <w:r w:rsidRPr="00321A65">
        <w:rPr>
          <w:rFonts w:hAnsi="Arial Unicode MS"/>
        </w:rPr>
        <w:tab/>
        <w:t>0%</w:t>
      </w:r>
      <w:bookmarkEnd w:id="339"/>
    </w:p>
    <w:p w:rsidR="007B36B0" w:rsidRPr="00AF107F" w:rsidRDefault="007B36B0" w:rsidP="00321A65">
      <w:pPr>
        <w:pStyle w:val="ListParagraph"/>
        <w:numPr>
          <w:ilvl w:val="0"/>
          <w:numId w:val="128"/>
        </w:numPr>
        <w:spacing w:line="240" w:lineRule="auto"/>
      </w:pPr>
      <w:bookmarkStart w:id="340" w:name="_Toc358186656"/>
      <w:r w:rsidRPr="00321A65">
        <w:rPr>
          <w:rFonts w:hAnsi="Arial Unicode MS"/>
        </w:rPr>
        <w:t>Sometimes</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3</w:t>
      </w:r>
      <w:r w:rsidRPr="00321A65">
        <w:rPr>
          <w:rFonts w:hAnsi="Arial Unicode MS"/>
        </w:rPr>
        <w:tab/>
      </w:r>
      <w:r w:rsidRPr="00321A65">
        <w:rPr>
          <w:rFonts w:hAnsi="Arial Unicode MS"/>
        </w:rPr>
        <w:tab/>
      </w:r>
      <w:r w:rsidR="00324F7A" w:rsidRPr="00321A65">
        <w:rPr>
          <w:rFonts w:hAnsi="Arial Unicode MS"/>
        </w:rPr>
        <w:t>16.7</w:t>
      </w:r>
      <w:r w:rsidRPr="00321A65">
        <w:rPr>
          <w:rFonts w:hAnsi="Arial Unicode MS"/>
        </w:rPr>
        <w:t>%</w:t>
      </w:r>
      <w:bookmarkEnd w:id="340"/>
    </w:p>
    <w:p w:rsidR="007B36B0" w:rsidRPr="00AF107F" w:rsidRDefault="007B36B0" w:rsidP="00321A65">
      <w:pPr>
        <w:pStyle w:val="ListParagraph"/>
        <w:numPr>
          <w:ilvl w:val="0"/>
          <w:numId w:val="128"/>
        </w:numPr>
        <w:spacing w:line="240" w:lineRule="auto"/>
      </w:pPr>
      <w:bookmarkStart w:id="341" w:name="_Toc358186657"/>
      <w:r w:rsidRPr="00321A65">
        <w:rPr>
          <w:rFonts w:hAnsi="Arial Unicode MS"/>
        </w:rPr>
        <w:t>Frequently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324F7A" w:rsidRPr="00321A65">
        <w:rPr>
          <w:rFonts w:hAnsi="Arial Unicode MS"/>
        </w:rPr>
        <w:t>8</w:t>
      </w:r>
      <w:r w:rsidRPr="00321A65">
        <w:rPr>
          <w:rFonts w:hAnsi="Arial Unicode MS"/>
        </w:rPr>
        <w:tab/>
      </w:r>
      <w:r w:rsidRPr="00321A65">
        <w:rPr>
          <w:rFonts w:hAnsi="Arial Unicode MS"/>
        </w:rPr>
        <w:tab/>
      </w:r>
      <w:r w:rsidR="00324F7A" w:rsidRPr="00321A65">
        <w:rPr>
          <w:rFonts w:hAnsi="Arial Unicode MS"/>
        </w:rPr>
        <w:t>44.4</w:t>
      </w:r>
      <w:r w:rsidRPr="00321A65">
        <w:rPr>
          <w:rFonts w:hAnsi="Arial Unicode MS"/>
        </w:rPr>
        <w:t>%</w:t>
      </w:r>
      <w:bookmarkEnd w:id="341"/>
    </w:p>
    <w:p w:rsidR="007B36B0" w:rsidRPr="00324F7A" w:rsidRDefault="007B36B0" w:rsidP="00321A65">
      <w:pPr>
        <w:pStyle w:val="ListParagraph"/>
        <w:numPr>
          <w:ilvl w:val="0"/>
          <w:numId w:val="128"/>
        </w:numPr>
        <w:spacing w:line="240" w:lineRule="auto"/>
      </w:pPr>
      <w:bookmarkStart w:id="342" w:name="_Toc358186658"/>
      <w:r w:rsidRPr="00321A65">
        <w:rPr>
          <w:rFonts w:hAnsi="Arial Unicode MS"/>
        </w:rPr>
        <w:t>Very frequently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324F7A" w:rsidRPr="00321A65">
        <w:rPr>
          <w:rFonts w:hAnsi="Arial Unicode MS"/>
        </w:rPr>
        <w:t>7</w:t>
      </w:r>
      <w:r w:rsidRPr="00321A65">
        <w:rPr>
          <w:rFonts w:hAnsi="Arial Unicode MS"/>
        </w:rPr>
        <w:tab/>
      </w:r>
      <w:r w:rsidRPr="00321A65">
        <w:rPr>
          <w:rFonts w:hAnsi="Arial Unicode MS"/>
        </w:rPr>
        <w:tab/>
      </w:r>
      <w:r w:rsidR="00324F7A" w:rsidRPr="00321A65">
        <w:rPr>
          <w:rFonts w:hAnsi="Arial Unicode MS"/>
        </w:rPr>
        <w:t>38.9</w:t>
      </w:r>
      <w:r w:rsidRPr="00321A65">
        <w:rPr>
          <w:rFonts w:hAnsi="Arial Unicode MS"/>
        </w:rPr>
        <w:t>%</w:t>
      </w:r>
      <w:bookmarkEnd w:id="342"/>
    </w:p>
    <w:p w:rsidR="00324F7A" w:rsidRDefault="00324F7A" w:rsidP="00321A65">
      <w:pPr>
        <w:spacing w:line="240" w:lineRule="auto"/>
        <w:rPr>
          <w:rFonts w:hAnsi="Arial Unicode MS"/>
        </w:rPr>
      </w:pPr>
    </w:p>
    <w:p w:rsidR="00324F7A" w:rsidRPr="00741C32" w:rsidRDefault="00324F7A" w:rsidP="00321A65">
      <w:pPr>
        <w:spacing w:line="240" w:lineRule="auto"/>
        <w:ind w:left="3600"/>
      </w:pPr>
      <w:r>
        <w:rPr>
          <w:rFonts w:hAnsi="Arial Unicode MS"/>
        </w:rPr>
        <w:t>Answered question: 18</w:t>
      </w:r>
    </w:p>
    <w:p w:rsidR="00391352" w:rsidRDefault="00391352">
      <w:pPr>
        <w:spacing w:line="240" w:lineRule="auto"/>
        <w:rPr>
          <w:rFonts w:hAnsi="Arial Unicode MS"/>
        </w:rPr>
      </w:pPr>
      <w:r>
        <w:rPr>
          <w:rFonts w:hAnsi="Arial Unicode MS"/>
        </w:rPr>
        <w:br w:type="page"/>
      </w:r>
    </w:p>
    <w:p w:rsidR="007B36B0" w:rsidRDefault="007B36B0" w:rsidP="00321A65">
      <w:pPr>
        <w:spacing w:line="240" w:lineRule="auto"/>
        <w:rPr>
          <w:rFonts w:hAnsi="Arial Unicode MS"/>
        </w:rPr>
      </w:pPr>
    </w:p>
    <w:p w:rsidR="007B36B0" w:rsidRDefault="007B36B0" w:rsidP="00321A65">
      <w:pPr>
        <w:spacing w:line="240" w:lineRule="auto"/>
        <w:ind w:left="360" w:firstLine="0"/>
        <w:rPr>
          <w:rFonts w:hAnsi="Arial Unicode MS"/>
        </w:rPr>
      </w:pPr>
      <w:bookmarkStart w:id="343" w:name="_Toc358186659"/>
      <w:r w:rsidRPr="007B36B0">
        <w:rPr>
          <w:rFonts w:hAnsi="Arial Unicode MS"/>
          <w:u w:val="single"/>
        </w:rPr>
        <w:t>Further comments</w:t>
      </w:r>
      <w:r>
        <w:rPr>
          <w:rFonts w:hAnsi="Arial Unicode MS"/>
        </w:rPr>
        <w:t>:</w:t>
      </w:r>
      <w:bookmarkEnd w:id="343"/>
    </w:p>
    <w:p w:rsidR="007B36B0" w:rsidRDefault="007B36B0" w:rsidP="00321A65">
      <w:pPr>
        <w:pStyle w:val="ListParagraph"/>
        <w:numPr>
          <w:ilvl w:val="0"/>
          <w:numId w:val="84"/>
        </w:numPr>
        <w:spacing w:line="240" w:lineRule="auto"/>
        <w:ind w:left="720"/>
      </w:pPr>
      <w:bookmarkStart w:id="344" w:name="_Toc358186660"/>
      <w:r>
        <w:t>Sometimes. Though I need to stop procrastinating about spending time in prayer with right intention.</w:t>
      </w:r>
      <w:bookmarkEnd w:id="344"/>
    </w:p>
    <w:p w:rsidR="007B36B0" w:rsidRDefault="007B36B0" w:rsidP="00321A65">
      <w:pPr>
        <w:pStyle w:val="ListParagraph"/>
        <w:numPr>
          <w:ilvl w:val="0"/>
          <w:numId w:val="84"/>
        </w:numPr>
        <w:spacing w:line="240" w:lineRule="auto"/>
        <w:ind w:left="720"/>
      </w:pPr>
      <w:bookmarkStart w:id="345" w:name="_Toc358186661"/>
      <w:r>
        <w:t>In my everyday life, I am more aware and vigilant of what I am doing is leading me to or away from the light.</w:t>
      </w:r>
      <w:bookmarkEnd w:id="345"/>
    </w:p>
    <w:p w:rsidR="007B36B0" w:rsidRDefault="007B36B0" w:rsidP="00321A65">
      <w:pPr>
        <w:pStyle w:val="ListParagraph"/>
        <w:numPr>
          <w:ilvl w:val="0"/>
          <w:numId w:val="84"/>
        </w:numPr>
        <w:spacing w:line="240" w:lineRule="auto"/>
        <w:ind w:left="720"/>
      </w:pPr>
      <w:bookmarkStart w:id="346" w:name="_Toc358186662"/>
      <w:r>
        <w:t>I have given others what I felt the Spirit was giving me for them, and then I find that same word is ALSO for me in my life.</w:t>
      </w:r>
      <w:bookmarkEnd w:id="346"/>
    </w:p>
    <w:p w:rsidR="00F6379D" w:rsidRDefault="007B36B0" w:rsidP="00321A65">
      <w:pPr>
        <w:pStyle w:val="ListParagraph"/>
        <w:numPr>
          <w:ilvl w:val="0"/>
          <w:numId w:val="84"/>
        </w:numPr>
        <w:spacing w:line="240" w:lineRule="auto"/>
        <w:ind w:left="720"/>
      </w:pPr>
      <w:bookmarkStart w:id="347" w:name="_Toc358186663"/>
      <w:r>
        <w:t>Being able to try to open my mind and heart to God has helped me with everyday situations.</w:t>
      </w:r>
      <w:bookmarkEnd w:id="347"/>
    </w:p>
    <w:p w:rsidR="00711D53" w:rsidRDefault="00711D53" w:rsidP="00321A65">
      <w:pPr>
        <w:spacing w:line="240" w:lineRule="auto"/>
        <w:ind w:firstLine="0"/>
        <w:rPr>
          <w:rFonts w:hAnsi="Arial Unicode MS"/>
        </w:rPr>
      </w:pPr>
      <w:bookmarkStart w:id="348" w:name="_Toc358186664"/>
    </w:p>
    <w:p w:rsidR="007B36B0" w:rsidRPr="00321A65" w:rsidRDefault="007B36B0" w:rsidP="00321A65">
      <w:pPr>
        <w:pStyle w:val="ListParagraph"/>
        <w:numPr>
          <w:ilvl w:val="0"/>
          <w:numId w:val="130"/>
        </w:numPr>
        <w:spacing w:line="240" w:lineRule="auto"/>
        <w:rPr>
          <w:b/>
        </w:rPr>
      </w:pPr>
      <w:r w:rsidRPr="00321A65">
        <w:rPr>
          <w:rFonts w:hAnsi="Arial Unicode MS"/>
          <w:b/>
        </w:rPr>
        <w:t>To what extent has the practice of communal discernment bonded you with the other group members?</w:t>
      </w:r>
      <w:bookmarkEnd w:id="348"/>
    </w:p>
    <w:p w:rsidR="007B36B0" w:rsidRPr="00AF107F" w:rsidRDefault="007B36B0" w:rsidP="00321A65">
      <w:pPr>
        <w:spacing w:line="240" w:lineRule="auto"/>
      </w:pPr>
    </w:p>
    <w:p w:rsidR="007B36B0" w:rsidRPr="00AF107F" w:rsidRDefault="007B36B0" w:rsidP="00321A65">
      <w:pPr>
        <w:pStyle w:val="ListParagraph"/>
        <w:numPr>
          <w:ilvl w:val="0"/>
          <w:numId w:val="131"/>
        </w:numPr>
        <w:spacing w:line="240" w:lineRule="auto"/>
      </w:pPr>
      <w:bookmarkStart w:id="349" w:name="_Toc358186665"/>
      <w:r w:rsidRPr="00321A65">
        <w:rPr>
          <w:rFonts w:hAnsi="Arial Unicode MS"/>
        </w:rPr>
        <w:t>Not at all</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0</w:t>
      </w:r>
      <w:r w:rsidRPr="00321A65">
        <w:rPr>
          <w:rFonts w:hAnsi="Arial Unicode MS"/>
        </w:rPr>
        <w:tab/>
      </w:r>
      <w:r w:rsidRPr="00321A65">
        <w:rPr>
          <w:rFonts w:hAnsi="Arial Unicode MS"/>
        </w:rPr>
        <w:tab/>
        <w:t>0%</w:t>
      </w:r>
      <w:bookmarkEnd w:id="349"/>
    </w:p>
    <w:p w:rsidR="007B36B0" w:rsidRPr="00AF107F" w:rsidRDefault="007B36B0" w:rsidP="00321A65">
      <w:pPr>
        <w:pStyle w:val="ListParagraph"/>
        <w:numPr>
          <w:ilvl w:val="0"/>
          <w:numId w:val="131"/>
        </w:numPr>
        <w:spacing w:line="240" w:lineRule="auto"/>
      </w:pPr>
      <w:bookmarkStart w:id="350" w:name="_Toc358186666"/>
      <w:r w:rsidRPr="00321A65">
        <w:rPr>
          <w:rFonts w:hAnsi="Arial Unicode MS"/>
        </w:rPr>
        <w:t>A little</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0</w:t>
      </w:r>
      <w:r w:rsidRPr="00321A65">
        <w:rPr>
          <w:rFonts w:hAnsi="Arial Unicode MS"/>
        </w:rPr>
        <w:tab/>
      </w:r>
      <w:r w:rsidRPr="00321A65">
        <w:rPr>
          <w:rFonts w:hAnsi="Arial Unicode MS"/>
        </w:rPr>
        <w:tab/>
        <w:t>0%</w:t>
      </w:r>
      <w:bookmarkEnd w:id="350"/>
    </w:p>
    <w:p w:rsidR="007B36B0" w:rsidRPr="00AF107F" w:rsidRDefault="007B36B0" w:rsidP="00321A65">
      <w:pPr>
        <w:pStyle w:val="ListParagraph"/>
        <w:numPr>
          <w:ilvl w:val="0"/>
          <w:numId w:val="131"/>
        </w:numPr>
        <w:spacing w:line="240" w:lineRule="auto"/>
      </w:pPr>
      <w:bookmarkStart w:id="351" w:name="_Toc358186667"/>
      <w:r w:rsidRPr="00321A65">
        <w:rPr>
          <w:rFonts w:hAnsi="Arial Unicode MS"/>
        </w:rPr>
        <w:t>Sometimes</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3</w:t>
      </w:r>
      <w:r w:rsidRPr="00321A65">
        <w:rPr>
          <w:rFonts w:hAnsi="Arial Unicode MS"/>
        </w:rPr>
        <w:tab/>
      </w:r>
      <w:r w:rsidRPr="00321A65">
        <w:rPr>
          <w:rFonts w:hAnsi="Arial Unicode MS"/>
        </w:rPr>
        <w:tab/>
      </w:r>
      <w:r w:rsidR="00324F7A" w:rsidRPr="00321A65">
        <w:rPr>
          <w:rFonts w:hAnsi="Arial Unicode MS"/>
        </w:rPr>
        <w:t>16.7</w:t>
      </w:r>
      <w:r w:rsidRPr="00321A65">
        <w:rPr>
          <w:rFonts w:hAnsi="Arial Unicode MS"/>
        </w:rPr>
        <w:t>%</w:t>
      </w:r>
      <w:bookmarkEnd w:id="351"/>
    </w:p>
    <w:p w:rsidR="007B36B0" w:rsidRPr="00AF107F" w:rsidRDefault="007B36B0" w:rsidP="00321A65">
      <w:pPr>
        <w:pStyle w:val="ListParagraph"/>
        <w:numPr>
          <w:ilvl w:val="0"/>
          <w:numId w:val="131"/>
        </w:numPr>
        <w:spacing w:line="240" w:lineRule="auto"/>
      </w:pPr>
      <w:bookmarkStart w:id="352" w:name="_Toc358186668"/>
      <w:r w:rsidRPr="00321A65">
        <w:rPr>
          <w:rFonts w:hAnsi="Arial Unicode MS"/>
        </w:rPr>
        <w:t>Quite a bit</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324F7A" w:rsidRPr="00321A65">
        <w:rPr>
          <w:rFonts w:hAnsi="Arial Unicode MS"/>
        </w:rPr>
        <w:t>4</w:t>
      </w:r>
      <w:r w:rsidRPr="00321A65">
        <w:rPr>
          <w:rFonts w:hAnsi="Arial Unicode MS"/>
        </w:rPr>
        <w:tab/>
      </w:r>
      <w:r w:rsidRPr="00321A65">
        <w:rPr>
          <w:rFonts w:hAnsi="Arial Unicode MS"/>
        </w:rPr>
        <w:tab/>
      </w:r>
      <w:r w:rsidR="00324F7A" w:rsidRPr="00321A65">
        <w:rPr>
          <w:rFonts w:hAnsi="Arial Unicode MS"/>
        </w:rPr>
        <w:t>22.2</w:t>
      </w:r>
      <w:r w:rsidRPr="00321A65">
        <w:rPr>
          <w:rFonts w:hAnsi="Arial Unicode MS"/>
        </w:rPr>
        <w:t>%</w:t>
      </w:r>
      <w:bookmarkEnd w:id="352"/>
    </w:p>
    <w:p w:rsidR="007B36B0" w:rsidRPr="00324F7A" w:rsidRDefault="007B36B0" w:rsidP="00321A65">
      <w:pPr>
        <w:pStyle w:val="ListParagraph"/>
        <w:numPr>
          <w:ilvl w:val="0"/>
          <w:numId w:val="131"/>
        </w:numPr>
        <w:spacing w:line="240" w:lineRule="auto"/>
      </w:pPr>
      <w:bookmarkStart w:id="353" w:name="_Toc358186669"/>
      <w:r w:rsidRPr="00321A65">
        <w:rPr>
          <w:rFonts w:hAnsi="Arial Unicode MS"/>
        </w:rPr>
        <w:t>Very much</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324F7A" w:rsidRPr="00321A65">
        <w:rPr>
          <w:rFonts w:hAnsi="Arial Unicode MS"/>
        </w:rPr>
        <w:t>11</w:t>
      </w:r>
      <w:r w:rsidRPr="00321A65">
        <w:rPr>
          <w:rFonts w:hAnsi="Arial Unicode MS"/>
        </w:rPr>
        <w:tab/>
      </w:r>
      <w:r w:rsidRPr="00321A65">
        <w:rPr>
          <w:rFonts w:hAnsi="Arial Unicode MS"/>
        </w:rPr>
        <w:tab/>
      </w:r>
      <w:r w:rsidR="001E4282" w:rsidRPr="00321A65">
        <w:rPr>
          <w:rFonts w:hAnsi="Arial Unicode MS"/>
        </w:rPr>
        <w:t>61.1</w:t>
      </w:r>
      <w:r w:rsidRPr="00321A65">
        <w:rPr>
          <w:rFonts w:hAnsi="Arial Unicode MS"/>
        </w:rPr>
        <w:t>%</w:t>
      </w:r>
      <w:bookmarkEnd w:id="353"/>
    </w:p>
    <w:p w:rsidR="00324F7A" w:rsidRDefault="00324F7A" w:rsidP="00321A65">
      <w:pPr>
        <w:spacing w:line="240" w:lineRule="auto"/>
        <w:rPr>
          <w:rFonts w:hAnsi="Arial Unicode MS"/>
        </w:rPr>
      </w:pPr>
    </w:p>
    <w:p w:rsidR="00324F7A" w:rsidRPr="00741C32" w:rsidRDefault="00324F7A" w:rsidP="00321A65">
      <w:pPr>
        <w:spacing w:line="240" w:lineRule="auto"/>
        <w:ind w:left="4320" w:firstLine="0"/>
      </w:pPr>
      <w:r>
        <w:rPr>
          <w:rFonts w:hAnsi="Arial Unicode MS"/>
        </w:rPr>
        <w:t xml:space="preserve">Answered question: </w:t>
      </w:r>
      <w:r w:rsidR="001E4282">
        <w:rPr>
          <w:rFonts w:hAnsi="Arial Unicode MS"/>
        </w:rPr>
        <w:t>18</w:t>
      </w:r>
    </w:p>
    <w:p w:rsidR="007B36B0" w:rsidRDefault="007B36B0" w:rsidP="00321A65">
      <w:pPr>
        <w:spacing w:line="240" w:lineRule="auto"/>
        <w:rPr>
          <w:rFonts w:hAnsi="Arial Unicode MS"/>
        </w:rPr>
      </w:pPr>
    </w:p>
    <w:p w:rsidR="007B36B0" w:rsidRDefault="007B36B0" w:rsidP="00321A65">
      <w:pPr>
        <w:spacing w:line="240" w:lineRule="auto"/>
        <w:ind w:left="360" w:firstLine="0"/>
        <w:rPr>
          <w:rFonts w:hAnsi="Arial Unicode MS"/>
        </w:rPr>
      </w:pPr>
      <w:bookmarkStart w:id="354" w:name="_Toc358186670"/>
      <w:r w:rsidRPr="007B36B0">
        <w:rPr>
          <w:rFonts w:hAnsi="Arial Unicode MS"/>
          <w:u w:val="single"/>
        </w:rPr>
        <w:t>Further comments</w:t>
      </w:r>
      <w:r>
        <w:rPr>
          <w:rFonts w:hAnsi="Arial Unicode MS"/>
        </w:rPr>
        <w:t>:</w:t>
      </w:r>
      <w:bookmarkEnd w:id="354"/>
    </w:p>
    <w:p w:rsidR="007B36B0" w:rsidRPr="0096743A" w:rsidRDefault="007B36B0" w:rsidP="00321A65">
      <w:pPr>
        <w:pStyle w:val="ListParagraph"/>
        <w:numPr>
          <w:ilvl w:val="0"/>
          <w:numId w:val="85"/>
        </w:numPr>
        <w:spacing w:line="240" w:lineRule="auto"/>
        <w:ind w:left="720"/>
      </w:pPr>
      <w:bookmarkStart w:id="355" w:name="_Toc358186671"/>
      <w:r w:rsidRPr="00321A65">
        <w:rPr>
          <w:rFonts w:hAnsi="Arial Unicode MS"/>
        </w:rPr>
        <w:t>Somewhat. Due to my own self-consciousness.</w:t>
      </w:r>
      <w:bookmarkEnd w:id="355"/>
    </w:p>
    <w:p w:rsidR="007B36B0" w:rsidRPr="0010306B" w:rsidRDefault="007B36B0" w:rsidP="00321A65">
      <w:pPr>
        <w:pStyle w:val="ListParagraph"/>
        <w:numPr>
          <w:ilvl w:val="0"/>
          <w:numId w:val="85"/>
        </w:numPr>
        <w:spacing w:line="240" w:lineRule="auto"/>
        <w:ind w:left="720"/>
      </w:pPr>
      <w:bookmarkStart w:id="356" w:name="_Toc358186672"/>
      <w:r w:rsidRPr="00321A65">
        <w:rPr>
          <w:rFonts w:hAnsi="Arial Unicode MS"/>
        </w:rPr>
        <w:t>It made me more close to them in friendship as spiritual brothers and sisters. It taught me to be selfless by not focusing on my own issues and just pray over the wishes of my groupmates.</w:t>
      </w:r>
      <w:bookmarkEnd w:id="356"/>
    </w:p>
    <w:p w:rsidR="007B36B0" w:rsidRDefault="007B36B0" w:rsidP="00321A65">
      <w:pPr>
        <w:pStyle w:val="ListParagraph"/>
        <w:numPr>
          <w:ilvl w:val="0"/>
          <w:numId w:val="85"/>
        </w:numPr>
        <w:spacing w:line="240" w:lineRule="auto"/>
        <w:ind w:left="720"/>
      </w:pPr>
      <w:bookmarkStart w:id="357" w:name="_Toc358186673"/>
      <w:r w:rsidRPr="0010306B">
        <w:t>I feel a different strength with the people in the group now as opposed to before. It is strange though, that in day-to-day life our rela</w:t>
      </w:r>
      <w:r>
        <w:t>tion</w:t>
      </w:r>
      <w:r w:rsidRPr="0010306B">
        <w:t>ship ha</w:t>
      </w:r>
      <w:r>
        <w:t>s</w:t>
      </w:r>
      <w:r w:rsidRPr="0010306B">
        <w:t xml:space="preserve"> not changed too much…but on some deeper level it has.</w:t>
      </w:r>
      <w:bookmarkEnd w:id="357"/>
    </w:p>
    <w:p w:rsidR="007B36B0" w:rsidRDefault="007B36B0" w:rsidP="00321A65">
      <w:pPr>
        <w:pStyle w:val="ListParagraph"/>
        <w:numPr>
          <w:ilvl w:val="0"/>
          <w:numId w:val="85"/>
        </w:numPr>
        <w:spacing w:line="240" w:lineRule="auto"/>
        <w:ind w:left="720"/>
      </w:pPr>
      <w:bookmarkStart w:id="358" w:name="_Toc358186674"/>
      <w:r>
        <w:t>The bimonthly commitment has strengthened our group as a whole.</w:t>
      </w:r>
      <w:bookmarkEnd w:id="358"/>
    </w:p>
    <w:p w:rsidR="007B36B0" w:rsidRDefault="007B36B0" w:rsidP="00321A65">
      <w:pPr>
        <w:pStyle w:val="ListParagraph"/>
        <w:numPr>
          <w:ilvl w:val="0"/>
          <w:numId w:val="85"/>
        </w:numPr>
        <w:spacing w:line="240" w:lineRule="auto"/>
        <w:ind w:left="720"/>
      </w:pPr>
      <w:bookmarkStart w:id="359" w:name="_Toc358186675"/>
      <w:r>
        <w:t>Feeling comfortable with this group helped us bond.</w:t>
      </w:r>
      <w:bookmarkEnd w:id="359"/>
    </w:p>
    <w:p w:rsidR="00F6379D" w:rsidRDefault="00F6379D" w:rsidP="00321A65">
      <w:pPr>
        <w:pStyle w:val="ListParagraph"/>
        <w:numPr>
          <w:ilvl w:val="0"/>
          <w:numId w:val="85"/>
        </w:numPr>
        <w:spacing w:line="240" w:lineRule="auto"/>
        <w:ind w:left="720"/>
        <w:rPr>
          <w:rStyle w:val="notranslate"/>
        </w:rPr>
      </w:pPr>
      <w:r>
        <w:rPr>
          <w:rStyle w:val="notranslate"/>
        </w:rPr>
        <w:t>Not necessarily with members of the group that we were in, but I have found communal discernment has given me the tools to be able to spiritually bond with maturity in Christ with others who are open to that same depth of relationship.</w:t>
      </w:r>
    </w:p>
    <w:p w:rsidR="00F6379D" w:rsidRPr="00AF107F" w:rsidRDefault="00F6379D" w:rsidP="00321A65">
      <w:pPr>
        <w:pStyle w:val="ListParagraph"/>
        <w:numPr>
          <w:ilvl w:val="0"/>
          <w:numId w:val="85"/>
        </w:numPr>
        <w:spacing w:line="240" w:lineRule="auto"/>
        <w:ind w:left="720"/>
      </w:pPr>
      <w:r>
        <w:rPr>
          <w:rStyle w:val="notranslate"/>
        </w:rPr>
        <w:t>By being vulnerable and sharing in the silence, I feel that our bond has grown exponentially. We have listened to God together in prayer and He has spoken to each one of us in the process. I feel that I can trust the other group members, and that they know how to continue to pray for me and I for them.</w:t>
      </w:r>
    </w:p>
    <w:p w:rsidR="005B007F" w:rsidRDefault="005B007F">
      <w:pPr>
        <w:spacing w:line="240" w:lineRule="auto"/>
        <w:ind w:firstLine="0"/>
      </w:pPr>
      <w:r>
        <w:br w:type="page"/>
      </w:r>
    </w:p>
    <w:p w:rsidR="007B36B0" w:rsidRPr="00321A65" w:rsidRDefault="007B36B0" w:rsidP="00711D53">
      <w:pPr>
        <w:spacing w:line="240" w:lineRule="auto"/>
        <w:rPr>
          <w:sz w:val="16"/>
          <w:szCs w:val="16"/>
        </w:rPr>
      </w:pPr>
    </w:p>
    <w:p w:rsidR="007B36B0" w:rsidRPr="00321A65" w:rsidRDefault="007B36B0" w:rsidP="00321A65">
      <w:pPr>
        <w:pStyle w:val="ListParagraph"/>
        <w:numPr>
          <w:ilvl w:val="0"/>
          <w:numId w:val="133"/>
        </w:numPr>
        <w:spacing w:line="240" w:lineRule="auto"/>
        <w:rPr>
          <w:b/>
        </w:rPr>
      </w:pPr>
      <w:bookmarkStart w:id="360" w:name="_Toc358186676"/>
      <w:r w:rsidRPr="00321A65">
        <w:rPr>
          <w:rFonts w:hAnsi="Arial Unicode MS"/>
          <w:b/>
        </w:rPr>
        <w:t>How likely are you to continue to use the rules of discernment into the future for your personal prayer and decision-making?</w:t>
      </w:r>
      <w:bookmarkEnd w:id="360"/>
    </w:p>
    <w:p w:rsidR="007B36B0" w:rsidRPr="00AF107F" w:rsidRDefault="007B36B0" w:rsidP="00321A65">
      <w:pPr>
        <w:spacing w:line="240" w:lineRule="auto"/>
      </w:pPr>
    </w:p>
    <w:p w:rsidR="007B36B0" w:rsidRPr="00AF107F" w:rsidRDefault="007B36B0" w:rsidP="00321A65">
      <w:pPr>
        <w:pStyle w:val="ListParagraph"/>
        <w:numPr>
          <w:ilvl w:val="0"/>
          <w:numId w:val="134"/>
        </w:numPr>
        <w:spacing w:line="240" w:lineRule="auto"/>
      </w:pPr>
      <w:bookmarkStart w:id="361" w:name="_Toc358186677"/>
      <w:r w:rsidRPr="00321A65">
        <w:rPr>
          <w:rFonts w:hAnsi="Arial Unicode MS"/>
        </w:rPr>
        <w:t>Not likely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0</w:t>
      </w:r>
      <w:r w:rsidRPr="00321A65">
        <w:rPr>
          <w:rFonts w:hAnsi="Arial Unicode MS"/>
        </w:rPr>
        <w:tab/>
      </w:r>
      <w:r w:rsidRPr="00321A65">
        <w:rPr>
          <w:rFonts w:hAnsi="Arial Unicode MS"/>
        </w:rPr>
        <w:tab/>
        <w:t>0%</w:t>
      </w:r>
      <w:bookmarkEnd w:id="361"/>
    </w:p>
    <w:p w:rsidR="007B36B0" w:rsidRPr="00AF107F" w:rsidRDefault="007B36B0" w:rsidP="00321A65">
      <w:pPr>
        <w:pStyle w:val="ListParagraph"/>
        <w:numPr>
          <w:ilvl w:val="0"/>
          <w:numId w:val="134"/>
        </w:numPr>
        <w:spacing w:line="240" w:lineRule="auto"/>
      </w:pPr>
      <w:bookmarkStart w:id="362" w:name="_Toc358186678"/>
      <w:r w:rsidRPr="00321A65">
        <w:rPr>
          <w:rFonts w:hAnsi="Arial Unicode MS"/>
        </w:rPr>
        <w:t>A little</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1E4282" w:rsidRPr="00321A65">
        <w:rPr>
          <w:rFonts w:hAnsi="Arial Unicode MS"/>
        </w:rPr>
        <w:t>1</w:t>
      </w:r>
      <w:r w:rsidRPr="00321A65">
        <w:rPr>
          <w:rFonts w:hAnsi="Arial Unicode MS"/>
        </w:rPr>
        <w:tab/>
      </w:r>
      <w:r w:rsidRPr="00321A65">
        <w:rPr>
          <w:rFonts w:hAnsi="Arial Unicode MS"/>
        </w:rPr>
        <w:tab/>
      </w:r>
      <w:r w:rsidR="001E4282" w:rsidRPr="00321A65">
        <w:rPr>
          <w:rFonts w:hAnsi="Arial Unicode MS"/>
        </w:rPr>
        <w:t>5.9</w:t>
      </w:r>
      <w:r w:rsidRPr="00321A65">
        <w:rPr>
          <w:rFonts w:hAnsi="Arial Unicode MS"/>
        </w:rPr>
        <w:t>%</w:t>
      </w:r>
      <w:bookmarkEnd w:id="362"/>
      <w:r w:rsidRPr="00321A65">
        <w:rPr>
          <w:rFonts w:hAnsi="Arial Unicode MS"/>
        </w:rPr>
        <w:tab/>
      </w:r>
      <w:r w:rsidRPr="00321A65">
        <w:rPr>
          <w:rFonts w:hAnsi="Arial Unicode MS"/>
        </w:rPr>
        <w:tab/>
      </w:r>
    </w:p>
    <w:p w:rsidR="007B36B0" w:rsidRPr="00AF107F" w:rsidRDefault="007B36B0" w:rsidP="00321A65">
      <w:pPr>
        <w:pStyle w:val="ListParagraph"/>
        <w:numPr>
          <w:ilvl w:val="0"/>
          <w:numId w:val="134"/>
        </w:numPr>
        <w:spacing w:line="240" w:lineRule="auto"/>
      </w:pPr>
      <w:bookmarkStart w:id="363" w:name="_Toc358186679"/>
      <w:r w:rsidRPr="00321A65">
        <w:rPr>
          <w:rFonts w:hAnsi="Arial Unicode MS"/>
        </w:rPr>
        <w:t>Somewhat likely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1E4282" w:rsidRPr="00321A65">
        <w:rPr>
          <w:rFonts w:hAnsi="Arial Unicode MS"/>
        </w:rPr>
        <w:t>1</w:t>
      </w:r>
      <w:r w:rsidRPr="00321A65">
        <w:rPr>
          <w:rFonts w:hAnsi="Arial Unicode MS"/>
        </w:rPr>
        <w:tab/>
      </w:r>
      <w:r w:rsidRPr="00321A65">
        <w:rPr>
          <w:rFonts w:hAnsi="Arial Unicode MS"/>
        </w:rPr>
        <w:tab/>
      </w:r>
      <w:r w:rsidR="001E4282" w:rsidRPr="00321A65">
        <w:rPr>
          <w:rFonts w:hAnsi="Arial Unicode MS"/>
        </w:rPr>
        <w:t>5.9</w:t>
      </w:r>
      <w:r w:rsidRPr="00321A65">
        <w:rPr>
          <w:rFonts w:hAnsi="Arial Unicode MS"/>
        </w:rPr>
        <w:t>%</w:t>
      </w:r>
      <w:bookmarkEnd w:id="363"/>
    </w:p>
    <w:p w:rsidR="007B36B0" w:rsidRPr="00AF107F" w:rsidRDefault="007B36B0" w:rsidP="00321A65">
      <w:pPr>
        <w:pStyle w:val="ListParagraph"/>
        <w:numPr>
          <w:ilvl w:val="0"/>
          <w:numId w:val="134"/>
        </w:numPr>
        <w:spacing w:line="240" w:lineRule="auto"/>
      </w:pPr>
      <w:bookmarkStart w:id="364" w:name="_Toc358186680"/>
      <w:r w:rsidRPr="00321A65">
        <w:rPr>
          <w:rFonts w:hAnsi="Arial Unicode MS"/>
        </w:rPr>
        <w:t>Likely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1E4282" w:rsidRPr="00321A65">
        <w:rPr>
          <w:rFonts w:hAnsi="Arial Unicode MS"/>
        </w:rPr>
        <w:t>3</w:t>
      </w:r>
      <w:r w:rsidRPr="00321A65">
        <w:rPr>
          <w:rFonts w:hAnsi="Arial Unicode MS"/>
        </w:rPr>
        <w:tab/>
      </w:r>
      <w:r w:rsidRPr="00321A65">
        <w:rPr>
          <w:rFonts w:hAnsi="Arial Unicode MS"/>
        </w:rPr>
        <w:tab/>
      </w:r>
      <w:r w:rsidR="001E4282" w:rsidRPr="00321A65">
        <w:rPr>
          <w:rFonts w:hAnsi="Arial Unicode MS"/>
        </w:rPr>
        <w:t>17.6</w:t>
      </w:r>
      <w:r w:rsidRPr="00321A65">
        <w:rPr>
          <w:rFonts w:hAnsi="Arial Unicode MS"/>
        </w:rPr>
        <w:t>%</w:t>
      </w:r>
      <w:bookmarkEnd w:id="364"/>
    </w:p>
    <w:p w:rsidR="000D320B" w:rsidRPr="001E4282" w:rsidRDefault="007B36B0" w:rsidP="00321A65">
      <w:pPr>
        <w:pStyle w:val="ListParagraph"/>
        <w:numPr>
          <w:ilvl w:val="0"/>
          <w:numId w:val="134"/>
        </w:numPr>
        <w:spacing w:line="240" w:lineRule="auto"/>
      </w:pPr>
      <w:bookmarkStart w:id="365" w:name="_Toc358186681"/>
      <w:r w:rsidRPr="00321A65">
        <w:rPr>
          <w:rFonts w:hAnsi="Arial Unicode MS"/>
        </w:rPr>
        <w:t>Very likely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1E4282" w:rsidRPr="00321A65">
        <w:rPr>
          <w:rFonts w:hAnsi="Arial Unicode MS"/>
        </w:rPr>
        <w:t>12</w:t>
      </w:r>
      <w:r w:rsidRPr="00321A65">
        <w:rPr>
          <w:rFonts w:hAnsi="Arial Unicode MS"/>
        </w:rPr>
        <w:tab/>
      </w:r>
      <w:r w:rsidRPr="00321A65">
        <w:rPr>
          <w:rFonts w:hAnsi="Arial Unicode MS"/>
        </w:rPr>
        <w:tab/>
      </w:r>
      <w:r w:rsidR="001E4282" w:rsidRPr="00321A65">
        <w:rPr>
          <w:rFonts w:hAnsi="Arial Unicode MS"/>
        </w:rPr>
        <w:t>70.6</w:t>
      </w:r>
      <w:r w:rsidRPr="00321A65">
        <w:rPr>
          <w:rFonts w:hAnsi="Arial Unicode MS"/>
        </w:rPr>
        <w:t>%</w:t>
      </w:r>
      <w:bookmarkEnd w:id="365"/>
    </w:p>
    <w:p w:rsidR="001E4282" w:rsidRPr="00321A65" w:rsidRDefault="001E4282" w:rsidP="00321A65">
      <w:pPr>
        <w:pStyle w:val="ListParagraph"/>
        <w:spacing w:line="240" w:lineRule="auto"/>
        <w:ind w:left="1080" w:firstLine="0"/>
        <w:rPr>
          <w:rFonts w:hAnsi="Arial Unicode MS"/>
        </w:rPr>
      </w:pPr>
    </w:p>
    <w:p w:rsidR="001E4282" w:rsidRPr="00741C32" w:rsidRDefault="001E4282" w:rsidP="00321A65">
      <w:pPr>
        <w:spacing w:line="240" w:lineRule="auto"/>
        <w:ind w:left="3600"/>
      </w:pPr>
      <w:r>
        <w:rPr>
          <w:rFonts w:hAnsi="Arial Unicode MS"/>
        </w:rPr>
        <w:t>Answered question: 17</w:t>
      </w:r>
      <w:r>
        <w:rPr>
          <w:rFonts w:hAnsi="Arial Unicode MS"/>
        </w:rPr>
        <w:tab/>
        <w:t>Skipped: 1</w:t>
      </w:r>
    </w:p>
    <w:p w:rsidR="007B36B0" w:rsidRDefault="007B36B0" w:rsidP="00321A65">
      <w:pPr>
        <w:spacing w:line="240" w:lineRule="auto"/>
        <w:rPr>
          <w:rFonts w:hAnsi="Arial Unicode MS"/>
        </w:rPr>
      </w:pPr>
    </w:p>
    <w:p w:rsidR="007B36B0" w:rsidRDefault="007B36B0" w:rsidP="00321A65">
      <w:pPr>
        <w:spacing w:line="240" w:lineRule="auto"/>
        <w:ind w:left="360" w:firstLine="0"/>
        <w:rPr>
          <w:rFonts w:hAnsi="Arial Unicode MS"/>
        </w:rPr>
      </w:pPr>
      <w:bookmarkStart w:id="366" w:name="_Toc358186682"/>
      <w:r w:rsidRPr="007B36B0">
        <w:rPr>
          <w:rFonts w:hAnsi="Arial Unicode MS"/>
          <w:u w:val="single"/>
        </w:rPr>
        <w:t>Further comments</w:t>
      </w:r>
      <w:r>
        <w:rPr>
          <w:rFonts w:hAnsi="Arial Unicode MS"/>
        </w:rPr>
        <w:t>:</w:t>
      </w:r>
      <w:bookmarkEnd w:id="366"/>
    </w:p>
    <w:p w:rsidR="007B36B0" w:rsidRDefault="007B36B0" w:rsidP="00321A65">
      <w:pPr>
        <w:pStyle w:val="ListParagraph"/>
        <w:numPr>
          <w:ilvl w:val="0"/>
          <w:numId w:val="86"/>
        </w:numPr>
        <w:spacing w:line="240" w:lineRule="auto"/>
        <w:ind w:left="720"/>
      </w:pPr>
      <w:bookmarkStart w:id="367" w:name="_Toc358186683"/>
      <w:r>
        <w:t>Very likely, since it’s been historically proven to work by an extraordinary saint. I still lack discipline though.</w:t>
      </w:r>
      <w:bookmarkEnd w:id="367"/>
    </w:p>
    <w:p w:rsidR="007B36B0" w:rsidRDefault="007B36B0" w:rsidP="00321A65">
      <w:pPr>
        <w:pStyle w:val="ListParagraph"/>
        <w:numPr>
          <w:ilvl w:val="0"/>
          <w:numId w:val="86"/>
        </w:numPr>
        <w:spacing w:line="240" w:lineRule="auto"/>
        <w:ind w:left="720"/>
      </w:pPr>
      <w:bookmarkStart w:id="368" w:name="_Toc358186684"/>
      <w:r>
        <w:t>It is my fervent wish that I can continue the discernment process. I know that it’s not easy, but with its benefits, I would really try.</w:t>
      </w:r>
      <w:bookmarkEnd w:id="368"/>
    </w:p>
    <w:p w:rsidR="007B36B0" w:rsidRPr="00AF107F" w:rsidRDefault="007B36B0" w:rsidP="00321A65">
      <w:pPr>
        <w:pStyle w:val="ListParagraph"/>
        <w:numPr>
          <w:ilvl w:val="0"/>
          <w:numId w:val="86"/>
        </w:numPr>
        <w:spacing w:line="240" w:lineRule="auto"/>
        <w:ind w:left="720"/>
      </w:pPr>
      <w:bookmarkStart w:id="369" w:name="_Toc358186685"/>
      <w:r>
        <w:t>Once I get them into my heart, I plan on using them throughout my lifetime – they are something good.</w:t>
      </w:r>
      <w:bookmarkEnd w:id="369"/>
    </w:p>
    <w:p w:rsidR="007B36B0" w:rsidRDefault="007B36B0" w:rsidP="00321A65">
      <w:pPr>
        <w:spacing w:line="240" w:lineRule="auto"/>
      </w:pPr>
    </w:p>
    <w:p w:rsidR="007B36B0" w:rsidRPr="00321A65" w:rsidRDefault="007B36B0" w:rsidP="00321A65">
      <w:pPr>
        <w:pStyle w:val="ListParagraph"/>
        <w:numPr>
          <w:ilvl w:val="0"/>
          <w:numId w:val="136"/>
        </w:numPr>
        <w:spacing w:line="240" w:lineRule="auto"/>
        <w:rPr>
          <w:b/>
        </w:rPr>
      </w:pPr>
      <w:bookmarkStart w:id="370" w:name="_Toc358186686"/>
      <w:r w:rsidRPr="00321A65">
        <w:rPr>
          <w:rFonts w:hAnsi="Arial Unicode MS"/>
          <w:b/>
        </w:rPr>
        <w:t>How likely will you be to continue the practice of prayerful communal discernment in the future?</w:t>
      </w:r>
      <w:bookmarkEnd w:id="370"/>
    </w:p>
    <w:p w:rsidR="00711D53" w:rsidRDefault="00711D53" w:rsidP="00321A65">
      <w:pPr>
        <w:spacing w:line="240" w:lineRule="auto"/>
        <w:rPr>
          <w:rFonts w:hAnsi="Arial Unicode MS"/>
        </w:rPr>
      </w:pPr>
      <w:bookmarkStart w:id="371" w:name="_Toc358186687"/>
    </w:p>
    <w:p w:rsidR="007B36B0" w:rsidRPr="00AF107F" w:rsidRDefault="007B36B0" w:rsidP="00321A65">
      <w:pPr>
        <w:pStyle w:val="ListParagraph"/>
        <w:numPr>
          <w:ilvl w:val="0"/>
          <w:numId w:val="137"/>
        </w:numPr>
        <w:spacing w:line="240" w:lineRule="auto"/>
      </w:pPr>
      <w:r w:rsidRPr="00321A65">
        <w:rPr>
          <w:rFonts w:hAnsi="Arial Unicode MS"/>
        </w:rPr>
        <w:t>Not likely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Pr="00321A65">
        <w:rPr>
          <w:rFonts w:hAnsi="Arial Unicode MS"/>
        </w:rPr>
        <w:t>0</w:t>
      </w:r>
      <w:r w:rsidRPr="00321A65">
        <w:rPr>
          <w:rFonts w:hAnsi="Arial Unicode MS"/>
        </w:rPr>
        <w:tab/>
      </w:r>
      <w:r w:rsidRPr="00321A65">
        <w:rPr>
          <w:rFonts w:hAnsi="Arial Unicode MS"/>
        </w:rPr>
        <w:tab/>
        <w:t>0%</w:t>
      </w:r>
      <w:bookmarkEnd w:id="371"/>
    </w:p>
    <w:p w:rsidR="007B36B0" w:rsidRPr="00AF107F" w:rsidRDefault="007B36B0" w:rsidP="00321A65">
      <w:pPr>
        <w:pStyle w:val="ListParagraph"/>
        <w:numPr>
          <w:ilvl w:val="0"/>
          <w:numId w:val="137"/>
        </w:numPr>
        <w:spacing w:line="240" w:lineRule="auto"/>
      </w:pPr>
      <w:bookmarkStart w:id="372" w:name="_Toc358186688"/>
      <w:r w:rsidRPr="00321A65">
        <w:rPr>
          <w:rFonts w:hAnsi="Arial Unicode MS"/>
        </w:rPr>
        <w:t>A little</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t>1</w:t>
      </w:r>
      <w:r w:rsidRPr="00321A65">
        <w:rPr>
          <w:rFonts w:hAnsi="Arial Unicode MS"/>
        </w:rPr>
        <w:tab/>
      </w:r>
      <w:r w:rsidRPr="00321A65">
        <w:rPr>
          <w:rFonts w:hAnsi="Arial Unicode MS"/>
        </w:rPr>
        <w:tab/>
      </w:r>
      <w:r w:rsidR="001E4282" w:rsidRPr="00321A65">
        <w:rPr>
          <w:rFonts w:hAnsi="Arial Unicode MS"/>
        </w:rPr>
        <w:t>5.6</w:t>
      </w:r>
      <w:r w:rsidRPr="00321A65">
        <w:rPr>
          <w:rFonts w:hAnsi="Arial Unicode MS"/>
        </w:rPr>
        <w:t>%</w:t>
      </w:r>
      <w:bookmarkEnd w:id="372"/>
    </w:p>
    <w:p w:rsidR="007B36B0" w:rsidRPr="00AF107F" w:rsidRDefault="007B36B0" w:rsidP="00321A65">
      <w:pPr>
        <w:pStyle w:val="ListParagraph"/>
        <w:numPr>
          <w:ilvl w:val="0"/>
          <w:numId w:val="137"/>
        </w:numPr>
        <w:spacing w:line="240" w:lineRule="auto"/>
      </w:pPr>
      <w:bookmarkStart w:id="373" w:name="_Toc358186689"/>
      <w:r w:rsidRPr="00321A65">
        <w:rPr>
          <w:rFonts w:hAnsi="Arial Unicode MS"/>
        </w:rPr>
        <w:t>Somewhat likely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0D320B">
        <w:rPr>
          <w:rFonts w:hAnsi="Arial Unicode MS"/>
        </w:rPr>
        <w:tab/>
      </w:r>
      <w:r w:rsidR="001E4282" w:rsidRPr="00321A65">
        <w:rPr>
          <w:rFonts w:hAnsi="Arial Unicode MS"/>
        </w:rPr>
        <w:t>2</w:t>
      </w:r>
      <w:r w:rsidRPr="00321A65">
        <w:rPr>
          <w:rFonts w:hAnsi="Arial Unicode MS"/>
        </w:rPr>
        <w:tab/>
      </w:r>
      <w:r w:rsidRPr="00321A65">
        <w:rPr>
          <w:rFonts w:hAnsi="Arial Unicode MS"/>
        </w:rPr>
        <w:tab/>
      </w:r>
      <w:r w:rsidR="001E4282" w:rsidRPr="00321A65">
        <w:rPr>
          <w:rFonts w:hAnsi="Arial Unicode MS"/>
        </w:rPr>
        <w:t>11.1</w:t>
      </w:r>
      <w:r w:rsidRPr="00321A65">
        <w:rPr>
          <w:rFonts w:hAnsi="Arial Unicode MS"/>
        </w:rPr>
        <w:t>%</w:t>
      </w:r>
      <w:bookmarkEnd w:id="373"/>
    </w:p>
    <w:p w:rsidR="007B36B0" w:rsidRPr="00AF107F" w:rsidRDefault="007B36B0" w:rsidP="00321A65">
      <w:pPr>
        <w:pStyle w:val="ListParagraph"/>
        <w:numPr>
          <w:ilvl w:val="0"/>
          <w:numId w:val="137"/>
        </w:numPr>
        <w:spacing w:line="240" w:lineRule="auto"/>
      </w:pPr>
      <w:bookmarkStart w:id="374" w:name="_Toc358186690"/>
      <w:r w:rsidRPr="00321A65">
        <w:rPr>
          <w:rFonts w:hAnsi="Arial Unicode MS"/>
        </w:rPr>
        <w:t>Likely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1E4282" w:rsidRPr="00321A65">
        <w:rPr>
          <w:rFonts w:hAnsi="Arial Unicode MS"/>
        </w:rPr>
        <w:t>5</w:t>
      </w:r>
      <w:r w:rsidRPr="00321A65">
        <w:rPr>
          <w:rFonts w:hAnsi="Arial Unicode MS"/>
        </w:rPr>
        <w:tab/>
      </w:r>
      <w:r w:rsidRPr="00321A65">
        <w:rPr>
          <w:rFonts w:hAnsi="Arial Unicode MS"/>
        </w:rPr>
        <w:tab/>
      </w:r>
      <w:r w:rsidR="001E4282" w:rsidRPr="00321A65">
        <w:rPr>
          <w:rFonts w:hAnsi="Arial Unicode MS"/>
        </w:rPr>
        <w:t>27.8</w:t>
      </w:r>
      <w:r w:rsidRPr="00321A65">
        <w:rPr>
          <w:rFonts w:hAnsi="Arial Unicode MS"/>
        </w:rPr>
        <w:t>%</w:t>
      </w:r>
      <w:bookmarkEnd w:id="374"/>
    </w:p>
    <w:p w:rsidR="007B36B0" w:rsidRPr="001E4282" w:rsidRDefault="007B36B0" w:rsidP="00321A65">
      <w:pPr>
        <w:pStyle w:val="ListParagraph"/>
        <w:numPr>
          <w:ilvl w:val="0"/>
          <w:numId w:val="137"/>
        </w:numPr>
        <w:spacing w:line="240" w:lineRule="auto"/>
      </w:pPr>
      <w:bookmarkStart w:id="375" w:name="_Toc358186691"/>
      <w:r w:rsidRPr="00321A65">
        <w:rPr>
          <w:rFonts w:hAnsi="Arial Unicode MS"/>
        </w:rPr>
        <w:t>Very likely</w:t>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Pr="00321A65">
        <w:rPr>
          <w:rFonts w:hAnsi="Arial Unicode MS"/>
        </w:rPr>
        <w:tab/>
      </w:r>
      <w:r w:rsidR="001E4282" w:rsidRPr="00321A65">
        <w:rPr>
          <w:rFonts w:hAnsi="Arial Unicode MS"/>
        </w:rPr>
        <w:t>10</w:t>
      </w:r>
      <w:r w:rsidRPr="00321A65">
        <w:rPr>
          <w:rFonts w:hAnsi="Arial Unicode MS"/>
        </w:rPr>
        <w:tab/>
      </w:r>
      <w:r w:rsidRPr="00321A65">
        <w:rPr>
          <w:rFonts w:hAnsi="Arial Unicode MS"/>
        </w:rPr>
        <w:tab/>
      </w:r>
      <w:r w:rsidR="001E4282" w:rsidRPr="00321A65">
        <w:rPr>
          <w:rFonts w:hAnsi="Arial Unicode MS"/>
        </w:rPr>
        <w:t>55.6</w:t>
      </w:r>
      <w:r w:rsidRPr="00321A65">
        <w:rPr>
          <w:rFonts w:hAnsi="Arial Unicode MS"/>
        </w:rPr>
        <w:t>%</w:t>
      </w:r>
      <w:bookmarkEnd w:id="375"/>
    </w:p>
    <w:p w:rsidR="001E4282" w:rsidRDefault="001E4282" w:rsidP="00321A65">
      <w:pPr>
        <w:spacing w:line="240" w:lineRule="auto"/>
        <w:rPr>
          <w:rFonts w:hAnsi="Arial Unicode MS"/>
        </w:rPr>
      </w:pPr>
    </w:p>
    <w:p w:rsidR="001E4282" w:rsidRDefault="001E4282" w:rsidP="00321A65">
      <w:pPr>
        <w:spacing w:line="240" w:lineRule="auto"/>
        <w:ind w:left="3600"/>
        <w:rPr>
          <w:rFonts w:hAnsi="Arial Unicode MS"/>
        </w:rPr>
      </w:pPr>
      <w:r>
        <w:rPr>
          <w:rFonts w:hAnsi="Arial Unicode MS"/>
        </w:rPr>
        <w:t>Answered question: 18</w:t>
      </w:r>
    </w:p>
    <w:p w:rsidR="001E4282" w:rsidRDefault="001E4282" w:rsidP="00321A65">
      <w:pPr>
        <w:spacing w:line="240" w:lineRule="auto"/>
        <w:rPr>
          <w:rFonts w:hAnsi="Arial Unicode MS"/>
          <w:u w:val="single"/>
        </w:rPr>
      </w:pPr>
      <w:bookmarkStart w:id="376" w:name="_Toc358186692"/>
    </w:p>
    <w:p w:rsidR="007B36B0" w:rsidRDefault="007B36B0" w:rsidP="00321A65">
      <w:pPr>
        <w:spacing w:line="240" w:lineRule="auto"/>
        <w:ind w:left="360" w:firstLine="0"/>
        <w:rPr>
          <w:rFonts w:hAnsi="Arial Unicode MS"/>
        </w:rPr>
      </w:pPr>
      <w:r w:rsidRPr="007B36B0">
        <w:rPr>
          <w:rFonts w:hAnsi="Arial Unicode MS"/>
          <w:u w:val="single"/>
        </w:rPr>
        <w:t>Further Comments</w:t>
      </w:r>
      <w:r w:rsidRPr="00BA7FE9">
        <w:rPr>
          <w:rFonts w:hAnsi="Arial Unicode MS"/>
        </w:rPr>
        <w:t>:</w:t>
      </w:r>
      <w:bookmarkEnd w:id="376"/>
    </w:p>
    <w:p w:rsidR="007B36B0" w:rsidRPr="0096743A" w:rsidRDefault="007B36B0" w:rsidP="00321A65">
      <w:pPr>
        <w:pStyle w:val="ListParagraph"/>
        <w:numPr>
          <w:ilvl w:val="0"/>
          <w:numId w:val="87"/>
        </w:numPr>
        <w:spacing w:line="240" w:lineRule="auto"/>
        <w:ind w:left="720"/>
      </w:pPr>
      <w:bookmarkStart w:id="377" w:name="_Toc358186693"/>
      <w:r w:rsidRPr="00321A65">
        <w:rPr>
          <w:rFonts w:hAnsi="Arial Unicode MS"/>
        </w:rPr>
        <w:t>This experience has truly been a blessing.</w:t>
      </w:r>
      <w:bookmarkEnd w:id="377"/>
    </w:p>
    <w:p w:rsidR="007B36B0" w:rsidRPr="0010306B" w:rsidRDefault="007B36B0" w:rsidP="00321A65">
      <w:pPr>
        <w:pStyle w:val="ListParagraph"/>
        <w:numPr>
          <w:ilvl w:val="0"/>
          <w:numId w:val="87"/>
        </w:numPr>
        <w:spacing w:line="240" w:lineRule="auto"/>
        <w:ind w:left="720"/>
      </w:pPr>
      <w:bookmarkStart w:id="378" w:name="_Toc358186694"/>
      <w:r w:rsidRPr="00321A65">
        <w:rPr>
          <w:rFonts w:hAnsi="Arial Unicode MS"/>
        </w:rPr>
        <w:t>Hopefully as a group, we can continue our discernment like meeting once in a while to revitalize our spirit.</w:t>
      </w:r>
      <w:bookmarkEnd w:id="378"/>
    </w:p>
    <w:p w:rsidR="007B36B0" w:rsidRDefault="007B36B0" w:rsidP="00321A65">
      <w:pPr>
        <w:pStyle w:val="ListParagraph"/>
        <w:numPr>
          <w:ilvl w:val="0"/>
          <w:numId w:val="87"/>
        </w:numPr>
        <w:spacing w:line="240" w:lineRule="auto"/>
        <w:ind w:left="720"/>
      </w:pPr>
      <w:bookmarkStart w:id="379" w:name="_Toc358186695"/>
      <w:r>
        <w:t>As long as there are people around who are able. My question is… can ANYONE off the street practice communal discernment? Do we need to be equally “spiritually yoked”? What’s the first thing they have to learn?</w:t>
      </w:r>
      <w:bookmarkEnd w:id="379"/>
    </w:p>
    <w:p w:rsidR="007B36B0" w:rsidRDefault="007B36B0" w:rsidP="00321A65">
      <w:pPr>
        <w:pStyle w:val="ListParagraph"/>
        <w:numPr>
          <w:ilvl w:val="0"/>
          <w:numId w:val="87"/>
        </w:numPr>
        <w:spacing w:line="240" w:lineRule="auto"/>
        <w:ind w:left="720"/>
      </w:pPr>
      <w:bookmarkStart w:id="380" w:name="_Toc358186696"/>
      <w:r>
        <w:t>It is starting to feel comfortable and it reaching towards an intimate relationship with Christ.</w:t>
      </w:r>
      <w:bookmarkEnd w:id="380"/>
    </w:p>
    <w:p w:rsidR="00D248CB" w:rsidRPr="00321A65" w:rsidRDefault="009A00B7" w:rsidP="00321A65">
      <w:pPr>
        <w:pStyle w:val="Heading2"/>
        <w:ind w:left="360" w:hanging="360"/>
      </w:pPr>
      <w:r>
        <w:br w:type="page"/>
      </w:r>
      <w:bookmarkStart w:id="381" w:name="_Toc358186697"/>
      <w:bookmarkStart w:id="382" w:name="_Toc368921894"/>
      <w:r w:rsidRPr="007E1CE5">
        <w:t>Appendix</w:t>
      </w:r>
      <w:r w:rsidR="003A43C7">
        <w:t xml:space="preserve"> </w:t>
      </w:r>
      <w:r w:rsidRPr="007E1CE5">
        <w:t>3.</w:t>
      </w:r>
      <w:bookmarkStart w:id="383" w:name="_Toc358186698"/>
      <w:bookmarkEnd w:id="381"/>
      <w:r w:rsidR="00712E0B">
        <w:t>2</w:t>
      </w:r>
      <w:r w:rsidR="007E1CE5" w:rsidRPr="007E1CE5">
        <w:t xml:space="preserve">: </w:t>
      </w:r>
      <w:r w:rsidRPr="007E1CE5">
        <w:t xml:space="preserve">Data </w:t>
      </w:r>
      <w:r w:rsidR="005249BF">
        <w:t>f</w:t>
      </w:r>
      <w:r w:rsidRPr="007E1CE5">
        <w:t>rom Interviews</w:t>
      </w:r>
      <w:bookmarkEnd w:id="383"/>
      <w:bookmarkEnd w:id="382"/>
    </w:p>
    <w:p w:rsidR="0054685F" w:rsidRPr="00321A65" w:rsidRDefault="007B36B0" w:rsidP="00321A65">
      <w:pPr>
        <w:ind w:firstLine="0"/>
        <w:rPr>
          <w:b/>
          <w:u w:val="single"/>
          <w:lang w:bidi="x-none"/>
        </w:rPr>
      </w:pPr>
      <w:bookmarkStart w:id="384" w:name="_Toc358186699"/>
      <w:r w:rsidRPr="00321A65">
        <w:rPr>
          <w:b/>
          <w:u w:val="single"/>
          <w:lang w:bidi="x-none"/>
        </w:rPr>
        <w:t>Group #1</w:t>
      </w:r>
      <w:bookmarkEnd w:id="384"/>
    </w:p>
    <w:p w:rsidR="009A00B7" w:rsidRDefault="008B00B5" w:rsidP="00321A65">
      <w:pPr>
        <w:pStyle w:val="ListParagraph"/>
        <w:numPr>
          <w:ilvl w:val="0"/>
          <w:numId w:val="88"/>
        </w:numPr>
        <w:spacing w:line="240" w:lineRule="auto"/>
        <w:ind w:left="360"/>
        <w:rPr>
          <w:lang w:bidi="x-none"/>
        </w:rPr>
      </w:pPr>
      <w:bookmarkStart w:id="385" w:name="_Toc358186700"/>
      <w:r>
        <w:rPr>
          <w:lang w:bidi="x-none"/>
        </w:rPr>
        <w:t>Growing ability to do clarifying questions</w:t>
      </w:r>
      <w:bookmarkEnd w:id="385"/>
    </w:p>
    <w:p w:rsidR="008B00B5" w:rsidRDefault="008B00B5" w:rsidP="00321A65">
      <w:pPr>
        <w:pStyle w:val="ListParagraph"/>
        <w:numPr>
          <w:ilvl w:val="0"/>
          <w:numId w:val="88"/>
        </w:numPr>
        <w:spacing w:line="240" w:lineRule="auto"/>
        <w:ind w:left="360"/>
        <w:rPr>
          <w:lang w:bidi="x-none"/>
        </w:rPr>
      </w:pPr>
      <w:bookmarkStart w:id="386" w:name="_Toc358186701"/>
      <w:r>
        <w:rPr>
          <w:lang w:bidi="x-none"/>
        </w:rPr>
        <w:t>No answers but a sense of peace</w:t>
      </w:r>
      <w:bookmarkEnd w:id="386"/>
    </w:p>
    <w:p w:rsidR="008B00B5" w:rsidRDefault="008B00B5" w:rsidP="00321A65">
      <w:pPr>
        <w:pStyle w:val="ListParagraph"/>
        <w:numPr>
          <w:ilvl w:val="0"/>
          <w:numId w:val="88"/>
        </w:numPr>
        <w:spacing w:line="240" w:lineRule="auto"/>
        <w:ind w:left="360"/>
        <w:rPr>
          <w:lang w:bidi="x-none"/>
        </w:rPr>
      </w:pPr>
      <w:bookmarkStart w:id="387" w:name="_Toc358186702"/>
      <w:r>
        <w:rPr>
          <w:lang w:bidi="x-none"/>
        </w:rPr>
        <w:t>Longing for further time in community, listening to what the Lord is saying</w:t>
      </w:r>
      <w:bookmarkEnd w:id="387"/>
    </w:p>
    <w:p w:rsidR="008B00B5" w:rsidRDefault="008B00B5" w:rsidP="00321A65">
      <w:pPr>
        <w:pStyle w:val="ListParagraph"/>
        <w:numPr>
          <w:ilvl w:val="0"/>
          <w:numId w:val="88"/>
        </w:numPr>
        <w:spacing w:line="240" w:lineRule="auto"/>
        <w:ind w:left="360"/>
        <w:rPr>
          <w:lang w:bidi="x-none"/>
        </w:rPr>
      </w:pPr>
      <w:bookmarkStart w:id="388" w:name="_Toc358186703"/>
      <w:r>
        <w:rPr>
          <w:lang w:bidi="x-none"/>
        </w:rPr>
        <w:t xml:space="preserve">Initially I was not sure, second-guessing myself, not having confidence, and yet </w:t>
      </w:r>
      <w:r w:rsidR="0030611F">
        <w:rPr>
          <w:lang w:bidi="x-none"/>
        </w:rPr>
        <w:t>I was finding that</w:t>
      </w:r>
      <w:r>
        <w:rPr>
          <w:lang w:bidi="x-none"/>
        </w:rPr>
        <w:t xml:space="preserve"> the Lord had worked through my “mistakes”</w:t>
      </w:r>
      <w:bookmarkEnd w:id="388"/>
    </w:p>
    <w:p w:rsidR="008B00B5" w:rsidRDefault="008B00B5" w:rsidP="00321A65">
      <w:pPr>
        <w:pStyle w:val="ListParagraph"/>
        <w:numPr>
          <w:ilvl w:val="0"/>
          <w:numId w:val="88"/>
        </w:numPr>
        <w:spacing w:line="240" w:lineRule="auto"/>
        <w:ind w:left="360"/>
        <w:rPr>
          <w:lang w:bidi="x-none"/>
        </w:rPr>
      </w:pPr>
      <w:bookmarkStart w:id="389" w:name="_Toc358186704"/>
      <w:r>
        <w:rPr>
          <w:lang w:bidi="x-none"/>
        </w:rPr>
        <w:t>I feel much more at ease in the group. I wait.</w:t>
      </w:r>
      <w:bookmarkEnd w:id="389"/>
    </w:p>
    <w:p w:rsidR="008B00B5" w:rsidRDefault="008B00B5" w:rsidP="00321A65">
      <w:pPr>
        <w:pStyle w:val="ListParagraph"/>
        <w:numPr>
          <w:ilvl w:val="0"/>
          <w:numId w:val="88"/>
        </w:numPr>
        <w:spacing w:line="240" w:lineRule="auto"/>
        <w:ind w:left="360"/>
        <w:rPr>
          <w:lang w:bidi="x-none"/>
        </w:rPr>
      </w:pPr>
      <w:bookmarkStart w:id="390" w:name="_Toc358186705"/>
      <w:r>
        <w:rPr>
          <w:lang w:bidi="x-none"/>
        </w:rPr>
        <w:t>On my own I need more time for confirmation; it is a longer wait on my own</w:t>
      </w:r>
      <w:bookmarkEnd w:id="390"/>
    </w:p>
    <w:p w:rsidR="0030611F" w:rsidRDefault="0030611F" w:rsidP="00321A65">
      <w:pPr>
        <w:pStyle w:val="ListParagraph"/>
        <w:numPr>
          <w:ilvl w:val="0"/>
          <w:numId w:val="88"/>
        </w:numPr>
        <w:spacing w:line="240" w:lineRule="auto"/>
        <w:ind w:left="360"/>
        <w:rPr>
          <w:lang w:bidi="x-none"/>
        </w:rPr>
      </w:pPr>
      <w:bookmarkStart w:id="391" w:name="_Toc358186706"/>
      <w:r>
        <w:rPr>
          <w:lang w:bidi="x-none"/>
        </w:rPr>
        <w:t>When we were in the group, I could trust; I don’t feel as safe one-on-one</w:t>
      </w:r>
      <w:bookmarkEnd w:id="391"/>
    </w:p>
    <w:p w:rsidR="0030611F" w:rsidRDefault="0030611F" w:rsidP="00321A65">
      <w:pPr>
        <w:pStyle w:val="ListParagraph"/>
        <w:numPr>
          <w:ilvl w:val="0"/>
          <w:numId w:val="88"/>
        </w:numPr>
        <w:spacing w:line="240" w:lineRule="auto"/>
        <w:ind w:left="360"/>
        <w:rPr>
          <w:lang w:bidi="x-none"/>
        </w:rPr>
      </w:pPr>
      <w:bookmarkStart w:id="392" w:name="_Toc358186707"/>
      <w:r>
        <w:rPr>
          <w:lang w:bidi="x-none"/>
        </w:rPr>
        <w:t>I was surprised I could be totally open</w:t>
      </w:r>
      <w:bookmarkEnd w:id="392"/>
    </w:p>
    <w:p w:rsidR="0030611F" w:rsidRDefault="0030611F" w:rsidP="00321A65">
      <w:pPr>
        <w:pStyle w:val="ListParagraph"/>
        <w:numPr>
          <w:ilvl w:val="0"/>
          <w:numId w:val="88"/>
        </w:numPr>
        <w:spacing w:line="240" w:lineRule="auto"/>
        <w:ind w:left="360"/>
        <w:rPr>
          <w:lang w:bidi="x-none"/>
        </w:rPr>
      </w:pPr>
      <w:bookmarkStart w:id="393" w:name="_Toc358186708"/>
      <w:r>
        <w:rPr>
          <w:lang w:bidi="x-none"/>
        </w:rPr>
        <w:t>When you make a commitment you know it is sacred, holy ground. You expect someone to show up.</w:t>
      </w:r>
      <w:bookmarkEnd w:id="393"/>
    </w:p>
    <w:p w:rsidR="0030611F" w:rsidRDefault="0030611F" w:rsidP="00321A65">
      <w:pPr>
        <w:pStyle w:val="ListParagraph"/>
        <w:numPr>
          <w:ilvl w:val="0"/>
          <w:numId w:val="88"/>
        </w:numPr>
        <w:spacing w:line="240" w:lineRule="auto"/>
        <w:ind w:left="360"/>
        <w:rPr>
          <w:lang w:bidi="x-none"/>
        </w:rPr>
      </w:pPr>
      <w:bookmarkStart w:id="394" w:name="_Toc358186709"/>
      <w:r>
        <w:rPr>
          <w:lang w:bidi="x-none"/>
        </w:rPr>
        <w:t>The materials, I needed to go back to them more often. They reinforced, but I did not have the commitment to do the work in between. I didn’t have the discipline to do that. Sometimes they really helped but I didn’t go there often.</w:t>
      </w:r>
      <w:bookmarkEnd w:id="394"/>
    </w:p>
    <w:p w:rsidR="00E53622" w:rsidRDefault="00E53622" w:rsidP="00321A65">
      <w:pPr>
        <w:pStyle w:val="ListParagraph"/>
        <w:numPr>
          <w:ilvl w:val="0"/>
          <w:numId w:val="88"/>
        </w:numPr>
        <w:spacing w:line="240" w:lineRule="auto"/>
        <w:ind w:left="360"/>
        <w:rPr>
          <w:lang w:bidi="x-none"/>
        </w:rPr>
      </w:pPr>
      <w:bookmarkStart w:id="395" w:name="_Toc358186710"/>
      <w:r>
        <w:rPr>
          <w:lang w:bidi="x-none"/>
        </w:rPr>
        <w:t>Friendship grows when you pray together</w:t>
      </w:r>
      <w:bookmarkEnd w:id="395"/>
    </w:p>
    <w:p w:rsidR="00E53622" w:rsidRDefault="00E53622" w:rsidP="00321A65">
      <w:pPr>
        <w:pStyle w:val="ListParagraph"/>
        <w:numPr>
          <w:ilvl w:val="0"/>
          <w:numId w:val="88"/>
        </w:numPr>
        <w:spacing w:line="240" w:lineRule="auto"/>
        <w:ind w:left="360"/>
        <w:rPr>
          <w:lang w:bidi="x-none"/>
        </w:rPr>
      </w:pPr>
      <w:bookmarkStart w:id="396" w:name="_Toc358186711"/>
      <w:r>
        <w:rPr>
          <w:lang w:bidi="x-none"/>
        </w:rPr>
        <w:t>Since discernment I feel I am closer to each person</w:t>
      </w:r>
      <w:bookmarkEnd w:id="396"/>
    </w:p>
    <w:p w:rsidR="00E53622" w:rsidRDefault="00E53622" w:rsidP="00321A65">
      <w:pPr>
        <w:pStyle w:val="ListParagraph"/>
        <w:numPr>
          <w:ilvl w:val="0"/>
          <w:numId w:val="88"/>
        </w:numPr>
        <w:spacing w:line="240" w:lineRule="auto"/>
        <w:ind w:left="360"/>
        <w:rPr>
          <w:lang w:bidi="x-none"/>
        </w:rPr>
      </w:pPr>
      <w:bookmarkStart w:id="397" w:name="_Toc358186712"/>
      <w:r>
        <w:rPr>
          <w:lang w:bidi="x-none"/>
        </w:rPr>
        <w:t>We understand the purpose. We speak the same language. There are some groups that don’t seem to have the same understanding.</w:t>
      </w:r>
      <w:bookmarkEnd w:id="397"/>
    </w:p>
    <w:p w:rsidR="00E53622" w:rsidRDefault="00E53622" w:rsidP="00321A65">
      <w:pPr>
        <w:pStyle w:val="ListParagraph"/>
        <w:numPr>
          <w:ilvl w:val="0"/>
          <w:numId w:val="88"/>
        </w:numPr>
        <w:spacing w:line="240" w:lineRule="auto"/>
        <w:ind w:left="360"/>
        <w:rPr>
          <w:lang w:bidi="x-none"/>
        </w:rPr>
      </w:pPr>
      <w:bookmarkStart w:id="398" w:name="_Toc358186713"/>
      <w:r>
        <w:rPr>
          <w:lang w:bidi="x-none"/>
        </w:rPr>
        <w:t>I am expecting more. I am in the habit of expecting the dialogue with Christ. I wait. I may go through confusion but the expectation it there. I expect the conversation, that response.</w:t>
      </w:r>
      <w:bookmarkEnd w:id="398"/>
    </w:p>
    <w:p w:rsidR="00E53622" w:rsidRDefault="00E53622" w:rsidP="00321A65">
      <w:pPr>
        <w:pStyle w:val="ListParagraph"/>
        <w:numPr>
          <w:ilvl w:val="0"/>
          <w:numId w:val="88"/>
        </w:numPr>
        <w:spacing w:line="240" w:lineRule="auto"/>
        <w:ind w:left="360"/>
        <w:rPr>
          <w:lang w:bidi="x-none"/>
        </w:rPr>
      </w:pPr>
      <w:bookmarkStart w:id="399" w:name="_Toc358186714"/>
      <w:r>
        <w:rPr>
          <w:lang w:bidi="x-none"/>
        </w:rPr>
        <w:t>Being available</w:t>
      </w:r>
      <w:bookmarkEnd w:id="399"/>
    </w:p>
    <w:p w:rsidR="00E53622" w:rsidRDefault="00E53622" w:rsidP="00321A65">
      <w:pPr>
        <w:pStyle w:val="ListParagraph"/>
        <w:numPr>
          <w:ilvl w:val="0"/>
          <w:numId w:val="88"/>
        </w:numPr>
        <w:spacing w:line="240" w:lineRule="auto"/>
        <w:ind w:left="360"/>
        <w:rPr>
          <w:lang w:bidi="x-none"/>
        </w:rPr>
      </w:pPr>
      <w:bookmarkStart w:id="400" w:name="_Toc358186715"/>
      <w:r>
        <w:rPr>
          <w:lang w:bidi="x-none"/>
        </w:rPr>
        <w:t>The word “thirst” permeates the experience. You are always thirsting for me.</w:t>
      </w:r>
      <w:bookmarkEnd w:id="400"/>
    </w:p>
    <w:p w:rsidR="00E53622" w:rsidRDefault="00E53622" w:rsidP="00321A65">
      <w:pPr>
        <w:pStyle w:val="ListParagraph"/>
        <w:numPr>
          <w:ilvl w:val="0"/>
          <w:numId w:val="88"/>
        </w:numPr>
        <w:spacing w:line="240" w:lineRule="auto"/>
        <w:ind w:left="360"/>
        <w:rPr>
          <w:lang w:bidi="x-none"/>
        </w:rPr>
      </w:pPr>
      <w:bookmarkStart w:id="401" w:name="_Toc358186716"/>
      <w:r>
        <w:rPr>
          <w:lang w:bidi="x-none"/>
        </w:rPr>
        <w:t>I’m learning that I really need to be still at all times. Otherwise it is fruitless. I don’t the balance, but I feel the tug to be still and come back to the stillness. I the old formula is not working anymore.</w:t>
      </w:r>
      <w:bookmarkEnd w:id="401"/>
    </w:p>
    <w:p w:rsidR="00E53622" w:rsidRDefault="00E53622" w:rsidP="00321A65">
      <w:pPr>
        <w:pStyle w:val="ListParagraph"/>
        <w:numPr>
          <w:ilvl w:val="0"/>
          <w:numId w:val="88"/>
        </w:numPr>
        <w:spacing w:line="240" w:lineRule="auto"/>
        <w:ind w:left="360"/>
        <w:rPr>
          <w:lang w:bidi="x-none"/>
        </w:rPr>
      </w:pPr>
      <w:bookmarkStart w:id="402" w:name="_Toc358186717"/>
      <w:r>
        <w:rPr>
          <w:lang w:bidi="x-none"/>
        </w:rPr>
        <w:t>“If nothing happens, that’s part of God’s plan too,” quoting [the director]</w:t>
      </w:r>
      <w:bookmarkEnd w:id="402"/>
    </w:p>
    <w:p w:rsidR="00E53622" w:rsidRDefault="00E53622" w:rsidP="00321A65">
      <w:pPr>
        <w:pStyle w:val="ListParagraph"/>
        <w:numPr>
          <w:ilvl w:val="0"/>
          <w:numId w:val="88"/>
        </w:numPr>
        <w:spacing w:line="240" w:lineRule="auto"/>
        <w:ind w:left="360"/>
        <w:rPr>
          <w:lang w:bidi="x-none"/>
        </w:rPr>
      </w:pPr>
      <w:bookmarkStart w:id="403" w:name="_Toc358186718"/>
      <w:r>
        <w:rPr>
          <w:lang w:bidi="x-none"/>
        </w:rPr>
        <w:t>I don’t have the motivation to get things done. There is a real deep meaning found in the silence. I need to find my motivation</w:t>
      </w:r>
      <w:r w:rsidR="0054685F">
        <w:rPr>
          <w:lang w:bidi="x-none"/>
        </w:rPr>
        <w:t xml:space="preserve"> from there, rather than out there in old patterns. That ongoing place of silence is not as hard as it used to be. I want the community to fix it. I don’t’ want to do it on my own. I want to hire you guys because it works.</w:t>
      </w:r>
      <w:bookmarkEnd w:id="403"/>
    </w:p>
    <w:p w:rsidR="0054685F" w:rsidRDefault="0054685F" w:rsidP="00321A65">
      <w:pPr>
        <w:pStyle w:val="ListParagraph"/>
        <w:numPr>
          <w:ilvl w:val="0"/>
          <w:numId w:val="88"/>
        </w:numPr>
        <w:spacing w:line="240" w:lineRule="auto"/>
        <w:ind w:left="360"/>
        <w:rPr>
          <w:lang w:bidi="x-none"/>
        </w:rPr>
      </w:pPr>
      <w:bookmarkStart w:id="404" w:name="_Toc358186719"/>
      <w:r>
        <w:rPr>
          <w:lang w:bidi="x-none"/>
        </w:rPr>
        <w:t>It is interesting how the tools start kicking in. I caught myself noticing a pattern. Where is this voice coming from? Me? Something outside me? There is an angry voice I am not used to…</w:t>
      </w:r>
      <w:bookmarkEnd w:id="404"/>
    </w:p>
    <w:p w:rsidR="008B00B5" w:rsidRDefault="008B00B5" w:rsidP="00321A65">
      <w:pPr>
        <w:spacing w:line="240" w:lineRule="auto"/>
        <w:ind w:firstLine="0"/>
        <w:rPr>
          <w:lang w:bidi="x-none"/>
        </w:rPr>
      </w:pPr>
    </w:p>
    <w:p w:rsidR="008B00B5" w:rsidRDefault="008B00B5" w:rsidP="00321A65">
      <w:pPr>
        <w:pStyle w:val="ListParagraph"/>
        <w:numPr>
          <w:ilvl w:val="0"/>
          <w:numId w:val="88"/>
        </w:numPr>
        <w:spacing w:line="240" w:lineRule="auto"/>
        <w:ind w:left="360"/>
        <w:rPr>
          <w:lang w:bidi="x-none"/>
        </w:rPr>
      </w:pPr>
      <w:bookmarkStart w:id="405" w:name="_Toc358186720"/>
      <w:r>
        <w:rPr>
          <w:lang w:bidi="x-none"/>
        </w:rPr>
        <w:t>Helped me in my ministry with the teens to stop and really, really listen</w:t>
      </w:r>
      <w:bookmarkEnd w:id="405"/>
    </w:p>
    <w:p w:rsidR="008B00B5" w:rsidRDefault="008B00B5" w:rsidP="00321A65">
      <w:pPr>
        <w:pStyle w:val="ListParagraph"/>
        <w:numPr>
          <w:ilvl w:val="0"/>
          <w:numId w:val="88"/>
        </w:numPr>
        <w:spacing w:line="240" w:lineRule="auto"/>
        <w:ind w:left="360"/>
        <w:rPr>
          <w:lang w:bidi="x-none"/>
        </w:rPr>
      </w:pPr>
      <w:bookmarkStart w:id="406" w:name="_Toc358186721"/>
      <w:r>
        <w:rPr>
          <w:lang w:bidi="x-none"/>
        </w:rPr>
        <w:t>Learned how to separate myself from the other, that I can discern between what I am saying and what the community is saying</w:t>
      </w:r>
      <w:bookmarkEnd w:id="406"/>
    </w:p>
    <w:p w:rsidR="008B00B5" w:rsidRDefault="008B00B5" w:rsidP="00321A65">
      <w:pPr>
        <w:pStyle w:val="ListParagraph"/>
        <w:numPr>
          <w:ilvl w:val="0"/>
          <w:numId w:val="88"/>
        </w:numPr>
        <w:spacing w:line="240" w:lineRule="auto"/>
        <w:ind w:left="360"/>
        <w:rPr>
          <w:lang w:bidi="x-none"/>
        </w:rPr>
      </w:pPr>
      <w:bookmarkStart w:id="407" w:name="_Toc358186722"/>
      <w:r>
        <w:rPr>
          <w:lang w:bidi="x-none"/>
        </w:rPr>
        <w:t>Listening to my own heart</w:t>
      </w:r>
      <w:bookmarkEnd w:id="407"/>
    </w:p>
    <w:p w:rsidR="008B00B5" w:rsidRDefault="008B00B5" w:rsidP="00321A65">
      <w:pPr>
        <w:pStyle w:val="ListParagraph"/>
        <w:numPr>
          <w:ilvl w:val="0"/>
          <w:numId w:val="88"/>
        </w:numPr>
        <w:spacing w:line="240" w:lineRule="auto"/>
        <w:ind w:left="360"/>
        <w:rPr>
          <w:lang w:bidi="x-none"/>
        </w:rPr>
      </w:pPr>
      <w:bookmarkStart w:id="408" w:name="_Toc358186723"/>
      <w:r>
        <w:rPr>
          <w:lang w:bidi="x-none"/>
        </w:rPr>
        <w:t>Better at clarifying questions</w:t>
      </w:r>
      <w:bookmarkEnd w:id="408"/>
    </w:p>
    <w:p w:rsidR="008B00B5" w:rsidRDefault="008B00B5" w:rsidP="00321A65">
      <w:pPr>
        <w:pStyle w:val="ListParagraph"/>
        <w:numPr>
          <w:ilvl w:val="0"/>
          <w:numId w:val="88"/>
        </w:numPr>
        <w:spacing w:line="240" w:lineRule="auto"/>
        <w:ind w:left="360"/>
        <w:rPr>
          <w:lang w:bidi="x-none"/>
        </w:rPr>
      </w:pPr>
      <w:bookmarkStart w:id="409" w:name="_Toc358186724"/>
      <w:r>
        <w:rPr>
          <w:lang w:bidi="x-none"/>
        </w:rPr>
        <w:t>It is helpful because I can use it for everything, to understand myself and even at work</w:t>
      </w:r>
      <w:bookmarkEnd w:id="409"/>
    </w:p>
    <w:p w:rsidR="008B00B5" w:rsidRDefault="008B00B5" w:rsidP="00321A65">
      <w:pPr>
        <w:pStyle w:val="ListParagraph"/>
        <w:numPr>
          <w:ilvl w:val="0"/>
          <w:numId w:val="88"/>
        </w:numPr>
        <w:spacing w:line="240" w:lineRule="auto"/>
        <w:ind w:left="360"/>
        <w:rPr>
          <w:lang w:bidi="x-none"/>
        </w:rPr>
      </w:pPr>
      <w:bookmarkStart w:id="410" w:name="_Toc358186725"/>
      <w:r>
        <w:rPr>
          <w:lang w:bidi="x-none"/>
        </w:rPr>
        <w:t>Helps me to read hearts</w:t>
      </w:r>
      <w:bookmarkEnd w:id="410"/>
    </w:p>
    <w:p w:rsidR="008B00B5" w:rsidRDefault="008B00B5" w:rsidP="00321A65">
      <w:pPr>
        <w:pStyle w:val="ListParagraph"/>
        <w:numPr>
          <w:ilvl w:val="0"/>
          <w:numId w:val="88"/>
        </w:numPr>
        <w:spacing w:line="240" w:lineRule="auto"/>
        <w:ind w:left="360"/>
        <w:rPr>
          <w:lang w:bidi="x-none"/>
        </w:rPr>
      </w:pPr>
      <w:bookmarkStart w:id="411" w:name="_Toc358186726"/>
      <w:r>
        <w:rPr>
          <w:lang w:bidi="x-none"/>
        </w:rPr>
        <w:t>I loved that we hold one another in community, lifting one another up rather than tearing each other down</w:t>
      </w:r>
      <w:bookmarkEnd w:id="411"/>
    </w:p>
    <w:p w:rsidR="0030611F" w:rsidRDefault="0030611F" w:rsidP="00321A65">
      <w:pPr>
        <w:pStyle w:val="ListParagraph"/>
        <w:numPr>
          <w:ilvl w:val="0"/>
          <w:numId w:val="88"/>
        </w:numPr>
        <w:spacing w:line="240" w:lineRule="auto"/>
        <w:ind w:left="360"/>
        <w:rPr>
          <w:lang w:bidi="x-none"/>
        </w:rPr>
      </w:pPr>
      <w:bookmarkStart w:id="412" w:name="_Toc358186727"/>
      <w:r>
        <w:rPr>
          <w:lang w:bidi="x-none"/>
        </w:rPr>
        <w:t>I learned to ask: Is this leading me closer to God or away from God? Simple, common sense, easy to remember</w:t>
      </w:r>
      <w:bookmarkEnd w:id="412"/>
    </w:p>
    <w:p w:rsidR="0030611F" w:rsidRDefault="0030611F" w:rsidP="00321A65">
      <w:pPr>
        <w:pStyle w:val="ListParagraph"/>
        <w:numPr>
          <w:ilvl w:val="0"/>
          <w:numId w:val="88"/>
        </w:numPr>
        <w:spacing w:line="240" w:lineRule="auto"/>
        <w:ind w:left="360"/>
        <w:rPr>
          <w:lang w:bidi="x-none"/>
        </w:rPr>
      </w:pPr>
      <w:bookmarkStart w:id="413" w:name="_Toc358186728"/>
      <w:r>
        <w:rPr>
          <w:lang w:bidi="x-none"/>
        </w:rPr>
        <w:t>Talks at the beginning of each session were a helpful guide: this is what is going to happen…</w:t>
      </w:r>
      <w:bookmarkEnd w:id="413"/>
    </w:p>
    <w:p w:rsidR="0030611F" w:rsidRDefault="0030611F" w:rsidP="00321A65">
      <w:pPr>
        <w:pStyle w:val="ListParagraph"/>
        <w:numPr>
          <w:ilvl w:val="0"/>
          <w:numId w:val="88"/>
        </w:numPr>
        <w:spacing w:line="240" w:lineRule="auto"/>
        <w:ind w:left="360"/>
        <w:rPr>
          <w:lang w:bidi="x-none"/>
        </w:rPr>
      </w:pPr>
      <w:bookmarkStart w:id="414" w:name="_Toc358186729"/>
      <w:r>
        <w:rPr>
          <w:lang w:bidi="x-none"/>
        </w:rPr>
        <w:t>Helpful in growing deeper with Christ. It helps to listen to him better, when times are tough, not to stress out so much… OK, he’s here</w:t>
      </w:r>
      <w:bookmarkEnd w:id="414"/>
    </w:p>
    <w:p w:rsidR="0030611F" w:rsidRDefault="0030611F" w:rsidP="00321A65">
      <w:pPr>
        <w:pStyle w:val="ListParagraph"/>
        <w:numPr>
          <w:ilvl w:val="0"/>
          <w:numId w:val="88"/>
        </w:numPr>
        <w:spacing w:line="240" w:lineRule="auto"/>
        <w:ind w:left="360"/>
        <w:rPr>
          <w:lang w:bidi="x-none"/>
        </w:rPr>
      </w:pPr>
      <w:bookmarkStart w:id="415" w:name="_Toc358186730"/>
      <w:r>
        <w:rPr>
          <w:lang w:bidi="x-none"/>
        </w:rPr>
        <w:t>When people come in and out, there is disruption in the group, and it is difficult for me. I need consistency. It helps me to build trust.</w:t>
      </w:r>
      <w:bookmarkEnd w:id="415"/>
    </w:p>
    <w:p w:rsidR="00E53622" w:rsidRDefault="00E53622" w:rsidP="00321A65">
      <w:pPr>
        <w:pStyle w:val="ListParagraph"/>
        <w:numPr>
          <w:ilvl w:val="0"/>
          <w:numId w:val="88"/>
        </w:numPr>
        <w:spacing w:line="240" w:lineRule="auto"/>
        <w:ind w:left="360"/>
        <w:rPr>
          <w:lang w:bidi="x-none"/>
        </w:rPr>
      </w:pPr>
      <w:bookmarkStart w:id="416" w:name="_Toc358186731"/>
      <w:r>
        <w:rPr>
          <w:lang w:bidi="x-none"/>
        </w:rPr>
        <w:t>It is very intimate</w:t>
      </w:r>
      <w:bookmarkEnd w:id="416"/>
    </w:p>
    <w:p w:rsidR="00E53622" w:rsidRDefault="00E53622" w:rsidP="00321A65">
      <w:pPr>
        <w:pStyle w:val="ListParagraph"/>
        <w:numPr>
          <w:ilvl w:val="0"/>
          <w:numId w:val="88"/>
        </w:numPr>
        <w:spacing w:line="240" w:lineRule="auto"/>
        <w:ind w:left="360"/>
        <w:rPr>
          <w:lang w:bidi="x-none"/>
        </w:rPr>
      </w:pPr>
      <w:bookmarkStart w:id="417" w:name="_Toc358186732"/>
      <w:r>
        <w:rPr>
          <w:lang w:bidi="x-none"/>
        </w:rPr>
        <w:t>Do we really sit down and spend time – experience Jesus? How do we take this to our ministries?</w:t>
      </w:r>
      <w:bookmarkEnd w:id="417"/>
    </w:p>
    <w:p w:rsidR="0054685F" w:rsidRDefault="0054685F" w:rsidP="00321A65">
      <w:pPr>
        <w:pStyle w:val="ListParagraph"/>
        <w:numPr>
          <w:ilvl w:val="0"/>
          <w:numId w:val="88"/>
        </w:numPr>
        <w:spacing w:line="240" w:lineRule="auto"/>
        <w:ind w:left="360"/>
        <w:rPr>
          <w:lang w:bidi="x-none"/>
        </w:rPr>
      </w:pPr>
      <w:bookmarkStart w:id="418" w:name="_Toc358186733"/>
      <w:r>
        <w:rPr>
          <w:lang w:bidi="x-none"/>
        </w:rPr>
        <w:t>Helpful in community. Before we react to something we pause. We check ourselves. I’m not just reacting but loving. I won’t take it personally. Is this me? The other? We have all these walls. When we are here we are safer.</w:t>
      </w:r>
      <w:bookmarkEnd w:id="418"/>
    </w:p>
    <w:p w:rsidR="0054685F" w:rsidRDefault="0054685F" w:rsidP="00321A65">
      <w:pPr>
        <w:pStyle w:val="ListParagraph"/>
        <w:numPr>
          <w:ilvl w:val="0"/>
          <w:numId w:val="88"/>
        </w:numPr>
        <w:spacing w:line="240" w:lineRule="auto"/>
        <w:ind w:left="360"/>
        <w:rPr>
          <w:lang w:bidi="x-none"/>
        </w:rPr>
      </w:pPr>
      <w:bookmarkStart w:id="419" w:name="_Toc358186734"/>
      <w:r>
        <w:rPr>
          <w:lang w:bidi="x-none"/>
        </w:rPr>
        <w:t>Learning how to sink into that silence. It is having an effect on those around me.</w:t>
      </w:r>
      <w:bookmarkEnd w:id="419"/>
    </w:p>
    <w:p w:rsidR="0030611F" w:rsidRDefault="0030611F" w:rsidP="00321A65">
      <w:pPr>
        <w:spacing w:line="240" w:lineRule="auto"/>
        <w:rPr>
          <w:lang w:bidi="x-none"/>
        </w:rPr>
      </w:pPr>
    </w:p>
    <w:p w:rsidR="0030611F" w:rsidRDefault="0030611F" w:rsidP="00321A65">
      <w:pPr>
        <w:pStyle w:val="ListParagraph"/>
        <w:numPr>
          <w:ilvl w:val="0"/>
          <w:numId w:val="88"/>
        </w:numPr>
        <w:spacing w:line="240" w:lineRule="auto"/>
        <w:ind w:left="360"/>
        <w:rPr>
          <w:lang w:bidi="x-none"/>
        </w:rPr>
      </w:pPr>
      <w:bookmarkStart w:id="420" w:name="_Toc358186735"/>
      <w:r>
        <w:rPr>
          <w:lang w:bidi="x-none"/>
        </w:rPr>
        <w:t>The art was really helpful as I read the blog</w:t>
      </w:r>
      <w:bookmarkEnd w:id="420"/>
    </w:p>
    <w:p w:rsidR="0030611F" w:rsidRDefault="0030611F" w:rsidP="00321A65">
      <w:pPr>
        <w:pStyle w:val="ListParagraph"/>
        <w:numPr>
          <w:ilvl w:val="0"/>
          <w:numId w:val="88"/>
        </w:numPr>
        <w:spacing w:line="240" w:lineRule="auto"/>
        <w:ind w:left="360"/>
        <w:rPr>
          <w:lang w:bidi="x-none"/>
        </w:rPr>
      </w:pPr>
      <w:bookmarkStart w:id="421" w:name="_Toc358186736"/>
      <w:r>
        <w:rPr>
          <w:lang w:bidi="x-none"/>
        </w:rPr>
        <w:t>The love in action made me feel like I was on a cross, but I discerned whether this was of God or not.</w:t>
      </w:r>
      <w:bookmarkEnd w:id="421"/>
    </w:p>
    <w:p w:rsidR="0030611F" w:rsidRDefault="0030611F" w:rsidP="00321A65">
      <w:pPr>
        <w:pStyle w:val="ListParagraph"/>
        <w:numPr>
          <w:ilvl w:val="0"/>
          <w:numId w:val="88"/>
        </w:numPr>
        <w:spacing w:line="240" w:lineRule="auto"/>
        <w:ind w:left="360"/>
        <w:rPr>
          <w:lang w:bidi="x-none"/>
        </w:rPr>
      </w:pPr>
      <w:bookmarkStart w:id="422" w:name="_Toc358186737"/>
      <w:r>
        <w:rPr>
          <w:lang w:bidi="x-none"/>
        </w:rPr>
        <w:t>It helps to know that there is one facilitator.</w:t>
      </w:r>
      <w:bookmarkEnd w:id="422"/>
    </w:p>
    <w:p w:rsidR="0030611F" w:rsidRDefault="0030611F" w:rsidP="00321A65">
      <w:pPr>
        <w:pStyle w:val="ListParagraph"/>
        <w:numPr>
          <w:ilvl w:val="0"/>
          <w:numId w:val="88"/>
        </w:numPr>
        <w:spacing w:line="240" w:lineRule="auto"/>
        <w:ind w:left="360"/>
        <w:rPr>
          <w:lang w:bidi="x-none"/>
        </w:rPr>
      </w:pPr>
      <w:bookmarkStart w:id="423" w:name="_Toc358186738"/>
      <w:r>
        <w:rPr>
          <w:lang w:bidi="x-none"/>
        </w:rPr>
        <w:t>It is truly seeking him in the openness, in the silence. There was peace. It was really nice. I feel like a sponge soaking, receiving.</w:t>
      </w:r>
      <w:bookmarkEnd w:id="423"/>
    </w:p>
    <w:p w:rsidR="0030611F" w:rsidRDefault="0030611F" w:rsidP="00321A65">
      <w:pPr>
        <w:pStyle w:val="ListParagraph"/>
        <w:numPr>
          <w:ilvl w:val="0"/>
          <w:numId w:val="88"/>
        </w:numPr>
        <w:spacing w:line="240" w:lineRule="auto"/>
        <w:ind w:left="360"/>
        <w:rPr>
          <w:lang w:bidi="x-none"/>
        </w:rPr>
      </w:pPr>
      <w:bookmarkStart w:id="424" w:name="_Toc358186739"/>
      <w:r>
        <w:rPr>
          <w:lang w:bidi="x-none"/>
        </w:rPr>
        <w:t>The response involves suffering</w:t>
      </w:r>
      <w:bookmarkEnd w:id="424"/>
    </w:p>
    <w:p w:rsidR="0030611F" w:rsidRDefault="0030611F" w:rsidP="00321A65">
      <w:pPr>
        <w:pStyle w:val="ListParagraph"/>
        <w:numPr>
          <w:ilvl w:val="0"/>
          <w:numId w:val="88"/>
        </w:numPr>
        <w:spacing w:line="240" w:lineRule="auto"/>
        <w:ind w:left="360"/>
        <w:rPr>
          <w:lang w:bidi="x-none"/>
        </w:rPr>
      </w:pPr>
      <w:bookmarkStart w:id="425" w:name="_Toc358186740"/>
      <w:r>
        <w:rPr>
          <w:lang w:bidi="x-none"/>
        </w:rPr>
        <w:t>Expecting a certain answer</w:t>
      </w:r>
      <w:bookmarkEnd w:id="425"/>
    </w:p>
    <w:p w:rsidR="0030611F" w:rsidRDefault="0030611F" w:rsidP="00321A65">
      <w:pPr>
        <w:pStyle w:val="ListParagraph"/>
        <w:numPr>
          <w:ilvl w:val="0"/>
          <w:numId w:val="88"/>
        </w:numPr>
        <w:spacing w:line="240" w:lineRule="auto"/>
        <w:ind w:left="360"/>
        <w:rPr>
          <w:lang w:bidi="x-none"/>
        </w:rPr>
      </w:pPr>
      <w:bookmarkStart w:id="426" w:name="_Toc358186741"/>
      <w:r>
        <w:rPr>
          <w:lang w:bidi="x-none"/>
        </w:rPr>
        <w:t xml:space="preserve">Why is </w:t>
      </w:r>
      <w:r w:rsidR="00E53622">
        <w:rPr>
          <w:lang w:bidi="x-none"/>
        </w:rPr>
        <w:t>this</w:t>
      </w:r>
      <w:r>
        <w:rPr>
          <w:lang w:bidi="x-none"/>
        </w:rPr>
        <w:t xml:space="preserve"> what I am looking for and not receiving? I realize the community is offering something I did not see</w:t>
      </w:r>
      <w:bookmarkEnd w:id="426"/>
    </w:p>
    <w:p w:rsidR="0030611F" w:rsidRDefault="0030611F" w:rsidP="00321A65">
      <w:pPr>
        <w:pStyle w:val="ListParagraph"/>
        <w:numPr>
          <w:ilvl w:val="0"/>
          <w:numId w:val="88"/>
        </w:numPr>
        <w:spacing w:line="240" w:lineRule="auto"/>
        <w:ind w:left="360"/>
        <w:rPr>
          <w:lang w:bidi="x-none"/>
        </w:rPr>
      </w:pPr>
      <w:bookmarkStart w:id="427" w:name="_Toc358186742"/>
      <w:r>
        <w:rPr>
          <w:lang w:bidi="x-none"/>
        </w:rPr>
        <w:t>Hunger for the answer. Asking and giving it to God. He is not answering me the way I want. Now I am receiving God’s love.</w:t>
      </w:r>
      <w:bookmarkEnd w:id="427"/>
    </w:p>
    <w:p w:rsidR="00E53622" w:rsidRDefault="00E53622" w:rsidP="00321A65">
      <w:pPr>
        <w:pStyle w:val="ListParagraph"/>
        <w:numPr>
          <w:ilvl w:val="0"/>
          <w:numId w:val="88"/>
        </w:numPr>
        <w:spacing w:line="240" w:lineRule="auto"/>
        <w:ind w:left="360"/>
        <w:rPr>
          <w:lang w:bidi="x-none"/>
        </w:rPr>
      </w:pPr>
      <w:bookmarkStart w:id="428" w:name="_Toc358186743"/>
      <w:r>
        <w:rPr>
          <w:lang w:bidi="x-none"/>
        </w:rPr>
        <w:t>Sometimes I don’t know how to cooperate with Jesus. Sometimes he told those he helped to shout it from the roof. Others he told to keep quiet.</w:t>
      </w:r>
      <w:bookmarkEnd w:id="428"/>
    </w:p>
    <w:p w:rsidR="0030611F" w:rsidRDefault="0030611F" w:rsidP="00321A65">
      <w:pPr>
        <w:rPr>
          <w:lang w:bidi="x-none"/>
        </w:rPr>
      </w:pPr>
    </w:p>
    <w:p w:rsidR="0054685F" w:rsidRPr="00321A65" w:rsidRDefault="007B36B0" w:rsidP="00321A65">
      <w:pPr>
        <w:ind w:firstLine="0"/>
        <w:rPr>
          <w:b/>
          <w:u w:val="single"/>
          <w:lang w:bidi="x-none"/>
        </w:rPr>
      </w:pPr>
      <w:bookmarkStart w:id="429" w:name="_Toc358186744"/>
      <w:r w:rsidRPr="00321A65">
        <w:rPr>
          <w:b/>
          <w:u w:val="single"/>
          <w:lang w:bidi="x-none"/>
        </w:rPr>
        <w:t>Group #2</w:t>
      </w:r>
      <w:bookmarkEnd w:id="429"/>
    </w:p>
    <w:p w:rsidR="0054685F" w:rsidRDefault="0054685F" w:rsidP="00321A65">
      <w:pPr>
        <w:pStyle w:val="ListParagraph"/>
        <w:numPr>
          <w:ilvl w:val="0"/>
          <w:numId w:val="89"/>
        </w:numPr>
        <w:spacing w:line="240" w:lineRule="auto"/>
        <w:ind w:left="360"/>
        <w:rPr>
          <w:lang w:bidi="x-none"/>
        </w:rPr>
      </w:pPr>
      <w:bookmarkStart w:id="430" w:name="_Toc358186745"/>
      <w:r>
        <w:rPr>
          <w:lang w:bidi="x-none"/>
        </w:rPr>
        <w:t>In everyday life, I tried to discern, but it was mostly unconscious. Where I benefitted to the most, was more prolonged silence in ministry and in my profession. I grew comfortable with letting the silence be profound, letting the teens maturation grow in that silence. IT is an added bonus to know what we are doing in our own inclinations.</w:t>
      </w:r>
      <w:bookmarkEnd w:id="430"/>
    </w:p>
    <w:p w:rsidR="0054685F" w:rsidRDefault="0054685F" w:rsidP="00321A65">
      <w:pPr>
        <w:pStyle w:val="ListParagraph"/>
        <w:numPr>
          <w:ilvl w:val="0"/>
          <w:numId w:val="89"/>
        </w:numPr>
        <w:spacing w:line="240" w:lineRule="auto"/>
        <w:ind w:left="360"/>
        <w:rPr>
          <w:lang w:bidi="x-none"/>
        </w:rPr>
      </w:pPr>
      <w:bookmarkStart w:id="431" w:name="_Toc358186746"/>
      <w:r>
        <w:rPr>
          <w:lang w:bidi="x-none"/>
        </w:rPr>
        <w:t>Helpful: explanations of discernment of spirits, what to look for in the silence, good drip and bad drip is helpful understanding. It is inevitable that we grow closer to God when we are open. Consistent practice is vital</w:t>
      </w:r>
      <w:r w:rsidR="006226A7">
        <w:rPr>
          <w:lang w:bidi="x-none"/>
        </w:rPr>
        <w:t>. I am out of practice after four weeks, and it was harder today [due to Easter busy-ness].</w:t>
      </w:r>
      <w:bookmarkEnd w:id="431"/>
    </w:p>
    <w:p w:rsidR="0030777A" w:rsidRDefault="0030777A" w:rsidP="00321A65">
      <w:pPr>
        <w:pStyle w:val="ListParagraph"/>
        <w:numPr>
          <w:ilvl w:val="0"/>
          <w:numId w:val="89"/>
        </w:numPr>
        <w:spacing w:line="240" w:lineRule="auto"/>
        <w:ind w:left="360"/>
        <w:rPr>
          <w:lang w:bidi="x-none"/>
        </w:rPr>
      </w:pPr>
      <w:bookmarkStart w:id="432" w:name="_Toc358186747"/>
      <w:r>
        <w:rPr>
          <w:lang w:bidi="x-none"/>
        </w:rPr>
        <w:t>Like spiritual warfare</w:t>
      </w:r>
      <w:bookmarkEnd w:id="432"/>
    </w:p>
    <w:p w:rsidR="0030777A" w:rsidRDefault="0030777A" w:rsidP="00321A65">
      <w:pPr>
        <w:pStyle w:val="ListParagraph"/>
        <w:numPr>
          <w:ilvl w:val="0"/>
          <w:numId w:val="89"/>
        </w:numPr>
        <w:spacing w:line="240" w:lineRule="auto"/>
        <w:ind w:left="360"/>
        <w:rPr>
          <w:lang w:bidi="x-none"/>
        </w:rPr>
      </w:pPr>
      <w:bookmarkStart w:id="433" w:name="_Toc358186748"/>
      <w:r>
        <w:rPr>
          <w:lang w:bidi="x-none"/>
        </w:rPr>
        <w:t>This is for beyond the honeymoon stage</w:t>
      </w:r>
      <w:bookmarkEnd w:id="433"/>
    </w:p>
    <w:p w:rsidR="0030777A" w:rsidRDefault="0030777A" w:rsidP="00321A65">
      <w:pPr>
        <w:pStyle w:val="ListParagraph"/>
        <w:numPr>
          <w:ilvl w:val="0"/>
          <w:numId w:val="89"/>
        </w:numPr>
        <w:spacing w:line="240" w:lineRule="auto"/>
        <w:ind w:left="360"/>
        <w:rPr>
          <w:lang w:bidi="x-none"/>
        </w:rPr>
      </w:pPr>
      <w:bookmarkStart w:id="434" w:name="_Toc358186749"/>
      <w:r>
        <w:rPr>
          <w:lang w:bidi="x-none"/>
        </w:rPr>
        <w:t>Effective tool for those yearning for maturity in faith</w:t>
      </w:r>
      <w:bookmarkEnd w:id="434"/>
    </w:p>
    <w:p w:rsidR="0030777A" w:rsidRDefault="0030777A" w:rsidP="00321A65">
      <w:pPr>
        <w:pStyle w:val="ListParagraph"/>
        <w:numPr>
          <w:ilvl w:val="0"/>
          <w:numId w:val="89"/>
        </w:numPr>
        <w:spacing w:line="240" w:lineRule="auto"/>
        <w:ind w:left="360"/>
        <w:rPr>
          <w:lang w:bidi="x-none"/>
        </w:rPr>
      </w:pPr>
      <w:bookmarkStart w:id="435" w:name="_Toc358186750"/>
      <w:r>
        <w:rPr>
          <w:lang w:bidi="x-none"/>
        </w:rPr>
        <w:t>Vulnerability was also important. It was uncomfortable sometimes.</w:t>
      </w:r>
      <w:bookmarkEnd w:id="435"/>
    </w:p>
    <w:p w:rsidR="0030777A" w:rsidRDefault="0030777A" w:rsidP="00321A65">
      <w:pPr>
        <w:pStyle w:val="ListParagraph"/>
        <w:numPr>
          <w:ilvl w:val="0"/>
          <w:numId w:val="89"/>
        </w:numPr>
        <w:spacing w:line="240" w:lineRule="auto"/>
        <w:ind w:left="360"/>
        <w:rPr>
          <w:lang w:bidi="x-none"/>
        </w:rPr>
      </w:pPr>
      <w:bookmarkStart w:id="436" w:name="_Toc358186751"/>
      <w:r>
        <w:rPr>
          <w:lang w:bidi="x-none"/>
        </w:rPr>
        <w:t>I was initially uncomfortable with the proposal. It helps to break down the barriers.</w:t>
      </w:r>
      <w:bookmarkEnd w:id="436"/>
    </w:p>
    <w:p w:rsidR="0030777A" w:rsidRDefault="0030777A" w:rsidP="00321A65">
      <w:pPr>
        <w:pStyle w:val="ListParagraph"/>
        <w:numPr>
          <w:ilvl w:val="0"/>
          <w:numId w:val="89"/>
        </w:numPr>
        <w:spacing w:line="240" w:lineRule="auto"/>
        <w:ind w:left="360"/>
        <w:rPr>
          <w:lang w:bidi="x-none"/>
        </w:rPr>
      </w:pPr>
      <w:bookmarkStart w:id="437" w:name="_Toc358186752"/>
      <w:r>
        <w:rPr>
          <w:lang w:bidi="x-none"/>
        </w:rPr>
        <w:t>If there were no vulnerability you can’t grow. You need to trust the others. Safe environment.</w:t>
      </w:r>
      <w:bookmarkEnd w:id="437"/>
    </w:p>
    <w:p w:rsidR="006226A7" w:rsidRDefault="006226A7" w:rsidP="00321A65">
      <w:pPr>
        <w:spacing w:line="240" w:lineRule="auto"/>
        <w:rPr>
          <w:lang w:bidi="x-none"/>
        </w:rPr>
      </w:pPr>
    </w:p>
    <w:p w:rsidR="006226A7" w:rsidRDefault="006226A7" w:rsidP="00321A65">
      <w:pPr>
        <w:pStyle w:val="ListParagraph"/>
        <w:numPr>
          <w:ilvl w:val="0"/>
          <w:numId w:val="89"/>
        </w:numPr>
        <w:spacing w:line="240" w:lineRule="auto"/>
        <w:ind w:left="360"/>
        <w:rPr>
          <w:lang w:bidi="x-none"/>
        </w:rPr>
      </w:pPr>
      <w:bookmarkStart w:id="438" w:name="_Toc358186753"/>
      <w:r>
        <w:rPr>
          <w:lang w:bidi="x-none"/>
        </w:rPr>
        <w:t>Discernment helped me in my own personal life, that if the voice in my head is bringing glory to God or just whatever popped into my head, something not kind…</w:t>
      </w:r>
      <w:bookmarkEnd w:id="438"/>
      <w:r>
        <w:rPr>
          <w:lang w:bidi="x-none"/>
        </w:rPr>
        <w:t xml:space="preserve"> </w:t>
      </w:r>
    </w:p>
    <w:p w:rsidR="006226A7" w:rsidRDefault="006226A7" w:rsidP="00321A65">
      <w:pPr>
        <w:pStyle w:val="ListParagraph"/>
        <w:numPr>
          <w:ilvl w:val="0"/>
          <w:numId w:val="89"/>
        </w:numPr>
        <w:spacing w:line="240" w:lineRule="auto"/>
        <w:ind w:left="360"/>
        <w:rPr>
          <w:lang w:bidi="x-none"/>
        </w:rPr>
      </w:pPr>
      <w:bookmarkStart w:id="439" w:name="_Toc358186754"/>
      <w:r>
        <w:rPr>
          <w:lang w:bidi="x-none"/>
        </w:rPr>
        <w:t>I don’t like to talk to people about my own struggles. I am trusting others and God, so I am not just trying to do it on my own.</w:t>
      </w:r>
      <w:bookmarkEnd w:id="439"/>
      <w:r>
        <w:rPr>
          <w:lang w:bidi="x-none"/>
        </w:rPr>
        <w:t xml:space="preserve"> </w:t>
      </w:r>
    </w:p>
    <w:p w:rsidR="006226A7" w:rsidRDefault="006226A7" w:rsidP="00321A65">
      <w:pPr>
        <w:pStyle w:val="ListParagraph"/>
        <w:numPr>
          <w:ilvl w:val="0"/>
          <w:numId w:val="89"/>
        </w:numPr>
        <w:spacing w:line="240" w:lineRule="auto"/>
        <w:ind w:left="360"/>
        <w:rPr>
          <w:lang w:bidi="x-none"/>
        </w:rPr>
      </w:pPr>
      <w:bookmarkStart w:id="440" w:name="_Toc358186755"/>
      <w:r>
        <w:rPr>
          <w:lang w:bidi="x-none"/>
        </w:rPr>
        <w:t>Having a set time every two weeks, spending time praying for the intention helped my prayer and to hear his voice.</w:t>
      </w:r>
      <w:bookmarkEnd w:id="440"/>
      <w:r>
        <w:rPr>
          <w:lang w:bidi="x-none"/>
        </w:rPr>
        <w:t xml:space="preserve"> </w:t>
      </w:r>
    </w:p>
    <w:p w:rsidR="006226A7" w:rsidRDefault="006226A7" w:rsidP="00321A65">
      <w:pPr>
        <w:pStyle w:val="ListParagraph"/>
        <w:numPr>
          <w:ilvl w:val="0"/>
          <w:numId w:val="89"/>
        </w:numPr>
        <w:spacing w:line="240" w:lineRule="auto"/>
        <w:ind w:left="360"/>
        <w:rPr>
          <w:lang w:bidi="x-none"/>
        </w:rPr>
      </w:pPr>
      <w:bookmarkStart w:id="441" w:name="_Toc358186756"/>
      <w:r>
        <w:rPr>
          <w:lang w:bidi="x-none"/>
        </w:rPr>
        <w:t>Helped me to allow silence, time to think with God, even at work.</w:t>
      </w:r>
      <w:bookmarkEnd w:id="441"/>
    </w:p>
    <w:p w:rsidR="0030777A" w:rsidRDefault="0030777A" w:rsidP="00321A65">
      <w:pPr>
        <w:pStyle w:val="ListParagraph"/>
        <w:numPr>
          <w:ilvl w:val="0"/>
          <w:numId w:val="89"/>
        </w:numPr>
        <w:spacing w:line="240" w:lineRule="auto"/>
        <w:ind w:left="360"/>
        <w:rPr>
          <w:lang w:bidi="x-none"/>
        </w:rPr>
      </w:pPr>
      <w:bookmarkStart w:id="442" w:name="_Toc358186757"/>
      <w:r>
        <w:rPr>
          <w:lang w:bidi="x-none"/>
        </w:rPr>
        <w:t>This needs to be used in the middle of the marriage [referring to the honeymoon stage], for people who already have a relationship but want to strengthen their spirituality.</w:t>
      </w:r>
      <w:bookmarkEnd w:id="442"/>
    </w:p>
    <w:p w:rsidR="0030777A" w:rsidRDefault="0030777A" w:rsidP="00321A65">
      <w:pPr>
        <w:pStyle w:val="ListParagraph"/>
        <w:numPr>
          <w:ilvl w:val="0"/>
          <w:numId w:val="89"/>
        </w:numPr>
        <w:spacing w:line="240" w:lineRule="auto"/>
        <w:ind w:left="360"/>
        <w:rPr>
          <w:lang w:bidi="x-none"/>
        </w:rPr>
      </w:pPr>
      <w:bookmarkStart w:id="443" w:name="_Toc358186758"/>
      <w:r>
        <w:rPr>
          <w:lang w:bidi="x-none"/>
        </w:rPr>
        <w:t>You have to have sufficient psychological development, differentiation, an identity beyond family, school, etc.</w:t>
      </w:r>
      <w:bookmarkEnd w:id="443"/>
      <w:r>
        <w:rPr>
          <w:lang w:bidi="x-none"/>
        </w:rPr>
        <w:t xml:space="preserve"> </w:t>
      </w:r>
    </w:p>
    <w:p w:rsidR="004C4167" w:rsidRDefault="004C4167" w:rsidP="00321A65">
      <w:pPr>
        <w:pStyle w:val="ListParagraph"/>
        <w:numPr>
          <w:ilvl w:val="0"/>
          <w:numId w:val="89"/>
        </w:numPr>
        <w:spacing w:line="240" w:lineRule="auto"/>
        <w:ind w:left="360"/>
        <w:rPr>
          <w:lang w:bidi="x-none"/>
        </w:rPr>
      </w:pPr>
      <w:bookmarkStart w:id="444" w:name="_Toc358186759"/>
      <w:r>
        <w:rPr>
          <w:lang w:bidi="x-none"/>
        </w:rPr>
        <w:t>After I made my decision, I needed to then make the next step. I made a decision and moved forward. There is accountability.</w:t>
      </w:r>
      <w:bookmarkEnd w:id="444"/>
    </w:p>
    <w:p w:rsidR="004C4167" w:rsidRDefault="004C4167" w:rsidP="00321A65">
      <w:pPr>
        <w:pStyle w:val="ListParagraph"/>
        <w:numPr>
          <w:ilvl w:val="0"/>
          <w:numId w:val="89"/>
        </w:numPr>
        <w:spacing w:line="240" w:lineRule="auto"/>
        <w:ind w:left="360"/>
        <w:rPr>
          <w:lang w:bidi="x-none"/>
        </w:rPr>
      </w:pPr>
      <w:bookmarkStart w:id="445" w:name="_Toc358186760"/>
      <w:r>
        <w:rPr>
          <w:lang w:bidi="x-none"/>
        </w:rPr>
        <w:t>Once I made a decision in consolation, it helped me feel more comfortable standing outside this safety zone. Spontaneous prayer came more naturally. I was more comfortable expressing my faith in the wider setting. I know where me weakness is.</w:t>
      </w:r>
      <w:bookmarkEnd w:id="445"/>
    </w:p>
    <w:p w:rsidR="004C4167" w:rsidRDefault="004C4167" w:rsidP="00321A65">
      <w:pPr>
        <w:pStyle w:val="ListParagraph"/>
        <w:numPr>
          <w:ilvl w:val="0"/>
          <w:numId w:val="89"/>
        </w:numPr>
        <w:spacing w:line="240" w:lineRule="auto"/>
        <w:ind w:left="360"/>
        <w:rPr>
          <w:lang w:bidi="x-none"/>
        </w:rPr>
      </w:pPr>
      <w:bookmarkStart w:id="446" w:name="_Toc358186761"/>
      <w:r>
        <w:rPr>
          <w:lang w:bidi="x-none"/>
        </w:rPr>
        <w:t>Silence and finding everything that moves me toward Christ gets played out in many settings.</w:t>
      </w:r>
      <w:bookmarkEnd w:id="446"/>
    </w:p>
    <w:p w:rsidR="006226A7" w:rsidRDefault="006226A7" w:rsidP="00321A65">
      <w:pPr>
        <w:spacing w:line="240" w:lineRule="auto"/>
        <w:rPr>
          <w:lang w:bidi="x-none"/>
        </w:rPr>
      </w:pPr>
    </w:p>
    <w:p w:rsidR="006226A7" w:rsidRDefault="006226A7" w:rsidP="00321A65">
      <w:pPr>
        <w:pStyle w:val="ListParagraph"/>
        <w:numPr>
          <w:ilvl w:val="0"/>
          <w:numId w:val="89"/>
        </w:numPr>
        <w:spacing w:line="240" w:lineRule="auto"/>
        <w:ind w:left="360"/>
        <w:rPr>
          <w:lang w:bidi="x-none"/>
        </w:rPr>
      </w:pPr>
      <w:bookmarkStart w:id="447" w:name="_Toc358186762"/>
      <w:r>
        <w:rPr>
          <w:lang w:bidi="x-none"/>
        </w:rPr>
        <w:t>It expanded my process of praying to God, turning into the Spirit as well as Jesus. I couldn’t grasp the silence. I used a song to fill up the space and eventually gave way to silence.</w:t>
      </w:r>
      <w:bookmarkEnd w:id="447"/>
      <w:r>
        <w:rPr>
          <w:lang w:bidi="x-none"/>
        </w:rPr>
        <w:t xml:space="preserve"> </w:t>
      </w:r>
    </w:p>
    <w:p w:rsidR="006226A7" w:rsidRDefault="006226A7" w:rsidP="00321A65">
      <w:pPr>
        <w:pStyle w:val="ListParagraph"/>
        <w:numPr>
          <w:ilvl w:val="0"/>
          <w:numId w:val="89"/>
        </w:numPr>
        <w:spacing w:line="240" w:lineRule="auto"/>
        <w:ind w:left="360"/>
        <w:rPr>
          <w:lang w:bidi="x-none"/>
        </w:rPr>
      </w:pPr>
      <w:bookmarkStart w:id="448" w:name="_Toc358186763"/>
      <w:r>
        <w:rPr>
          <w:lang w:bidi="x-none"/>
        </w:rPr>
        <w:t>Discerned my bias, my thoughts so I can then understand God’s voice</w:t>
      </w:r>
      <w:bookmarkEnd w:id="448"/>
    </w:p>
    <w:p w:rsidR="006226A7" w:rsidRDefault="006226A7" w:rsidP="00321A65">
      <w:pPr>
        <w:pStyle w:val="ListParagraph"/>
        <w:numPr>
          <w:ilvl w:val="0"/>
          <w:numId w:val="89"/>
        </w:numPr>
        <w:spacing w:line="240" w:lineRule="auto"/>
        <w:ind w:left="360"/>
        <w:rPr>
          <w:lang w:bidi="x-none"/>
        </w:rPr>
      </w:pPr>
      <w:bookmarkStart w:id="449" w:name="_Toc358186764"/>
      <w:r>
        <w:rPr>
          <w:lang w:bidi="x-none"/>
        </w:rPr>
        <w:t>Good drip, bad drips were helpful</w:t>
      </w:r>
      <w:bookmarkEnd w:id="449"/>
    </w:p>
    <w:p w:rsidR="006226A7" w:rsidRDefault="006226A7" w:rsidP="00321A65">
      <w:pPr>
        <w:pStyle w:val="ListParagraph"/>
        <w:numPr>
          <w:ilvl w:val="0"/>
          <w:numId w:val="89"/>
        </w:numPr>
        <w:spacing w:line="240" w:lineRule="auto"/>
        <w:ind w:left="360"/>
        <w:rPr>
          <w:lang w:bidi="x-none"/>
        </w:rPr>
      </w:pPr>
      <w:bookmarkStart w:id="450" w:name="_Toc358186765"/>
      <w:r>
        <w:rPr>
          <w:lang w:bidi="x-none"/>
        </w:rPr>
        <w:t>Feeling the power of prayer from everyone else</w:t>
      </w:r>
      <w:bookmarkEnd w:id="450"/>
    </w:p>
    <w:p w:rsidR="006226A7" w:rsidRDefault="006226A7" w:rsidP="00321A65">
      <w:pPr>
        <w:pStyle w:val="ListParagraph"/>
        <w:numPr>
          <w:ilvl w:val="0"/>
          <w:numId w:val="89"/>
        </w:numPr>
        <w:spacing w:line="240" w:lineRule="auto"/>
        <w:ind w:left="360"/>
        <w:rPr>
          <w:lang w:bidi="x-none"/>
        </w:rPr>
      </w:pPr>
      <w:bookmarkStart w:id="451" w:name="_Toc358186766"/>
      <w:r>
        <w:rPr>
          <w:lang w:bidi="x-none"/>
        </w:rPr>
        <w:t>Tend to be a really private person but it helped me to depend on others because of their prayer. Grace of God can come through the support of others</w:t>
      </w:r>
      <w:bookmarkEnd w:id="451"/>
    </w:p>
    <w:p w:rsidR="006226A7" w:rsidRDefault="006226A7" w:rsidP="00321A65">
      <w:pPr>
        <w:spacing w:line="240" w:lineRule="auto"/>
        <w:rPr>
          <w:lang w:bidi="x-none"/>
        </w:rPr>
      </w:pPr>
    </w:p>
    <w:p w:rsidR="006226A7" w:rsidRDefault="006226A7" w:rsidP="00321A65">
      <w:pPr>
        <w:pStyle w:val="ListParagraph"/>
        <w:numPr>
          <w:ilvl w:val="0"/>
          <w:numId w:val="89"/>
        </w:numPr>
        <w:spacing w:line="240" w:lineRule="auto"/>
        <w:ind w:left="360"/>
        <w:rPr>
          <w:lang w:bidi="x-none"/>
        </w:rPr>
      </w:pPr>
      <w:bookmarkStart w:id="452" w:name="_Toc358186767"/>
      <w:r>
        <w:rPr>
          <w:lang w:bidi="x-none"/>
        </w:rPr>
        <w:t>Being able to differentiate between just my own desires and God’s voice</w:t>
      </w:r>
      <w:bookmarkEnd w:id="452"/>
    </w:p>
    <w:p w:rsidR="006226A7" w:rsidRDefault="006226A7" w:rsidP="00321A65">
      <w:pPr>
        <w:pStyle w:val="ListParagraph"/>
        <w:numPr>
          <w:ilvl w:val="0"/>
          <w:numId w:val="89"/>
        </w:numPr>
        <w:spacing w:line="240" w:lineRule="auto"/>
        <w:ind w:left="360"/>
        <w:rPr>
          <w:lang w:bidi="x-none"/>
        </w:rPr>
      </w:pPr>
      <w:bookmarkStart w:id="453" w:name="_Toc358186768"/>
      <w:r>
        <w:rPr>
          <w:lang w:bidi="x-none"/>
        </w:rPr>
        <w:t>I heard God’s voice before but I became more and more confused. I began to hear God’s voice without my own bias. More open to others.</w:t>
      </w:r>
      <w:bookmarkEnd w:id="453"/>
    </w:p>
    <w:p w:rsidR="006226A7" w:rsidRDefault="006226A7" w:rsidP="00321A65">
      <w:pPr>
        <w:pStyle w:val="ListParagraph"/>
        <w:numPr>
          <w:ilvl w:val="0"/>
          <w:numId w:val="89"/>
        </w:numPr>
        <w:spacing w:line="240" w:lineRule="auto"/>
        <w:ind w:left="360"/>
        <w:rPr>
          <w:lang w:bidi="x-none"/>
        </w:rPr>
      </w:pPr>
      <w:bookmarkStart w:id="454" w:name="_Toc358186769"/>
      <w:r>
        <w:rPr>
          <w:lang w:bidi="x-none"/>
        </w:rPr>
        <w:t>I feel more comfortable in my own prayer life and the silence</w:t>
      </w:r>
      <w:bookmarkEnd w:id="454"/>
    </w:p>
    <w:p w:rsidR="006226A7" w:rsidRDefault="006226A7" w:rsidP="00321A65">
      <w:pPr>
        <w:pStyle w:val="ListParagraph"/>
        <w:numPr>
          <w:ilvl w:val="0"/>
          <w:numId w:val="89"/>
        </w:numPr>
        <w:spacing w:line="240" w:lineRule="auto"/>
        <w:ind w:left="360"/>
        <w:rPr>
          <w:lang w:bidi="x-none"/>
        </w:rPr>
      </w:pPr>
      <w:bookmarkStart w:id="455" w:name="_Toc358186770"/>
      <w:r>
        <w:rPr>
          <w:lang w:bidi="x-none"/>
        </w:rPr>
        <w:t>I ne</w:t>
      </w:r>
      <w:r w:rsidR="0030777A">
        <w:rPr>
          <w:lang w:bidi="x-none"/>
        </w:rPr>
        <w:t>ed to get to the point where I am more comfortable dealing with the questions</w:t>
      </w:r>
      <w:bookmarkEnd w:id="455"/>
    </w:p>
    <w:p w:rsidR="0030777A" w:rsidRDefault="0030777A" w:rsidP="00321A65">
      <w:pPr>
        <w:pStyle w:val="ListParagraph"/>
        <w:numPr>
          <w:ilvl w:val="0"/>
          <w:numId w:val="89"/>
        </w:numPr>
        <w:spacing w:line="240" w:lineRule="auto"/>
        <w:ind w:left="360"/>
        <w:rPr>
          <w:lang w:bidi="x-none"/>
        </w:rPr>
      </w:pPr>
      <w:bookmarkStart w:id="456" w:name="_Toc358186771"/>
      <w:r>
        <w:rPr>
          <w:lang w:bidi="x-none"/>
        </w:rPr>
        <w:t>You have to have a certain level of openness. You have to understand enough about yourself and where you are with God</w:t>
      </w:r>
      <w:bookmarkEnd w:id="456"/>
    </w:p>
    <w:p w:rsidR="0030777A" w:rsidRDefault="0030777A" w:rsidP="00321A65">
      <w:pPr>
        <w:pStyle w:val="ListParagraph"/>
        <w:numPr>
          <w:ilvl w:val="0"/>
          <w:numId w:val="89"/>
        </w:numPr>
        <w:spacing w:line="240" w:lineRule="auto"/>
        <w:ind w:left="360"/>
        <w:rPr>
          <w:lang w:bidi="x-none"/>
        </w:rPr>
      </w:pPr>
      <w:bookmarkStart w:id="457" w:name="_Toc358186772"/>
      <w:r>
        <w:rPr>
          <w:lang w:bidi="x-none"/>
        </w:rPr>
        <w:t>You have to have the ability to propose</w:t>
      </w:r>
      <w:bookmarkEnd w:id="457"/>
    </w:p>
    <w:p w:rsidR="004C4167" w:rsidRDefault="004C4167" w:rsidP="00321A65">
      <w:pPr>
        <w:pStyle w:val="ListParagraph"/>
        <w:numPr>
          <w:ilvl w:val="0"/>
          <w:numId w:val="89"/>
        </w:numPr>
        <w:spacing w:line="240" w:lineRule="auto"/>
        <w:ind w:left="360"/>
        <w:rPr>
          <w:lang w:bidi="x-none"/>
        </w:rPr>
      </w:pPr>
      <w:bookmarkStart w:id="458" w:name="_Toc358186773"/>
      <w:r>
        <w:rPr>
          <w:lang w:bidi="x-none"/>
        </w:rPr>
        <w:t>You already need to have a relationship with God and be strong be strong enough in that</w:t>
      </w:r>
      <w:bookmarkEnd w:id="458"/>
    </w:p>
    <w:p w:rsidR="004C4167" w:rsidRDefault="004C4167" w:rsidP="00321A65">
      <w:pPr>
        <w:pStyle w:val="ListParagraph"/>
        <w:numPr>
          <w:ilvl w:val="0"/>
          <w:numId w:val="89"/>
        </w:numPr>
        <w:spacing w:line="240" w:lineRule="auto"/>
        <w:ind w:left="360"/>
        <w:rPr>
          <w:lang w:bidi="x-none"/>
        </w:rPr>
      </w:pPr>
      <w:bookmarkStart w:id="459" w:name="_Toc358186774"/>
      <w:r>
        <w:rPr>
          <w:lang w:bidi="x-none"/>
        </w:rPr>
        <w:t>All things in moderation: not too emotionally fabricated</w:t>
      </w:r>
      <w:bookmarkEnd w:id="459"/>
    </w:p>
    <w:p w:rsidR="004C4167" w:rsidRDefault="004C4167" w:rsidP="00321A65">
      <w:pPr>
        <w:pStyle w:val="ListParagraph"/>
        <w:numPr>
          <w:ilvl w:val="0"/>
          <w:numId w:val="89"/>
        </w:numPr>
        <w:spacing w:line="240" w:lineRule="auto"/>
        <w:ind w:left="360"/>
        <w:rPr>
          <w:lang w:bidi="x-none"/>
        </w:rPr>
      </w:pPr>
      <w:bookmarkStart w:id="460" w:name="_Toc358186775"/>
      <w:r>
        <w:rPr>
          <w:lang w:bidi="x-none"/>
        </w:rPr>
        <w:t>Very universal</w:t>
      </w:r>
      <w:bookmarkEnd w:id="460"/>
    </w:p>
    <w:p w:rsidR="004C4167" w:rsidRDefault="004C4167" w:rsidP="00321A65">
      <w:pPr>
        <w:pStyle w:val="ListParagraph"/>
        <w:numPr>
          <w:ilvl w:val="0"/>
          <w:numId w:val="89"/>
        </w:numPr>
        <w:spacing w:line="240" w:lineRule="auto"/>
        <w:ind w:left="360"/>
        <w:rPr>
          <w:lang w:bidi="x-none"/>
        </w:rPr>
      </w:pPr>
      <w:bookmarkStart w:id="461" w:name="_Toc358186776"/>
      <w:r>
        <w:rPr>
          <w:lang w:bidi="x-none"/>
        </w:rPr>
        <w:t>Hymns, traditions, saints, Ignatius, were all helpful and connect us to the Catholic tradition</w:t>
      </w:r>
      <w:bookmarkEnd w:id="461"/>
    </w:p>
    <w:p w:rsidR="0030777A" w:rsidRDefault="0030777A" w:rsidP="00321A65">
      <w:pPr>
        <w:spacing w:line="240" w:lineRule="auto"/>
        <w:rPr>
          <w:lang w:bidi="x-none"/>
        </w:rPr>
      </w:pPr>
    </w:p>
    <w:p w:rsidR="0030777A" w:rsidRDefault="0030777A" w:rsidP="00321A65">
      <w:pPr>
        <w:pStyle w:val="ListParagraph"/>
        <w:numPr>
          <w:ilvl w:val="0"/>
          <w:numId w:val="89"/>
        </w:numPr>
        <w:spacing w:line="240" w:lineRule="auto"/>
        <w:ind w:left="360"/>
        <w:rPr>
          <w:lang w:bidi="x-none"/>
        </w:rPr>
      </w:pPr>
      <w:bookmarkStart w:id="462" w:name="_Toc358186777"/>
      <w:r>
        <w:rPr>
          <w:lang w:bidi="x-none"/>
        </w:rPr>
        <w:t>More comfortable with the silence. Silence is more natural now. More of a connection with God in everyday decisions and everyday life.</w:t>
      </w:r>
      <w:bookmarkEnd w:id="462"/>
    </w:p>
    <w:p w:rsidR="0030777A" w:rsidRDefault="0030777A" w:rsidP="00321A65">
      <w:pPr>
        <w:pStyle w:val="ListParagraph"/>
        <w:numPr>
          <w:ilvl w:val="0"/>
          <w:numId w:val="89"/>
        </w:numPr>
        <w:spacing w:line="240" w:lineRule="auto"/>
        <w:ind w:left="360"/>
        <w:rPr>
          <w:lang w:bidi="x-none"/>
        </w:rPr>
      </w:pPr>
      <w:bookmarkStart w:id="463" w:name="_Toc358186778"/>
      <w:r>
        <w:rPr>
          <w:lang w:bidi="x-none"/>
        </w:rPr>
        <w:t>I feel more comfortable leading prayers and I take more initiative in doing that</w:t>
      </w:r>
      <w:bookmarkEnd w:id="463"/>
    </w:p>
    <w:p w:rsidR="004C4167" w:rsidRDefault="004C4167" w:rsidP="00321A65">
      <w:pPr>
        <w:pStyle w:val="ListParagraph"/>
        <w:numPr>
          <w:ilvl w:val="0"/>
          <w:numId w:val="89"/>
        </w:numPr>
        <w:spacing w:line="240" w:lineRule="auto"/>
        <w:ind w:left="360"/>
        <w:rPr>
          <w:lang w:bidi="x-none"/>
        </w:rPr>
      </w:pPr>
      <w:bookmarkStart w:id="464" w:name="_Toc358186779"/>
      <w:r>
        <w:rPr>
          <w:lang w:bidi="x-none"/>
        </w:rPr>
        <w:t>Needs to be more selfless, rather than about pride</w:t>
      </w:r>
      <w:bookmarkEnd w:id="464"/>
    </w:p>
    <w:p w:rsidR="004C4167" w:rsidRDefault="004C4167" w:rsidP="00321A65">
      <w:pPr>
        <w:spacing w:line="240" w:lineRule="auto"/>
        <w:rPr>
          <w:lang w:bidi="x-none"/>
        </w:rPr>
      </w:pPr>
    </w:p>
    <w:p w:rsidR="00D248CB" w:rsidRDefault="00D248CB" w:rsidP="00321A65">
      <w:pPr>
        <w:spacing w:line="240" w:lineRule="auto"/>
        <w:rPr>
          <w:lang w:bidi="x-none"/>
        </w:rPr>
      </w:pPr>
    </w:p>
    <w:p w:rsidR="0030777A" w:rsidRPr="00321A65" w:rsidRDefault="007B36B0" w:rsidP="00321A65">
      <w:pPr>
        <w:ind w:firstLine="0"/>
        <w:rPr>
          <w:b/>
          <w:u w:val="single"/>
          <w:lang w:bidi="x-none"/>
        </w:rPr>
      </w:pPr>
      <w:bookmarkStart w:id="465" w:name="_Toc358186780"/>
      <w:r w:rsidRPr="00321A65">
        <w:rPr>
          <w:b/>
          <w:u w:val="single"/>
          <w:lang w:bidi="x-none"/>
        </w:rPr>
        <w:t>Group #3</w:t>
      </w:r>
      <w:bookmarkEnd w:id="465"/>
    </w:p>
    <w:p w:rsidR="0030777A" w:rsidRDefault="00851318" w:rsidP="00321A65">
      <w:pPr>
        <w:pStyle w:val="ListParagraph"/>
        <w:numPr>
          <w:ilvl w:val="0"/>
          <w:numId w:val="90"/>
        </w:numPr>
        <w:spacing w:line="240" w:lineRule="auto"/>
        <w:ind w:left="360"/>
        <w:rPr>
          <w:lang w:bidi="x-none"/>
        </w:rPr>
      </w:pPr>
      <w:bookmarkStart w:id="466" w:name="_Toc358186781"/>
      <w:r>
        <w:rPr>
          <w:lang w:bidi="x-none"/>
        </w:rPr>
        <w:t>Intense, comfortable</w:t>
      </w:r>
      <w:bookmarkEnd w:id="466"/>
    </w:p>
    <w:p w:rsidR="00851318" w:rsidRDefault="00851318" w:rsidP="00321A65">
      <w:pPr>
        <w:pStyle w:val="ListParagraph"/>
        <w:numPr>
          <w:ilvl w:val="0"/>
          <w:numId w:val="90"/>
        </w:numPr>
        <w:spacing w:line="240" w:lineRule="auto"/>
        <w:ind w:left="360"/>
        <w:rPr>
          <w:lang w:bidi="x-none"/>
        </w:rPr>
      </w:pPr>
      <w:bookmarkStart w:id="467" w:name="_Toc358186782"/>
      <w:r>
        <w:rPr>
          <w:lang w:bidi="x-none"/>
        </w:rPr>
        <w:t>I felt God was speaking to me individually about myself and how community functions</w:t>
      </w:r>
      <w:bookmarkEnd w:id="467"/>
    </w:p>
    <w:p w:rsidR="00851318" w:rsidRPr="00D3551B" w:rsidRDefault="00851318" w:rsidP="00321A65">
      <w:pPr>
        <w:pStyle w:val="ListParagraph"/>
        <w:numPr>
          <w:ilvl w:val="0"/>
          <w:numId w:val="90"/>
        </w:numPr>
        <w:spacing w:line="240" w:lineRule="auto"/>
        <w:ind w:left="360"/>
        <w:rPr>
          <w:lang w:bidi="x-none"/>
        </w:rPr>
      </w:pPr>
      <w:bookmarkStart w:id="468" w:name="_Toc358186783"/>
      <w:r w:rsidRPr="00D3551B">
        <w:rPr>
          <w:lang w:bidi="x-none"/>
        </w:rPr>
        <w:t>Before the Blessed Sacrament, I am more aware of my own thoughts; here I look beyond what I think is happening in my life, and I see perhaps what is even greater</w:t>
      </w:r>
      <w:bookmarkEnd w:id="468"/>
    </w:p>
    <w:p w:rsidR="00851318" w:rsidRDefault="00851318" w:rsidP="00321A65">
      <w:pPr>
        <w:pStyle w:val="ListParagraph"/>
        <w:numPr>
          <w:ilvl w:val="0"/>
          <w:numId w:val="90"/>
        </w:numPr>
        <w:spacing w:line="240" w:lineRule="auto"/>
        <w:ind w:left="360"/>
        <w:rPr>
          <w:lang w:bidi="x-none"/>
        </w:rPr>
      </w:pPr>
      <w:bookmarkStart w:id="469" w:name="_Toc358186784"/>
      <w:r>
        <w:rPr>
          <w:lang w:bidi="x-none"/>
        </w:rPr>
        <w:t>How much God speaks to us differently, and the others’ are just as valid as mine</w:t>
      </w:r>
      <w:bookmarkEnd w:id="469"/>
    </w:p>
    <w:p w:rsidR="00851318" w:rsidRDefault="00851318" w:rsidP="00321A65">
      <w:pPr>
        <w:pStyle w:val="ListParagraph"/>
        <w:numPr>
          <w:ilvl w:val="0"/>
          <w:numId w:val="90"/>
        </w:numPr>
        <w:spacing w:line="240" w:lineRule="auto"/>
        <w:ind w:left="360"/>
        <w:rPr>
          <w:lang w:bidi="x-none"/>
        </w:rPr>
      </w:pPr>
      <w:bookmarkStart w:id="470" w:name="_Toc358186785"/>
      <w:r>
        <w:rPr>
          <w:lang w:bidi="x-none"/>
        </w:rPr>
        <w:t>Each of us possesses a part of God</w:t>
      </w:r>
      <w:bookmarkEnd w:id="470"/>
    </w:p>
    <w:p w:rsidR="00851318" w:rsidRDefault="00851318" w:rsidP="00321A65">
      <w:pPr>
        <w:pStyle w:val="ListParagraph"/>
        <w:numPr>
          <w:ilvl w:val="0"/>
          <w:numId w:val="90"/>
        </w:numPr>
        <w:spacing w:line="240" w:lineRule="auto"/>
        <w:ind w:left="360"/>
        <w:rPr>
          <w:lang w:bidi="x-none"/>
        </w:rPr>
      </w:pPr>
      <w:bookmarkStart w:id="471" w:name="_Toc358186786"/>
      <w:r>
        <w:rPr>
          <w:lang w:bidi="x-none"/>
        </w:rPr>
        <w:t>Words vs. imagery</w:t>
      </w:r>
      <w:bookmarkEnd w:id="471"/>
    </w:p>
    <w:p w:rsidR="00851318" w:rsidRDefault="00851318" w:rsidP="00321A65">
      <w:pPr>
        <w:pStyle w:val="ListParagraph"/>
        <w:numPr>
          <w:ilvl w:val="0"/>
          <w:numId w:val="90"/>
        </w:numPr>
        <w:spacing w:line="240" w:lineRule="auto"/>
        <w:ind w:left="360"/>
        <w:rPr>
          <w:lang w:bidi="x-none"/>
        </w:rPr>
      </w:pPr>
      <w:bookmarkStart w:id="472" w:name="_Toc358186787"/>
      <w:r>
        <w:rPr>
          <w:lang w:bidi="x-none"/>
        </w:rPr>
        <w:t>Similar to spiritual direction, but more difficult because it requires more attention to yourself and the people here</w:t>
      </w:r>
      <w:bookmarkEnd w:id="472"/>
    </w:p>
    <w:p w:rsidR="00851318" w:rsidRDefault="00851318" w:rsidP="00321A65">
      <w:pPr>
        <w:pStyle w:val="ListParagraph"/>
        <w:numPr>
          <w:ilvl w:val="0"/>
          <w:numId w:val="90"/>
        </w:numPr>
        <w:spacing w:line="240" w:lineRule="auto"/>
        <w:ind w:left="360"/>
        <w:rPr>
          <w:lang w:bidi="x-none"/>
        </w:rPr>
      </w:pPr>
      <w:bookmarkStart w:id="473" w:name="_Toc358186788"/>
      <w:r>
        <w:rPr>
          <w:lang w:bidi="x-none"/>
        </w:rPr>
        <w:t>Sitting in silence: what I had never experienced before was opening myself up to the Sprit in the group. Usually it is interior, especially before the Blessed Sacrament. Attentive to the Spirit at work in other people.</w:t>
      </w:r>
      <w:bookmarkEnd w:id="473"/>
    </w:p>
    <w:p w:rsidR="00851318" w:rsidRDefault="00851318" w:rsidP="00321A65">
      <w:pPr>
        <w:pStyle w:val="ListParagraph"/>
        <w:numPr>
          <w:ilvl w:val="0"/>
          <w:numId w:val="90"/>
        </w:numPr>
        <w:spacing w:line="240" w:lineRule="auto"/>
        <w:ind w:left="360"/>
        <w:rPr>
          <w:lang w:bidi="x-none"/>
        </w:rPr>
      </w:pPr>
      <w:bookmarkStart w:id="474" w:name="_Toc358186789"/>
      <w:r>
        <w:rPr>
          <w:lang w:bidi="x-none"/>
        </w:rPr>
        <w:t>It is hard to stay in the silence. How could we encourage others to stay with it?</w:t>
      </w:r>
      <w:bookmarkEnd w:id="474"/>
    </w:p>
    <w:p w:rsidR="00851318" w:rsidRDefault="00851318" w:rsidP="00321A65">
      <w:pPr>
        <w:pStyle w:val="ListParagraph"/>
        <w:numPr>
          <w:ilvl w:val="0"/>
          <w:numId w:val="90"/>
        </w:numPr>
        <w:spacing w:line="240" w:lineRule="auto"/>
        <w:ind w:left="360"/>
        <w:rPr>
          <w:lang w:bidi="x-none"/>
        </w:rPr>
      </w:pPr>
      <w:bookmarkStart w:id="475" w:name="_Toc358186790"/>
      <w:r>
        <w:rPr>
          <w:lang w:bidi="x-none"/>
        </w:rPr>
        <w:t>Clarity. Healing that comes from sharing.</w:t>
      </w:r>
      <w:bookmarkEnd w:id="475"/>
    </w:p>
    <w:p w:rsidR="00851318" w:rsidRDefault="00851318" w:rsidP="00321A65">
      <w:pPr>
        <w:pStyle w:val="ListParagraph"/>
        <w:numPr>
          <w:ilvl w:val="0"/>
          <w:numId w:val="90"/>
        </w:numPr>
        <w:spacing w:line="240" w:lineRule="auto"/>
        <w:ind w:left="360"/>
        <w:rPr>
          <w:lang w:bidi="x-none"/>
        </w:rPr>
      </w:pPr>
      <w:bookmarkStart w:id="476" w:name="_Toc358186791"/>
      <w:r>
        <w:rPr>
          <w:lang w:bidi="x-none"/>
        </w:rPr>
        <w:t>I like seeing where the Spirit takes me.</w:t>
      </w:r>
      <w:bookmarkEnd w:id="476"/>
    </w:p>
    <w:p w:rsidR="00851318" w:rsidRDefault="00851318" w:rsidP="00321A65">
      <w:pPr>
        <w:spacing w:line="240" w:lineRule="auto"/>
        <w:rPr>
          <w:lang w:bidi="x-none"/>
        </w:rPr>
      </w:pPr>
    </w:p>
    <w:p w:rsidR="00851318" w:rsidRDefault="00851318" w:rsidP="00321A65">
      <w:pPr>
        <w:pStyle w:val="ListParagraph"/>
        <w:numPr>
          <w:ilvl w:val="0"/>
          <w:numId w:val="90"/>
        </w:numPr>
        <w:spacing w:line="240" w:lineRule="auto"/>
        <w:ind w:left="360"/>
        <w:rPr>
          <w:lang w:bidi="x-none"/>
        </w:rPr>
      </w:pPr>
      <w:bookmarkStart w:id="477" w:name="_Toc358186792"/>
      <w:r>
        <w:rPr>
          <w:lang w:bidi="x-none"/>
        </w:rPr>
        <w:t>I never take time for silence. “Forced” silence that over time becomes less forced. Itend to always be busy, to fill up time.</w:t>
      </w:r>
      <w:bookmarkEnd w:id="477"/>
    </w:p>
    <w:p w:rsidR="00851318" w:rsidRDefault="00851318" w:rsidP="00321A65">
      <w:pPr>
        <w:pStyle w:val="ListParagraph"/>
        <w:numPr>
          <w:ilvl w:val="0"/>
          <w:numId w:val="90"/>
        </w:numPr>
        <w:spacing w:line="240" w:lineRule="auto"/>
        <w:ind w:left="360"/>
        <w:rPr>
          <w:lang w:bidi="x-none"/>
        </w:rPr>
      </w:pPr>
      <w:bookmarkStart w:id="478" w:name="_Toc358186793"/>
      <w:r>
        <w:rPr>
          <w:lang w:bidi="x-none"/>
        </w:rPr>
        <w:t>After the drama at work, I woke up this morning and stayed silent to check in on the bad spirits, good spirits pattern. It is challenging too.</w:t>
      </w:r>
      <w:bookmarkEnd w:id="478"/>
    </w:p>
    <w:p w:rsidR="00851318" w:rsidRDefault="001E738C" w:rsidP="00321A65">
      <w:pPr>
        <w:pStyle w:val="ListParagraph"/>
        <w:numPr>
          <w:ilvl w:val="0"/>
          <w:numId w:val="90"/>
        </w:numPr>
        <w:spacing w:line="240" w:lineRule="auto"/>
        <w:ind w:left="360"/>
        <w:rPr>
          <w:lang w:bidi="x-none"/>
        </w:rPr>
      </w:pPr>
      <w:bookmarkStart w:id="479" w:name="_Toc358186794"/>
      <w:r>
        <w:rPr>
          <w:lang w:bidi="x-none"/>
        </w:rPr>
        <w:t>We are always around one another doing something for the church, but we don’t take time to minister with one another and our relationship with God. We play a lot, but we don’t pray a lot intimately.</w:t>
      </w:r>
      <w:bookmarkEnd w:id="479"/>
    </w:p>
    <w:p w:rsidR="001E738C" w:rsidRDefault="001E738C" w:rsidP="00321A65">
      <w:pPr>
        <w:pStyle w:val="ListParagraph"/>
        <w:numPr>
          <w:ilvl w:val="0"/>
          <w:numId w:val="90"/>
        </w:numPr>
        <w:spacing w:line="240" w:lineRule="auto"/>
        <w:ind w:left="360"/>
        <w:rPr>
          <w:lang w:bidi="x-none"/>
        </w:rPr>
      </w:pPr>
      <w:bookmarkStart w:id="480" w:name="_Toc358186795"/>
      <w:r>
        <w:rPr>
          <w:lang w:bidi="x-none"/>
        </w:rPr>
        <w:t>At [the young adult ministry evening], there are strangers who divulge everything. We know one another, and there is a level of trust.</w:t>
      </w:r>
      <w:bookmarkEnd w:id="480"/>
    </w:p>
    <w:p w:rsidR="001E738C" w:rsidRDefault="001E738C" w:rsidP="00321A65">
      <w:pPr>
        <w:pStyle w:val="ListParagraph"/>
        <w:numPr>
          <w:ilvl w:val="0"/>
          <w:numId w:val="90"/>
        </w:numPr>
        <w:spacing w:line="240" w:lineRule="auto"/>
        <w:ind w:left="360"/>
        <w:rPr>
          <w:lang w:bidi="x-none"/>
        </w:rPr>
      </w:pPr>
      <w:bookmarkStart w:id="481" w:name="_Toc358186796"/>
      <w:r>
        <w:rPr>
          <w:lang w:bidi="x-none"/>
        </w:rPr>
        <w:t>Maybe we should try something like the Christian Life program, but with an introduction and preparation.</w:t>
      </w:r>
      <w:bookmarkEnd w:id="481"/>
    </w:p>
    <w:p w:rsidR="001E738C" w:rsidRDefault="001E738C" w:rsidP="00321A65">
      <w:pPr>
        <w:pStyle w:val="ListParagraph"/>
        <w:numPr>
          <w:ilvl w:val="0"/>
          <w:numId w:val="90"/>
        </w:numPr>
        <w:spacing w:line="240" w:lineRule="auto"/>
        <w:ind w:left="360"/>
        <w:rPr>
          <w:lang w:bidi="x-none"/>
        </w:rPr>
      </w:pPr>
      <w:bookmarkStart w:id="482" w:name="_Toc358186797"/>
      <w:r>
        <w:rPr>
          <w:lang w:bidi="x-none"/>
        </w:rPr>
        <w:t>I have clarity, though not an answer yet.</w:t>
      </w:r>
      <w:bookmarkEnd w:id="482"/>
    </w:p>
    <w:p w:rsidR="001E738C" w:rsidRDefault="001E738C" w:rsidP="00321A65">
      <w:pPr>
        <w:spacing w:line="240" w:lineRule="auto"/>
        <w:ind w:firstLine="0"/>
        <w:rPr>
          <w:lang w:bidi="x-none"/>
        </w:rPr>
      </w:pPr>
    </w:p>
    <w:p w:rsidR="001E738C" w:rsidRDefault="001E738C" w:rsidP="00321A65">
      <w:pPr>
        <w:pStyle w:val="ListParagraph"/>
        <w:numPr>
          <w:ilvl w:val="0"/>
          <w:numId w:val="90"/>
        </w:numPr>
        <w:spacing w:line="240" w:lineRule="auto"/>
        <w:ind w:left="360"/>
        <w:rPr>
          <w:lang w:bidi="x-none"/>
        </w:rPr>
      </w:pPr>
      <w:bookmarkStart w:id="483" w:name="_Toc358186798"/>
      <w:r>
        <w:rPr>
          <w:lang w:bidi="x-none"/>
        </w:rPr>
        <w:t>I thought discernment was a mental process, but I realized feelings also matter. I tis about tuning in to your own emotions, good or bad; maybe “uncomfortable” is good.</w:t>
      </w:r>
      <w:bookmarkEnd w:id="483"/>
    </w:p>
    <w:p w:rsidR="001E738C" w:rsidRDefault="001E738C" w:rsidP="00321A65">
      <w:pPr>
        <w:pStyle w:val="ListParagraph"/>
        <w:numPr>
          <w:ilvl w:val="0"/>
          <w:numId w:val="90"/>
        </w:numPr>
        <w:spacing w:line="240" w:lineRule="auto"/>
        <w:ind w:left="360"/>
        <w:rPr>
          <w:lang w:bidi="x-none"/>
        </w:rPr>
      </w:pPr>
      <w:bookmarkStart w:id="484" w:name="_Toc358186799"/>
      <w:r>
        <w:rPr>
          <w:lang w:bidi="x-none"/>
        </w:rPr>
        <w:t>For Lent, I turned off the radio on my long commute, and now I crave the silence.</w:t>
      </w:r>
      <w:bookmarkEnd w:id="484"/>
    </w:p>
    <w:p w:rsidR="001E738C" w:rsidRDefault="001E738C" w:rsidP="00321A65">
      <w:pPr>
        <w:pStyle w:val="ListParagraph"/>
        <w:numPr>
          <w:ilvl w:val="0"/>
          <w:numId w:val="90"/>
        </w:numPr>
        <w:spacing w:line="240" w:lineRule="auto"/>
        <w:ind w:left="360"/>
        <w:rPr>
          <w:lang w:bidi="x-none"/>
        </w:rPr>
      </w:pPr>
      <w:bookmarkStart w:id="485" w:name="_Toc358186800"/>
      <w:r>
        <w:rPr>
          <w:lang w:bidi="x-none"/>
        </w:rPr>
        <w:t>Perhaps Singles for Christ? Ministry for people at the crossroads.</w:t>
      </w:r>
      <w:bookmarkEnd w:id="485"/>
    </w:p>
    <w:p w:rsidR="001E738C" w:rsidRDefault="001E738C" w:rsidP="00321A65">
      <w:pPr>
        <w:spacing w:line="240" w:lineRule="auto"/>
        <w:rPr>
          <w:lang w:bidi="x-none"/>
        </w:rPr>
      </w:pPr>
    </w:p>
    <w:p w:rsidR="001E738C" w:rsidRDefault="001E738C" w:rsidP="00321A65">
      <w:pPr>
        <w:pStyle w:val="ListParagraph"/>
        <w:numPr>
          <w:ilvl w:val="0"/>
          <w:numId w:val="90"/>
        </w:numPr>
        <w:spacing w:line="240" w:lineRule="auto"/>
        <w:ind w:left="360"/>
        <w:rPr>
          <w:lang w:bidi="x-none"/>
        </w:rPr>
      </w:pPr>
      <w:bookmarkStart w:id="486" w:name="_Toc358186801"/>
      <w:r>
        <w:rPr>
          <w:lang w:bidi="x-none"/>
        </w:rPr>
        <w:t>I didn’t pray much, but this experience has helped me to be more present to God.</w:t>
      </w:r>
      <w:bookmarkEnd w:id="486"/>
    </w:p>
    <w:p w:rsidR="001E738C" w:rsidRDefault="001E738C" w:rsidP="00321A65">
      <w:pPr>
        <w:pStyle w:val="ListParagraph"/>
        <w:numPr>
          <w:ilvl w:val="0"/>
          <w:numId w:val="90"/>
        </w:numPr>
        <w:spacing w:line="240" w:lineRule="auto"/>
        <w:ind w:left="360"/>
        <w:rPr>
          <w:lang w:bidi="x-none"/>
        </w:rPr>
      </w:pPr>
      <w:bookmarkStart w:id="487" w:name="_Toc358186802"/>
      <w:r>
        <w:rPr>
          <w:lang w:bidi="x-none"/>
        </w:rPr>
        <w:t>It has been a very healing experience for me through listening to your [the group’s] stories. I couldn’t talk because I was feeling so deeply at the time. It made me so aware of how blessed I really am in my life. It helped me to recognize the forces in my life. I think that is the naughty spirit. I also like the silence even though in my mind I was screaming. The more I do it, the more I crave the silence.</w:t>
      </w:r>
      <w:bookmarkEnd w:id="487"/>
    </w:p>
    <w:p w:rsidR="009C017C" w:rsidRDefault="009C017C" w:rsidP="00321A65">
      <w:pPr>
        <w:pStyle w:val="ListParagraph"/>
        <w:numPr>
          <w:ilvl w:val="0"/>
          <w:numId w:val="90"/>
        </w:numPr>
        <w:spacing w:line="240" w:lineRule="auto"/>
        <w:ind w:left="360"/>
        <w:rPr>
          <w:lang w:bidi="x-none"/>
        </w:rPr>
      </w:pPr>
      <w:bookmarkStart w:id="488" w:name="_Toc358186803"/>
      <w:r>
        <w:rPr>
          <w:lang w:bidi="x-none"/>
        </w:rPr>
        <w:t>When we didn’t bring out the candle, we couldn’t focus and we stopped early.</w:t>
      </w:r>
      <w:bookmarkEnd w:id="488"/>
    </w:p>
    <w:p w:rsidR="009C017C" w:rsidRDefault="009C017C" w:rsidP="00321A65">
      <w:pPr>
        <w:spacing w:line="240" w:lineRule="auto"/>
        <w:rPr>
          <w:lang w:bidi="x-none"/>
        </w:rPr>
      </w:pPr>
    </w:p>
    <w:p w:rsidR="009C017C" w:rsidRDefault="009C017C" w:rsidP="00321A65">
      <w:pPr>
        <w:pStyle w:val="ListParagraph"/>
        <w:numPr>
          <w:ilvl w:val="0"/>
          <w:numId w:val="90"/>
        </w:numPr>
        <w:spacing w:line="240" w:lineRule="auto"/>
        <w:ind w:left="360"/>
        <w:rPr>
          <w:lang w:bidi="x-none"/>
        </w:rPr>
      </w:pPr>
      <w:bookmarkStart w:id="489" w:name="_Toc358186804"/>
      <w:r>
        <w:rPr>
          <w:lang w:bidi="x-none"/>
        </w:rPr>
        <w:t>There is so much going on in my life. I am trying to be in the moment; it is very challenging. The silence was uncomfortable. I was fidgeting; thoughts of what I need to do next did affect me. I am trying to apply it to my life.</w:t>
      </w:r>
      <w:bookmarkEnd w:id="489"/>
    </w:p>
    <w:p w:rsidR="009C017C" w:rsidRDefault="009C017C" w:rsidP="00321A65">
      <w:pPr>
        <w:pStyle w:val="ListParagraph"/>
        <w:numPr>
          <w:ilvl w:val="0"/>
          <w:numId w:val="90"/>
        </w:numPr>
        <w:spacing w:line="240" w:lineRule="auto"/>
        <w:ind w:left="360"/>
        <w:rPr>
          <w:lang w:bidi="x-none"/>
        </w:rPr>
      </w:pPr>
      <w:bookmarkStart w:id="490" w:name="_Toc358186805"/>
      <w:r>
        <w:rPr>
          <w:lang w:bidi="x-none"/>
        </w:rPr>
        <w:t>My one takeaway is the bonding that we share. We don’t know each other as deep as we should. I want to know about what is going on in my friends, their life experience</w:t>
      </w:r>
      <w:bookmarkEnd w:id="490"/>
    </w:p>
    <w:p w:rsidR="009C017C" w:rsidRDefault="009C017C" w:rsidP="00321A65">
      <w:pPr>
        <w:pStyle w:val="ListParagraph"/>
        <w:numPr>
          <w:ilvl w:val="0"/>
          <w:numId w:val="90"/>
        </w:numPr>
        <w:spacing w:line="240" w:lineRule="auto"/>
        <w:ind w:left="360"/>
        <w:rPr>
          <w:lang w:bidi="x-none"/>
        </w:rPr>
      </w:pPr>
      <w:bookmarkStart w:id="491" w:name="_Toc358186806"/>
      <w:r>
        <w:rPr>
          <w:lang w:bidi="x-none"/>
        </w:rPr>
        <w:t>I am still learning. I was just a baptized Catholic. After my mom passed, I was trying to see life anew. I am still here!</w:t>
      </w:r>
      <w:bookmarkEnd w:id="491"/>
    </w:p>
    <w:p w:rsidR="009C017C" w:rsidRDefault="009C017C" w:rsidP="00321A65">
      <w:pPr>
        <w:spacing w:line="240" w:lineRule="auto"/>
        <w:rPr>
          <w:lang w:bidi="x-none"/>
        </w:rPr>
      </w:pPr>
    </w:p>
    <w:p w:rsidR="009C017C" w:rsidRDefault="009C017C" w:rsidP="00321A65">
      <w:pPr>
        <w:pStyle w:val="ListParagraph"/>
        <w:numPr>
          <w:ilvl w:val="0"/>
          <w:numId w:val="90"/>
        </w:numPr>
        <w:spacing w:line="240" w:lineRule="auto"/>
        <w:ind w:left="360"/>
        <w:rPr>
          <w:lang w:bidi="x-none"/>
        </w:rPr>
      </w:pPr>
      <w:bookmarkStart w:id="492" w:name="_Toc358186807"/>
      <w:r>
        <w:rPr>
          <w:lang w:bidi="x-none"/>
        </w:rPr>
        <w:t>I learned to be more sensitive to the spiritual needs of those around me, and to be drawn to pray for these people, not just my friends and family.</w:t>
      </w:r>
      <w:bookmarkEnd w:id="492"/>
    </w:p>
    <w:p w:rsidR="009C017C" w:rsidRDefault="009C017C" w:rsidP="00321A65">
      <w:pPr>
        <w:pStyle w:val="ListParagraph"/>
        <w:numPr>
          <w:ilvl w:val="0"/>
          <w:numId w:val="90"/>
        </w:numPr>
        <w:spacing w:line="240" w:lineRule="auto"/>
        <w:ind w:left="360"/>
        <w:rPr>
          <w:lang w:bidi="x-none"/>
        </w:rPr>
      </w:pPr>
      <w:bookmarkStart w:id="493" w:name="_Toc358186808"/>
      <w:r>
        <w:rPr>
          <w:lang w:bidi="x-none"/>
        </w:rPr>
        <w:t>We integrated discernment into our talks [for young adults]; it doesn’t end here.</w:t>
      </w:r>
      <w:bookmarkEnd w:id="493"/>
    </w:p>
    <w:p w:rsidR="009C017C" w:rsidRDefault="009C017C" w:rsidP="00321A65">
      <w:pPr>
        <w:pStyle w:val="ListParagraph"/>
        <w:numPr>
          <w:ilvl w:val="0"/>
          <w:numId w:val="90"/>
        </w:numPr>
        <w:spacing w:line="240" w:lineRule="auto"/>
        <w:ind w:left="360"/>
        <w:rPr>
          <w:lang w:bidi="x-none"/>
        </w:rPr>
      </w:pPr>
      <w:bookmarkStart w:id="494" w:name="_Toc358186809"/>
      <w:r>
        <w:rPr>
          <w:lang w:bidi="x-none"/>
        </w:rPr>
        <w:t>We need to ask one another, “How’s your spirit?”</w:t>
      </w:r>
      <w:bookmarkEnd w:id="494"/>
    </w:p>
    <w:p w:rsidR="009C017C" w:rsidRDefault="009C017C" w:rsidP="00321A65">
      <w:pPr>
        <w:pStyle w:val="ListParagraph"/>
        <w:numPr>
          <w:ilvl w:val="0"/>
          <w:numId w:val="90"/>
        </w:numPr>
        <w:spacing w:line="240" w:lineRule="auto"/>
        <w:ind w:left="360"/>
        <w:rPr>
          <w:lang w:bidi="x-none"/>
        </w:rPr>
      </w:pPr>
      <w:bookmarkStart w:id="495" w:name="_Toc358186810"/>
      <w:r>
        <w:rPr>
          <w:lang w:bidi="x-none"/>
        </w:rPr>
        <w:t>I found myself really praying for each one, to invite the good spirit, so that we are drawn toward the light, not away from the light.</w:t>
      </w:r>
      <w:bookmarkEnd w:id="495"/>
    </w:p>
    <w:p w:rsidR="009C017C" w:rsidRDefault="009C017C" w:rsidP="00321A65">
      <w:pPr>
        <w:spacing w:line="240" w:lineRule="auto"/>
        <w:rPr>
          <w:lang w:bidi="x-none"/>
        </w:rPr>
      </w:pPr>
    </w:p>
    <w:p w:rsidR="007B36B0" w:rsidRPr="00DF4EA6" w:rsidRDefault="009C017C" w:rsidP="00321A65">
      <w:pPr>
        <w:pStyle w:val="ListParagraph"/>
        <w:numPr>
          <w:ilvl w:val="0"/>
          <w:numId w:val="90"/>
        </w:numPr>
        <w:spacing w:line="240" w:lineRule="auto"/>
        <w:ind w:left="360"/>
        <w:rPr>
          <w:lang w:bidi="x-none"/>
        </w:rPr>
      </w:pPr>
      <w:bookmarkStart w:id="496" w:name="_Toc358186811"/>
      <w:r>
        <w:rPr>
          <w:lang w:bidi="x-none"/>
        </w:rPr>
        <w:t>It is not for everybody, for seekers who haven’t landed. More of a spiritually mature level, people who desire to know Christ.</w:t>
      </w:r>
      <w:bookmarkEnd w:id="496"/>
    </w:p>
    <w:sectPr w:rsidR="007B36B0" w:rsidRPr="00DF4EA6" w:rsidSect="00321A65">
      <w:type w:val="continuous"/>
      <w:pgSz w:w="12240" w:h="15840"/>
      <w:pgMar w:top="1440" w:right="1440" w:bottom="1440" w:left="1800" w:header="720" w:footer="864" w:gutter="0"/>
      <w:pgNumType w:start="1"/>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8DB" w:rsidRDefault="00C768DB">
      <w:r>
        <w:separator/>
      </w:r>
    </w:p>
  </w:endnote>
  <w:endnote w:type="continuationSeparator" w:id="0">
    <w:p w:rsidR="00C768DB" w:rsidRDefault="00C76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rutiger45-Light">
    <w:altName w:val="Cambria"/>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1163180"/>
      <w:docPartObj>
        <w:docPartGallery w:val="Page Numbers (Bottom of Page)"/>
        <w:docPartUnique/>
      </w:docPartObj>
    </w:sdtPr>
    <w:sdtEndPr>
      <w:rPr>
        <w:noProof/>
      </w:rPr>
    </w:sdtEndPr>
    <w:sdtContent>
      <w:p w:rsidR="00C768DB" w:rsidRDefault="00C768DB">
        <w:pPr>
          <w:pStyle w:val="Footer"/>
          <w:jc w:val="right"/>
        </w:pPr>
        <w:r>
          <w:fldChar w:fldCharType="begin"/>
        </w:r>
        <w:r>
          <w:instrText xml:space="preserve"> PAGE   \* MERGEFORMAT </w:instrText>
        </w:r>
        <w:r>
          <w:fldChar w:fldCharType="separate"/>
        </w:r>
        <w:r w:rsidR="00321A65">
          <w:rPr>
            <w:noProof/>
          </w:rPr>
          <w:t>66</w:t>
        </w:r>
        <w:r>
          <w:rPr>
            <w:noProof/>
          </w:rPr>
          <w:fldChar w:fldCharType="end"/>
        </w:r>
      </w:p>
    </w:sdtContent>
  </w:sdt>
  <w:p w:rsidR="00C768DB" w:rsidRDefault="00C768DB" w:rsidP="00321A65">
    <w:pPr>
      <w:pStyle w:val="Footer"/>
      <w:ind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0520717"/>
      <w:docPartObj>
        <w:docPartGallery w:val="Page Numbers (Bottom of Page)"/>
        <w:docPartUnique/>
      </w:docPartObj>
    </w:sdtPr>
    <w:sdtEndPr>
      <w:rPr>
        <w:noProof/>
      </w:rPr>
    </w:sdtEndPr>
    <w:sdtContent>
      <w:p w:rsidR="00C768DB" w:rsidRDefault="00C768DB" w:rsidP="00321A65">
        <w:pPr>
          <w:pStyle w:val="Footer"/>
          <w:spacing w:line="240" w:lineRule="auto"/>
          <w:ind w:firstLine="0"/>
          <w:jc w:val="center"/>
        </w:pPr>
        <w:r>
          <w:t xml:space="preserve"> </w:t>
        </w:r>
      </w:p>
    </w:sdtContent>
  </w:sdt>
  <w:p w:rsidR="00C768DB" w:rsidRDefault="00C768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8DB" w:rsidRDefault="00C768DB">
      <w:r>
        <w:separator/>
      </w:r>
    </w:p>
  </w:footnote>
  <w:footnote w:type="continuationSeparator" w:id="0">
    <w:p w:rsidR="00C768DB" w:rsidRDefault="00C768DB">
      <w:r>
        <w:continuationSeparator/>
      </w:r>
    </w:p>
  </w:footnote>
  <w:footnote w:id="1">
    <w:p w:rsidR="00C768DB" w:rsidRDefault="00C768DB" w:rsidP="00FB7E19">
      <w:pPr>
        <w:pStyle w:val="MediumShading1-Accent11"/>
        <w:ind w:firstLine="360"/>
        <w:rPr>
          <w:rFonts w:eastAsia="Arial Unicode MS"/>
          <w:sz w:val="20"/>
          <w:szCs w:val="20"/>
          <w:u w:color="FF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Pew Research Center. (2010). </w:t>
      </w:r>
      <w:r w:rsidRPr="00FB7E19">
        <w:rPr>
          <w:rFonts w:eastAsia="Arial Unicode MS"/>
          <w:i/>
          <w:sz w:val="20"/>
          <w:szCs w:val="20"/>
          <w:u w:color="000000"/>
        </w:rPr>
        <w:t>Religion among Millennials: A portrait of generation next</w:t>
      </w:r>
      <w:r w:rsidRPr="00C37307">
        <w:rPr>
          <w:rFonts w:eastAsia="Arial Unicode MS"/>
          <w:sz w:val="20"/>
          <w:szCs w:val="20"/>
          <w:u w:color="000000"/>
        </w:rPr>
        <w:t xml:space="preserve">. http://www.pewforum.org. The </w:t>
      </w:r>
      <w:r w:rsidRPr="00C37307">
        <w:rPr>
          <w:rFonts w:eastAsia="Arial Unicode MS"/>
          <w:sz w:val="20"/>
          <w:szCs w:val="20"/>
          <w:u w:color="FF0000"/>
        </w:rPr>
        <w:t>Millennial generation, in the Pew study, refers to those born after 1980, who came of age in the new millennium, and whose primary self-identified distinctiveness come from technology use “fused” into their social lives.</w:t>
      </w:r>
    </w:p>
    <w:p w:rsidR="00C768DB" w:rsidRPr="00C37307" w:rsidRDefault="00C768DB" w:rsidP="00FB7E19">
      <w:pPr>
        <w:pStyle w:val="MediumShading1-Accent11"/>
        <w:ind w:firstLine="360"/>
        <w:rPr>
          <w:sz w:val="20"/>
          <w:szCs w:val="20"/>
          <w:lang w:bidi="x-none"/>
        </w:rPr>
      </w:pPr>
    </w:p>
  </w:footnote>
  <w:footnote w:id="2">
    <w:p w:rsidR="00C768DB" w:rsidRPr="00C37307" w:rsidRDefault="00C768DB" w:rsidP="00705A85">
      <w:pPr>
        <w:spacing w:line="240" w:lineRule="auto"/>
        <w:ind w:firstLine="360"/>
        <w:outlineLvl w:val="0"/>
        <w:rPr>
          <w:sz w:val="20"/>
          <w:lang w:bidi="x-none"/>
        </w:rPr>
      </w:pPr>
      <w:r w:rsidRPr="00C37307">
        <w:rPr>
          <w:rFonts w:eastAsia="Arial Unicode MS"/>
          <w:sz w:val="20"/>
          <w:u w:color="000000"/>
          <w:vertAlign w:val="superscript"/>
        </w:rPr>
        <w:footnoteRef/>
      </w:r>
      <w:r w:rsidRPr="00C37307">
        <w:rPr>
          <w:rFonts w:eastAsia="Arial Unicode MS" w:hAnsi="Arial Unicode MS"/>
          <w:sz w:val="20"/>
          <w:u w:color="000000"/>
        </w:rPr>
        <w:t xml:space="preserve"> </w:t>
      </w:r>
      <w:r w:rsidRPr="00C37307">
        <w:rPr>
          <w:rFonts w:eastAsia="Arial Unicode MS" w:hAnsi="Arial Unicode MS"/>
          <w:sz w:val="20"/>
          <w:u w:color="000000"/>
        </w:rPr>
        <w:t>“</w:t>
      </w:r>
      <w:r w:rsidRPr="00C37307">
        <w:rPr>
          <w:rFonts w:eastAsia="Arial Unicode MS" w:hAnsi="Arial Unicode MS"/>
          <w:sz w:val="20"/>
          <w:u w:color="000000"/>
        </w:rPr>
        <w:t>Discernment of spirits</w:t>
      </w:r>
      <w:r w:rsidRPr="00C37307">
        <w:rPr>
          <w:rFonts w:eastAsia="Arial Unicode MS" w:hAnsi="Arial Unicode MS"/>
          <w:sz w:val="20"/>
          <w:u w:color="000000"/>
        </w:rPr>
        <w:t>”</w:t>
      </w:r>
      <w:r w:rsidRPr="00C37307">
        <w:rPr>
          <w:rFonts w:eastAsia="Arial Unicode MS" w:hAnsi="Arial Unicode MS"/>
          <w:sz w:val="20"/>
          <w:u w:color="000000"/>
        </w:rPr>
        <w:t xml:space="preserve"> will be developed according to the </w:t>
      </w:r>
      <w:r w:rsidRPr="00C37307">
        <w:rPr>
          <w:rFonts w:eastAsia="Arial Unicode MS" w:hAnsi="Arial Unicode MS"/>
          <w:i/>
          <w:sz w:val="20"/>
          <w:u w:color="000000"/>
        </w:rPr>
        <w:t>Autobiography</w:t>
      </w:r>
      <w:r w:rsidRPr="00C37307">
        <w:rPr>
          <w:rFonts w:eastAsia="Arial Unicode MS" w:hAnsi="Arial Unicode MS"/>
          <w:sz w:val="20"/>
          <w:u w:color="000000"/>
        </w:rPr>
        <w:t xml:space="preserve"> of St. Ignatius of Loyola and the rules of Discernment from the </w:t>
      </w:r>
      <w:r w:rsidRPr="00C37307">
        <w:rPr>
          <w:rFonts w:eastAsia="Arial Unicode MS" w:hAnsi="Arial Unicode MS"/>
          <w:i/>
          <w:sz w:val="20"/>
          <w:u w:color="000000"/>
        </w:rPr>
        <w:t xml:space="preserve">Spiritual Exercises </w:t>
      </w:r>
      <w:r w:rsidRPr="00C37307">
        <w:rPr>
          <w:rFonts w:eastAsia="Arial Unicode MS" w:hAnsi="Arial Unicode MS"/>
          <w:sz w:val="20"/>
          <w:u w:color="000000"/>
        </w:rPr>
        <w:t xml:space="preserve">rather than the more charismatic understanding.  </w:t>
      </w:r>
    </w:p>
  </w:footnote>
  <w:footnote w:id="3">
    <w:p w:rsidR="00C768DB" w:rsidRPr="00321A65" w:rsidRDefault="00C768DB" w:rsidP="006D2655">
      <w:pPr>
        <w:spacing w:line="240" w:lineRule="auto"/>
        <w:ind w:firstLine="360"/>
        <w:outlineLvl w:val="0"/>
        <w:rPr>
          <w:rStyle w:val="Emphasis"/>
          <w:rFonts w:eastAsia="Arial Unicode MS"/>
          <w:i w:val="0"/>
          <w:sz w:val="20"/>
          <w:szCs w:val="20"/>
        </w:rPr>
      </w:pPr>
      <w:r w:rsidRPr="00FB7E19">
        <w:rPr>
          <w:rStyle w:val="Emphasis"/>
          <w:rFonts w:eastAsia="Arial Unicode MS"/>
          <w:i w:val="0"/>
          <w:sz w:val="20"/>
          <w:szCs w:val="20"/>
          <w:vertAlign w:val="superscript"/>
        </w:rPr>
        <w:footnoteRef/>
      </w:r>
      <w:r w:rsidRPr="00C37307">
        <w:rPr>
          <w:rStyle w:val="Emphasis"/>
          <w:rFonts w:eastAsia="Arial Unicode MS"/>
          <w:i w:val="0"/>
          <w:sz w:val="20"/>
          <w:szCs w:val="20"/>
        </w:rPr>
        <w:t xml:space="preserve"> Lon Fendall, Jan Wood, and Bruce Bishop, </w:t>
      </w:r>
      <w:r w:rsidRPr="00C37307">
        <w:rPr>
          <w:rStyle w:val="Emphasis"/>
          <w:rFonts w:eastAsia="Arial Unicode MS"/>
          <w:sz w:val="20"/>
          <w:szCs w:val="20"/>
        </w:rPr>
        <w:t>Practicing Discernment Together</w:t>
      </w:r>
      <w:r>
        <w:rPr>
          <w:rStyle w:val="Emphasis"/>
          <w:rFonts w:eastAsia="Arial Unicode MS"/>
          <w:sz w:val="20"/>
          <w:szCs w:val="20"/>
        </w:rPr>
        <w:t xml:space="preserve">: </w:t>
      </w:r>
      <w:r w:rsidRPr="00C37307">
        <w:rPr>
          <w:rStyle w:val="Emphasis"/>
          <w:rFonts w:eastAsia="Arial Unicode MS"/>
          <w:sz w:val="20"/>
          <w:szCs w:val="20"/>
        </w:rPr>
        <w:t>Finding God's Way Forward in Decision Making</w:t>
      </w:r>
      <w:r w:rsidRPr="00C37307">
        <w:rPr>
          <w:rStyle w:val="Emphasis"/>
          <w:rFonts w:eastAsia="Arial Unicode MS"/>
          <w:i w:val="0"/>
          <w:sz w:val="20"/>
          <w:szCs w:val="20"/>
        </w:rPr>
        <w:t xml:space="preserve"> (Newberg, OR: Barclay Press, 2007), 31-35.  A comprehensive overview of the “spiritual disciplines” as understood in the tradition of the Society of Friends may be found in Richard Foster’s </w:t>
      </w:r>
      <w:r>
        <w:rPr>
          <w:rStyle w:val="Emphasis"/>
          <w:rFonts w:eastAsia="Arial Unicode MS"/>
          <w:sz w:val="20"/>
          <w:szCs w:val="20"/>
        </w:rPr>
        <w:t>Celebrating the Disciplines</w:t>
      </w:r>
      <w:r>
        <w:rPr>
          <w:rStyle w:val="Emphasis"/>
          <w:rFonts w:eastAsia="Arial Unicode MS"/>
          <w:i w:val="0"/>
          <w:sz w:val="20"/>
          <w:szCs w:val="20"/>
        </w:rPr>
        <w:t xml:space="preserve"> (San Francisco: HarperSanFrancisco, 1998).</w:t>
      </w:r>
    </w:p>
  </w:footnote>
  <w:footnote w:id="4">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u w:color="000000"/>
          <w:vertAlign w:val="superscript"/>
        </w:rPr>
        <w:footnoteRef/>
      </w:r>
      <w:r w:rsidRPr="00C37307">
        <w:rPr>
          <w:rFonts w:eastAsia="Arial Unicode MS" w:hAnsi="Arial Unicode MS"/>
          <w:u w:color="000000"/>
        </w:rPr>
        <w:t xml:space="preserve"> </w:t>
      </w:r>
      <w:r w:rsidRPr="00C37307">
        <w:rPr>
          <w:rFonts w:eastAsia="Arial Unicode MS" w:hAnsi="Arial Unicode MS"/>
          <w:sz w:val="20"/>
          <w:u w:color="000000"/>
        </w:rPr>
        <w:t xml:space="preserve">Rose Mary Dougherty, </w:t>
      </w:r>
      <w:r w:rsidRPr="00C37307">
        <w:rPr>
          <w:rFonts w:eastAsia="Arial Unicode MS" w:hAnsi="Arial Unicode MS"/>
          <w:i/>
          <w:sz w:val="20"/>
          <w:u w:color="000000"/>
        </w:rPr>
        <w:t>Group Spiritual Direction: Community for Discernment</w:t>
      </w:r>
      <w:r w:rsidRPr="00C37307">
        <w:rPr>
          <w:rFonts w:eastAsia="Arial Unicode MS" w:hAnsi="Arial Unicode MS"/>
          <w:sz w:val="20"/>
          <w:u w:color="000000"/>
        </w:rPr>
        <w:t xml:space="preserve"> (New York: Paulist Press, 1995).</w:t>
      </w:r>
    </w:p>
    <w:p w:rsidR="00C768DB" w:rsidRPr="00FB7E19" w:rsidRDefault="00C768DB" w:rsidP="00321A65">
      <w:pPr>
        <w:ind w:firstLine="0"/>
        <w:outlineLvl w:val="0"/>
        <w:rPr>
          <w:rFonts w:eastAsia="Arial Unicode MS" w:hAnsi="Arial Unicode MS"/>
          <w:sz w:val="20"/>
          <w:u w:color="000000"/>
        </w:rPr>
      </w:pPr>
    </w:p>
  </w:footnote>
  <w:footnote w:id="5">
    <w:p w:rsidR="00C768DB" w:rsidRPr="00C37307" w:rsidRDefault="00C768DB" w:rsidP="00705A85">
      <w:pPr>
        <w:spacing w:line="240" w:lineRule="auto"/>
        <w:ind w:firstLine="360"/>
        <w:outlineLvl w:val="0"/>
        <w:rPr>
          <w:rFonts w:eastAsia="Arial Unicode MS"/>
          <w:sz w:val="20"/>
          <w:u w:color="000000"/>
        </w:rPr>
      </w:pPr>
      <w:r w:rsidRPr="00C37307">
        <w:rPr>
          <w:rFonts w:eastAsia="Arial Unicode MS"/>
          <w:u w:color="000000"/>
          <w:vertAlign w:val="superscript"/>
        </w:rPr>
        <w:footnoteRef/>
      </w:r>
      <w:r w:rsidRPr="00C37307">
        <w:rPr>
          <w:rFonts w:eastAsia="Arial Unicode MS" w:hAnsi="Arial Unicode MS"/>
          <w:u w:color="000000"/>
        </w:rPr>
        <w:t xml:space="preserve"> </w:t>
      </w:r>
      <w:r w:rsidRPr="00C37307">
        <w:rPr>
          <w:rFonts w:eastAsia="Arial Unicode MS" w:hAnsi="Arial Unicode MS"/>
          <w:sz w:val="20"/>
          <w:u w:color="000000"/>
        </w:rPr>
        <w:t xml:space="preserve">Jeffrey H. Mahan, Barbara B. Troxell, and Carol J. Allen, </w:t>
      </w:r>
      <w:r w:rsidRPr="00C37307">
        <w:rPr>
          <w:rFonts w:eastAsia="Arial Unicode MS" w:hAnsi="Arial Unicode MS"/>
          <w:i/>
          <w:sz w:val="20"/>
          <w:u w:color="000000"/>
        </w:rPr>
        <w:t>Shared Wisdom: a Guide to Case Study Reflection in Ministry</w:t>
      </w:r>
      <w:r w:rsidRPr="00C37307">
        <w:rPr>
          <w:rFonts w:eastAsia="Arial Unicode MS" w:hAnsi="Arial Unicode MS"/>
          <w:sz w:val="20"/>
          <w:u w:color="000000"/>
        </w:rPr>
        <w:t xml:space="preserve"> (Nashville: Abingdon Press, 1993).</w:t>
      </w:r>
    </w:p>
  </w:footnote>
  <w:footnote w:id="6">
    <w:p w:rsidR="00C768DB" w:rsidRPr="00C37307" w:rsidRDefault="00C768DB" w:rsidP="003B734C">
      <w:pPr>
        <w:pStyle w:val="MediumShading1-Accent11"/>
        <w:ind w:firstLine="360"/>
        <w:rPr>
          <w:rFonts w:eastAsia="Arial Unicode MS"/>
          <w:sz w:val="20"/>
          <w:szCs w:val="20"/>
          <w:u w:color="00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Elizabeth Liebert, </w:t>
      </w:r>
      <w:r w:rsidRPr="00C37307">
        <w:rPr>
          <w:rFonts w:eastAsia="Arial Unicode MS"/>
          <w:i/>
          <w:sz w:val="20"/>
          <w:szCs w:val="20"/>
          <w:u w:color="000000"/>
        </w:rPr>
        <w:t>Changing Life Patterns: Adult Development in Spiritual Direction</w:t>
      </w:r>
      <w:r w:rsidRPr="00C37307">
        <w:rPr>
          <w:rFonts w:eastAsia="Arial Unicode MS"/>
          <w:sz w:val="20"/>
          <w:szCs w:val="20"/>
          <w:u w:color="000000"/>
        </w:rPr>
        <w:t xml:space="preserve">, Expanded ed. (St. Louis, Mo.: Christian Board of Publication, 2006), 61-62. Originally proposed by D. W. Winnicott, a “holding environment” allows a person to feel safe enough to proceed to the next stage of </w:t>
      </w:r>
      <w:r>
        <w:rPr>
          <w:rFonts w:eastAsia="Arial Unicode MS"/>
          <w:sz w:val="20"/>
          <w:szCs w:val="20"/>
          <w:u w:color="000000"/>
        </w:rPr>
        <w:t xml:space="preserve">psychosocial growth, </w:t>
      </w:r>
      <w:r w:rsidRPr="00C37307">
        <w:rPr>
          <w:rFonts w:eastAsia="Arial Unicode MS"/>
          <w:sz w:val="20"/>
          <w:szCs w:val="20"/>
          <w:u w:color="000000"/>
        </w:rPr>
        <w:t>according to Robert Kegan</w:t>
      </w:r>
      <w:r>
        <w:rPr>
          <w:rFonts w:eastAsia="Arial Unicode MS"/>
          <w:sz w:val="20"/>
          <w:szCs w:val="20"/>
          <w:u w:color="000000"/>
        </w:rPr>
        <w:t xml:space="preserve"> (61). Liebert explains that same holding environment is at necessary for spiritual growth. </w:t>
      </w:r>
    </w:p>
  </w:footnote>
  <w:footnote w:id="7">
    <w:p w:rsidR="00C768DB" w:rsidRPr="00C37307" w:rsidRDefault="00C768DB" w:rsidP="003B734C">
      <w:pPr>
        <w:pStyle w:val="MediumShading1-Accent11"/>
        <w:ind w:firstLine="360"/>
        <w:rPr>
          <w:rFonts w:eastAsia="Arial Unicode MS"/>
          <w:sz w:val="20"/>
          <w:szCs w:val="20"/>
          <w:u w:color="00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After facilitat</w:t>
      </w:r>
      <w:r>
        <w:rPr>
          <w:rFonts w:eastAsia="Arial Unicode MS"/>
          <w:sz w:val="20"/>
          <w:szCs w:val="20"/>
          <w:u w:color="000000"/>
        </w:rPr>
        <w:t>ing</w:t>
      </w:r>
      <w:r w:rsidRPr="00C37307">
        <w:rPr>
          <w:rFonts w:eastAsia="Arial Unicode MS"/>
          <w:sz w:val="20"/>
          <w:szCs w:val="20"/>
          <w:u w:color="000000"/>
        </w:rPr>
        <w:t xml:space="preserve"> three communal discernment groups for several months it became clear that the participants were less likely to refer to the one-page paper articles than to refer to a link sent to them directly via messaging. Even email proved to be less effective. Reading Mike Hayes’ </w:t>
      </w:r>
      <w:r w:rsidRPr="00C37307">
        <w:rPr>
          <w:rFonts w:eastAsia="Arial Unicode MS"/>
          <w:i/>
          <w:sz w:val="20"/>
          <w:szCs w:val="20"/>
          <w:u w:color="000000"/>
        </w:rPr>
        <w:t>Googling God</w:t>
      </w:r>
      <w:r w:rsidRPr="00C37307">
        <w:rPr>
          <w:rFonts w:eastAsia="Arial Unicode MS"/>
          <w:sz w:val="20"/>
          <w:szCs w:val="20"/>
          <w:u w:color="000000"/>
        </w:rPr>
        <w:t xml:space="preserve"> </w:t>
      </w:r>
      <w:r>
        <w:rPr>
          <w:rFonts w:eastAsia="Arial Unicode MS"/>
          <w:sz w:val="20"/>
          <w:szCs w:val="20"/>
          <w:u w:color="000000"/>
        </w:rPr>
        <w:t xml:space="preserve">(New York: Paulist Press/Busted Halo Books, 2007) </w:t>
      </w:r>
      <w:r w:rsidRPr="00C37307">
        <w:rPr>
          <w:rFonts w:eastAsia="Arial Unicode MS"/>
          <w:sz w:val="20"/>
          <w:szCs w:val="20"/>
          <w:u w:color="000000"/>
        </w:rPr>
        <w:t xml:space="preserve">and consulting with one of the participants who is youth and young adult minister, it seemed important to disseminate the articles in a blog format: </w:t>
      </w:r>
      <w:hyperlink r:id="rId1" w:history="1">
        <w:r w:rsidRPr="00C37307">
          <w:rPr>
            <w:rStyle w:val="Hyperlink"/>
            <w:rFonts w:hAnsi="Arial Unicode MS"/>
            <w:b/>
            <w:color w:val="auto"/>
            <w:sz w:val="20"/>
            <w:szCs w:val="20"/>
            <w:vertAlign w:val="baseline"/>
          </w:rPr>
          <w:t>http://godseekersnd.com</w:t>
        </w:r>
      </w:hyperlink>
      <w:r w:rsidRPr="00C37307">
        <w:rPr>
          <w:rFonts w:eastAsia="Arial Unicode MS"/>
          <w:sz w:val="20"/>
          <w:szCs w:val="20"/>
          <w:u w:color="000000"/>
        </w:rPr>
        <w:t>. Shortly after this move, the questionnaires were also transferred to an online format (</w:t>
      </w:r>
      <w:hyperlink r:id="rId2" w:history="1">
        <w:r w:rsidRPr="00E74895">
          <w:rPr>
            <w:rStyle w:val="Hyperlink"/>
            <w:rFonts w:hAnsi="Arial Unicode MS"/>
            <w:b/>
            <w:sz w:val="20"/>
            <w:szCs w:val="20"/>
            <w:vertAlign w:val="baseline"/>
          </w:rPr>
          <w:t>http://</w:t>
        </w:r>
        <w:r w:rsidRPr="0091587F">
          <w:rPr>
            <w:rStyle w:val="Hyperlink"/>
            <w:rFonts w:hAnsi="Arial Unicode MS"/>
            <w:b/>
            <w:sz w:val="20"/>
            <w:szCs w:val="20"/>
            <w:vertAlign w:val="baseline"/>
          </w:rPr>
          <w:t>surveymonkey</w:t>
        </w:r>
        <w:r w:rsidRPr="006A0C15">
          <w:rPr>
            <w:rStyle w:val="Hyperlink"/>
            <w:rFonts w:hAnsi="Arial Unicode MS"/>
            <w:b/>
            <w:sz w:val="20"/>
            <w:szCs w:val="20"/>
            <w:vertAlign w:val="baseline"/>
          </w:rPr>
          <w:t>.com</w:t>
        </w:r>
      </w:hyperlink>
      <w:r w:rsidRPr="00C37307">
        <w:rPr>
          <w:rFonts w:eastAsia="Arial Unicode MS"/>
          <w:b/>
          <w:sz w:val="20"/>
          <w:szCs w:val="20"/>
          <w:u w:color="00245D"/>
        </w:rPr>
        <w:t xml:space="preserve">) </w:t>
      </w:r>
      <w:r w:rsidRPr="00C37307">
        <w:rPr>
          <w:rFonts w:eastAsia="Arial Unicode MS"/>
          <w:sz w:val="20"/>
          <w:szCs w:val="20"/>
          <w:u w:color="00245D"/>
        </w:rPr>
        <w:t>so the surveys could be texted or emailed depending on the preference of the participant.</w:t>
      </w:r>
      <w:r w:rsidRPr="00C37307">
        <w:rPr>
          <w:rFonts w:eastAsia="Arial Unicode MS"/>
          <w:sz w:val="20"/>
          <w:szCs w:val="20"/>
          <w:u w:color="000000"/>
        </w:rPr>
        <w:t xml:space="preserve">  The first response was submitted within ten minutes of sending it.</w:t>
      </w:r>
    </w:p>
  </w:footnote>
  <w:footnote w:id="8">
    <w:p w:rsidR="00C768DB" w:rsidRDefault="00C768DB" w:rsidP="00321A65">
      <w:pPr>
        <w:pStyle w:val="FootnoteText"/>
        <w:spacing w:line="240" w:lineRule="auto"/>
        <w:ind w:firstLine="360"/>
      </w:pPr>
      <w:r>
        <w:rPr>
          <w:rStyle w:val="FootnoteReference"/>
        </w:rPr>
        <w:footnoteRef/>
      </w:r>
      <w:r>
        <w:t xml:space="preserve"> Douglas Burton-Christie, </w:t>
      </w:r>
      <w:r>
        <w:rPr>
          <w:i/>
          <w:iCs/>
        </w:rPr>
        <w:t>The Word in the Desert: Scripture and the Quest for Holiness in Early Christian Monasticism</w:t>
      </w:r>
      <w:r>
        <w:t xml:space="preserve"> (New York: Oxford University Press, USA, 1993), 107-129. From the conversion of Anthony of Egypt with the Scriptural invitation to leave all and “follow me” (Matt. 19:21) to the patristic writings as mosaics of Scripture texts clear through to Augustine, there is an imperative of making Scripture central to the life of the Church.</w:t>
      </w:r>
    </w:p>
    <w:p w:rsidR="00C768DB" w:rsidRDefault="00C768DB" w:rsidP="00321A65">
      <w:pPr>
        <w:pStyle w:val="FootnoteText"/>
        <w:spacing w:line="240" w:lineRule="auto"/>
        <w:ind w:firstLine="360"/>
      </w:pPr>
    </w:p>
  </w:footnote>
  <w:footnote w:id="9">
    <w:p w:rsidR="00C768DB" w:rsidRDefault="00C768DB" w:rsidP="00321A65">
      <w:pPr>
        <w:pStyle w:val="FootnoteText"/>
        <w:ind w:firstLine="360"/>
      </w:pPr>
      <w:r>
        <w:rPr>
          <w:rStyle w:val="FootnoteReference"/>
        </w:rPr>
        <w:footnoteRef/>
      </w:r>
      <w:r>
        <w:t xml:space="preserve"> Philip Sheldrake, </w:t>
      </w:r>
      <w:r>
        <w:rPr>
          <w:i/>
        </w:rPr>
        <w:t xml:space="preserve">Spirituality and History </w:t>
      </w:r>
      <w:r>
        <w:t xml:space="preserve">(Maryknoll, NY: Orbis Books, 1995), </w:t>
      </w:r>
      <w:r w:rsidRPr="00FF23CD">
        <w:t>141</w:t>
      </w:r>
      <w:r>
        <w:t>-164.</w:t>
      </w:r>
    </w:p>
  </w:footnote>
  <w:footnote w:id="10">
    <w:p w:rsidR="00C768DB" w:rsidRPr="00511D04" w:rsidRDefault="00C768DB" w:rsidP="00321A65">
      <w:pPr>
        <w:pStyle w:val="FootnoteText"/>
        <w:spacing w:line="240" w:lineRule="auto"/>
        <w:ind w:firstLine="360"/>
      </w:pPr>
      <w:r>
        <w:rPr>
          <w:rStyle w:val="FootnoteReference"/>
        </w:rPr>
        <w:footnoteRef/>
      </w:r>
      <w:r>
        <w:t xml:space="preserve"> Charles J. Healey, </w:t>
      </w:r>
      <w:r>
        <w:rPr>
          <w:i/>
          <w:iCs/>
        </w:rPr>
        <w:t>Christian Spirituality: An Introduction to the Heritage</w:t>
      </w:r>
      <w:r>
        <w:t xml:space="preserve"> (New York: Alba House, 1999), 187-188, 204-211.</w:t>
      </w:r>
    </w:p>
  </w:footnote>
  <w:footnote w:id="11">
    <w:p w:rsidR="00C768DB" w:rsidRDefault="00C768DB" w:rsidP="00321A65">
      <w:pPr>
        <w:pStyle w:val="FootnoteText"/>
        <w:spacing w:line="240" w:lineRule="auto"/>
        <w:ind w:firstLine="360"/>
      </w:pPr>
      <w:r>
        <w:rPr>
          <w:rStyle w:val="FootnoteReference"/>
        </w:rPr>
        <w:footnoteRef/>
      </w:r>
      <w:r>
        <w:t xml:space="preserve"> Eric H. F. Law, </w:t>
      </w:r>
      <w:r>
        <w:rPr>
          <w:i/>
        </w:rPr>
        <w:t xml:space="preserve">The Wolf Shall Dwell with the Lamb </w:t>
      </w:r>
      <w:r>
        <w:t>(St. Louis, MO: Chalice Press, 1993), 24-36.</w:t>
      </w:r>
    </w:p>
    <w:p w:rsidR="00C768DB" w:rsidRPr="0036784A" w:rsidRDefault="00C768DB" w:rsidP="00321A65">
      <w:pPr>
        <w:pStyle w:val="FootnoteText"/>
        <w:spacing w:line="240" w:lineRule="auto"/>
        <w:ind w:firstLine="360"/>
      </w:pPr>
    </w:p>
  </w:footnote>
  <w:footnote w:id="12">
    <w:p w:rsidR="008F2F8E" w:rsidRDefault="00C768DB" w:rsidP="00321A65">
      <w:pPr>
        <w:pStyle w:val="FootnoteText"/>
        <w:spacing w:line="240" w:lineRule="auto"/>
        <w:ind w:firstLine="360"/>
      </w:pPr>
      <w:r>
        <w:rPr>
          <w:rStyle w:val="FootnoteReference"/>
        </w:rPr>
        <w:footnoteRef/>
      </w:r>
      <w:r>
        <w:t xml:space="preserve"> Dean R. Hoge, William D. Dinges, and Mary Johnson, </w:t>
      </w:r>
      <w:r>
        <w:rPr>
          <w:i/>
          <w:iCs/>
        </w:rPr>
        <w:t>Young Adult Catholics: Religion in the Culture of Choice</w:t>
      </w:r>
      <w:r>
        <w:t xml:space="preserve"> (Notre Dame, Ind.: University of Notre Dame Press, 2001), 19-38. Other comparisons of Catholic generational differences may be found in the opening chapter of Thomas P. Rausch’s </w:t>
      </w:r>
      <w:r>
        <w:rPr>
          <w:i/>
          <w:iCs/>
        </w:rPr>
        <w:t>Being Catholic in a Culture of Choice</w:t>
      </w:r>
      <w:r>
        <w:t xml:space="preserve"> (Collegeville, Minn.: Michael Glazier Books, 2006), 3-18, as well as the Pew Study’s referred to below.</w:t>
      </w:r>
    </w:p>
    <w:p w:rsidR="00C768DB" w:rsidRDefault="00C768DB" w:rsidP="00321A65">
      <w:pPr>
        <w:pStyle w:val="FootnoteText"/>
        <w:spacing w:line="240" w:lineRule="auto"/>
        <w:ind w:firstLine="360"/>
      </w:pPr>
    </w:p>
  </w:footnote>
  <w:footnote w:id="13">
    <w:p w:rsidR="00C768DB" w:rsidRDefault="00C768DB" w:rsidP="00321A65">
      <w:pPr>
        <w:pStyle w:val="FootnoteText"/>
        <w:spacing w:line="240" w:lineRule="auto"/>
        <w:ind w:firstLine="360"/>
        <w:rPr>
          <w:rFonts w:eastAsia="Arial Unicode MS" w:hAnsi="Arial Unicode MS"/>
          <w:u w:color="000000"/>
        </w:rPr>
      </w:pPr>
      <w:r>
        <w:rPr>
          <w:rStyle w:val="FootnoteReference"/>
        </w:rPr>
        <w:footnoteRef/>
      </w:r>
      <w:r>
        <w:t xml:space="preserve"> </w:t>
      </w:r>
      <w:r w:rsidRPr="00C37307">
        <w:rPr>
          <w:rFonts w:eastAsia="Arial Unicode MS" w:hAnsi="Arial Unicode MS"/>
          <w:u w:color="000000"/>
        </w:rPr>
        <w:t xml:space="preserve">Roberta M. Gilbert, </w:t>
      </w:r>
      <w:r w:rsidRPr="00C37307">
        <w:rPr>
          <w:rFonts w:eastAsia="Arial Unicode MS" w:hAnsi="Arial Unicode MS"/>
          <w:i/>
          <w:u w:color="000000"/>
        </w:rPr>
        <w:t xml:space="preserve">Extraordinary Relationships: </w:t>
      </w:r>
      <w:r>
        <w:rPr>
          <w:rFonts w:eastAsia="Arial Unicode MS" w:hAnsi="Arial Unicode MS"/>
          <w:i/>
          <w:u w:color="000000"/>
        </w:rPr>
        <w:t xml:space="preserve">A </w:t>
      </w:r>
      <w:r w:rsidRPr="00C37307">
        <w:rPr>
          <w:rFonts w:eastAsia="Arial Unicode MS" w:hAnsi="Arial Unicode MS"/>
          <w:i/>
          <w:u w:color="000000"/>
        </w:rPr>
        <w:t>New Way of Thinking about Human Interactions</w:t>
      </w:r>
      <w:r w:rsidRPr="00C37307">
        <w:rPr>
          <w:rFonts w:eastAsia="Arial Unicode MS" w:hAnsi="Arial Unicode MS"/>
          <w:u w:color="000000"/>
        </w:rPr>
        <w:t xml:space="preserve"> (New York: Wiley, 1992), </w:t>
      </w:r>
      <w:r w:rsidRPr="00C37307">
        <w:rPr>
          <w:rFonts w:eastAsia="Arial Unicode MS" w:hAnsi="Arial Unicode MS"/>
          <w:u w:color="FF0000"/>
        </w:rPr>
        <w:t xml:space="preserve">12-15. </w:t>
      </w:r>
      <w:r w:rsidRPr="00C37307">
        <w:rPr>
          <w:rFonts w:eastAsia="Arial Unicode MS" w:hAnsi="Arial Unicode MS"/>
          <w:u w:color="000000"/>
        </w:rPr>
        <w:t>This primer on Bowen family systems theory has been one of the most helpful tools in any group setting, both to monitor my own anxiety as a group participant or spiritual director, and to pass on the principles to the young adults to help them test the spirits, the thoughts and feelings that arise.</w:t>
      </w:r>
    </w:p>
    <w:p w:rsidR="00C768DB" w:rsidRPr="00FB7E19" w:rsidRDefault="00C768DB" w:rsidP="00321A65">
      <w:pPr>
        <w:pStyle w:val="FootnoteText"/>
        <w:spacing w:line="240" w:lineRule="auto"/>
        <w:ind w:firstLine="360"/>
        <w:rPr>
          <w:rFonts w:eastAsia="Arial Unicode MS" w:hAnsi="Arial Unicode MS"/>
          <w:u w:color="000000"/>
        </w:rPr>
      </w:pPr>
    </w:p>
  </w:footnote>
  <w:footnote w:id="14">
    <w:p w:rsidR="00C768DB" w:rsidRDefault="00C768DB" w:rsidP="003B734C">
      <w:pPr>
        <w:pStyle w:val="Body1"/>
        <w:ind w:firstLine="360"/>
        <w:rPr>
          <w:sz w:val="20"/>
        </w:rPr>
      </w:pPr>
      <w:r w:rsidRPr="00E63A79">
        <w:rPr>
          <w:rStyle w:val="FootnoteReference"/>
          <w:sz w:val="20"/>
        </w:rPr>
        <w:footnoteRef/>
      </w:r>
      <w:r w:rsidRPr="00E63A79">
        <w:rPr>
          <w:sz w:val="20"/>
        </w:rPr>
        <w:t xml:space="preserve"> </w:t>
      </w:r>
      <w:r>
        <w:rPr>
          <w:rFonts w:hAnsi="Arial Unicode MS"/>
          <w:sz w:val="20"/>
        </w:rPr>
        <w:t xml:space="preserve">The family of origin dynamic that is likely to be triggered in the communal prayer and deep sharing comes </w:t>
      </w:r>
      <w:r w:rsidRPr="00E63A79">
        <w:rPr>
          <w:sz w:val="20"/>
        </w:rPr>
        <w:t xml:space="preserve">from Bowen Family Systems theory, and is called the Family Ego Mass (FEM). This is a vortex (gravitational center) into which each of us is drawn despite ourselves, because of the role we have played in the family. It takes a concerted effort </w:t>
      </w:r>
      <w:r>
        <w:rPr>
          <w:i/>
          <w:sz w:val="20"/>
        </w:rPr>
        <w:t>not</w:t>
      </w:r>
      <w:r w:rsidRPr="00E63A79">
        <w:rPr>
          <w:sz w:val="20"/>
        </w:rPr>
        <w:t xml:space="preserve"> to be sucked into its whirlpool because we are so conditioned by the system. In order to move away from unhealthy or ineffective dynamics, we need to "differentiate" by refusing to be drawn into the familiar role. Our differentiation changes the whole dynamic, forcing others to adjust to the new role we have carved out for ourselves. It</w:t>
      </w:r>
      <w:r>
        <w:rPr>
          <w:sz w:val="20"/>
        </w:rPr>
        <w:t xml:space="preserve"> </w:t>
      </w:r>
      <w:r w:rsidRPr="00E63A79">
        <w:rPr>
          <w:sz w:val="20"/>
        </w:rPr>
        <w:t>takes practice because the tendencies are primitive, precognitive and powerful. When we relate to others outside the family, we are often triggered by these familiar, conditioned behaviors. Making these dynamics conscious, and making a conscious decision to go against them is to choose rather than to react automatically. The rule</w:t>
      </w:r>
      <w:r>
        <w:rPr>
          <w:sz w:val="20"/>
        </w:rPr>
        <w:t>s</w:t>
      </w:r>
      <w:r w:rsidRPr="00E63A79">
        <w:rPr>
          <w:sz w:val="20"/>
        </w:rPr>
        <w:t xml:space="preserve"> of discernment help to uncover the “bad” spirit that is a compulsion, a lack of freedom, an obstacle to listening and receiving grace. Sometimes, when the young adults ask specific questions, or debrief afterward, I would share some of these insights.</w:t>
      </w:r>
    </w:p>
    <w:p w:rsidR="00C768DB" w:rsidRPr="003B734C" w:rsidRDefault="00C768DB" w:rsidP="003B734C">
      <w:pPr>
        <w:pStyle w:val="Body1"/>
        <w:ind w:firstLine="360"/>
        <w:rPr>
          <w:sz w:val="20"/>
        </w:rPr>
      </w:pPr>
    </w:p>
  </w:footnote>
  <w:footnote w:id="15">
    <w:p w:rsidR="00C768DB" w:rsidRPr="00FB7E19" w:rsidRDefault="00C768DB" w:rsidP="003B734C">
      <w:pPr>
        <w:pStyle w:val="MediumShading1-Accent11"/>
        <w:ind w:firstLine="360"/>
        <w:rPr>
          <w:rFonts w:eastAsia="Arial Unicode MS"/>
          <w:sz w:val="20"/>
          <w:szCs w:val="20"/>
          <w:u w:color="FF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Ronald A. Heifetz and Marty Linsky, </w:t>
      </w:r>
      <w:r w:rsidRPr="00C37307">
        <w:rPr>
          <w:rFonts w:eastAsia="Arial Unicode MS"/>
          <w:i/>
          <w:sz w:val="20"/>
          <w:szCs w:val="20"/>
          <w:u w:color="000000"/>
        </w:rPr>
        <w:t>Leadership On the Line: Staying Alive through the Dangers of Leading</w:t>
      </w:r>
      <w:r w:rsidRPr="00C37307">
        <w:rPr>
          <w:rFonts w:eastAsia="Arial Unicode MS"/>
          <w:sz w:val="20"/>
          <w:szCs w:val="20"/>
          <w:u w:color="000000"/>
        </w:rPr>
        <w:t xml:space="preserve"> (Boston, Mass.: Harvard Business Review Press, 2002). </w:t>
      </w:r>
      <w:r w:rsidRPr="00C37307">
        <w:rPr>
          <w:rFonts w:eastAsia="Arial Unicode MS"/>
          <w:sz w:val="20"/>
          <w:szCs w:val="20"/>
          <w:u w:color="FF0000"/>
        </w:rPr>
        <w:t>53-67. This concept of leadership requires a person to do a dance of both being in the mix of the immediate as well as stepping back enough to see the patterns</w:t>
      </w:r>
      <w:r>
        <w:rPr>
          <w:rFonts w:eastAsia="Arial Unicode MS"/>
          <w:sz w:val="20"/>
          <w:szCs w:val="20"/>
          <w:u w:color="FF0000"/>
        </w:rPr>
        <w:t>, thus moving from the fray to the balcony in an effort to gain distance and perspective</w:t>
      </w:r>
      <w:r w:rsidRPr="00C37307">
        <w:rPr>
          <w:rFonts w:eastAsia="Arial Unicode MS"/>
          <w:sz w:val="20"/>
          <w:szCs w:val="20"/>
          <w:u w:color="FF0000"/>
        </w:rPr>
        <w:t>. The images are powerful reminders of what differentiation can look like for the common good. Another helpful image was “listening to the song beneath the words,” particularly in regard to silence and prayer.</w:t>
      </w:r>
    </w:p>
  </w:footnote>
  <w:footnote w:id="16">
    <w:p w:rsidR="00C768DB" w:rsidRPr="00C37307" w:rsidRDefault="00C768DB" w:rsidP="00321A65">
      <w:pPr>
        <w:pStyle w:val="NormalWeb"/>
        <w:spacing w:before="0" w:beforeAutospacing="0" w:after="0" w:afterAutospacing="0" w:line="240" w:lineRule="auto"/>
        <w:ind w:firstLine="360"/>
        <w:rPr>
          <w:sz w:val="20"/>
          <w:szCs w:val="20"/>
        </w:rPr>
      </w:pPr>
      <w:r w:rsidRPr="00C37307">
        <w:rPr>
          <w:rStyle w:val="FootnoteReference"/>
          <w:sz w:val="20"/>
          <w:szCs w:val="20"/>
        </w:rPr>
        <w:footnoteRef/>
      </w:r>
      <w:r w:rsidRPr="00C37307">
        <w:rPr>
          <w:sz w:val="20"/>
          <w:szCs w:val="20"/>
        </w:rPr>
        <w:t xml:space="preserve"> Patricia Loring, </w:t>
      </w:r>
      <w:r w:rsidRPr="00C37307">
        <w:rPr>
          <w:i/>
          <w:iCs/>
          <w:sz w:val="20"/>
          <w:szCs w:val="20"/>
        </w:rPr>
        <w:t>Listening Spirituality: Corporate Spiritual Practice Among Friends</w:t>
      </w:r>
      <w:r w:rsidRPr="00C37307">
        <w:rPr>
          <w:sz w:val="20"/>
          <w:szCs w:val="20"/>
        </w:rPr>
        <w:t xml:space="preserve"> (Bethesda, MD: Openings Press, 2009), 2:97-99.  “Clearness” committees in the Quaker tradition are formed to help an individual or couple to discern a particular “leading” from the Spirit, gathering a small group “for the purpose of assisting her clearness as to the authenticity of its spiritual origin.”</w:t>
      </w:r>
    </w:p>
  </w:footnote>
  <w:footnote w:id="17">
    <w:p w:rsidR="00C768DB" w:rsidRPr="00C37307" w:rsidRDefault="00C768DB" w:rsidP="00705A85">
      <w:pPr>
        <w:spacing w:line="240" w:lineRule="auto"/>
        <w:ind w:firstLine="360"/>
        <w:outlineLvl w:val="0"/>
        <w:rPr>
          <w:rFonts w:eastAsia="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Karl Rahner, </w:t>
      </w:r>
      <w:r>
        <w:rPr>
          <w:rFonts w:eastAsia="Arial Unicode MS" w:hAnsi="Arial Unicode MS"/>
          <w:sz w:val="20"/>
          <w:u w:color="000000"/>
        </w:rPr>
        <w:t>“</w:t>
      </w:r>
      <w:r>
        <w:rPr>
          <w:rFonts w:eastAsia="Arial Unicode MS" w:hAnsi="Arial Unicode MS"/>
          <w:sz w:val="20"/>
          <w:u w:color="000000"/>
        </w:rPr>
        <w:t>The Spirituality of the church of the Future,</w:t>
      </w:r>
      <w:r>
        <w:rPr>
          <w:rFonts w:eastAsia="Arial Unicode MS" w:hAnsi="Arial Unicode MS"/>
          <w:sz w:val="20"/>
          <w:u w:color="000000"/>
        </w:rPr>
        <w:t>”</w:t>
      </w:r>
      <w:r>
        <w:rPr>
          <w:rFonts w:eastAsia="Arial Unicode MS" w:hAnsi="Arial Unicode MS"/>
          <w:sz w:val="20"/>
          <w:u w:color="000000"/>
        </w:rPr>
        <w:t xml:space="preserve"> Essay #11, </w:t>
      </w:r>
      <w:r>
        <w:rPr>
          <w:rFonts w:eastAsia="Arial Unicode MS" w:hAnsi="Arial Unicode MS"/>
          <w:i/>
          <w:sz w:val="20"/>
          <w:u w:color="000000"/>
        </w:rPr>
        <w:t xml:space="preserve">Theological Investigation, </w:t>
      </w:r>
      <w:r w:rsidRPr="00C37307">
        <w:rPr>
          <w:rFonts w:eastAsia="Arial Unicode MS" w:hAnsi="Arial Unicode MS"/>
          <w:sz w:val="20"/>
          <w:u w:color="000000"/>
        </w:rPr>
        <w:t xml:space="preserve"> XX, </w:t>
      </w:r>
      <w:r>
        <w:rPr>
          <w:rFonts w:eastAsia="Arial Unicode MS" w:hAnsi="Arial Unicode MS"/>
          <w:sz w:val="20"/>
          <w:u w:color="000000"/>
        </w:rPr>
        <w:t>Translated by Edward Quinn, (New York: Crossroad, 1981)</w:t>
      </w:r>
      <w:r w:rsidRPr="00C37307">
        <w:rPr>
          <w:rFonts w:eastAsia="Arial Unicode MS" w:hAnsi="Arial Unicode MS"/>
          <w:sz w:val="20"/>
          <w:u w:color="000000"/>
        </w:rPr>
        <w:t>149.</w:t>
      </w:r>
      <w:r>
        <w:rPr>
          <w:rFonts w:eastAsia="Arial Unicode MS" w:hAnsi="Arial Unicode MS"/>
          <w:sz w:val="20"/>
          <w:u w:color="000000"/>
        </w:rPr>
        <w:t xml:space="preserve"> </w:t>
      </w:r>
    </w:p>
  </w:footnote>
  <w:footnote w:id="18">
    <w:p w:rsidR="00C768DB" w:rsidRPr="00C37307" w:rsidRDefault="00C768DB" w:rsidP="00705A85">
      <w:pPr>
        <w:spacing w:line="240" w:lineRule="auto"/>
        <w:ind w:firstLine="360"/>
        <w:outlineLvl w:val="0"/>
        <w:rPr>
          <w:rFonts w:eastAsia="Arial Unicode MS"/>
          <w:sz w:val="20"/>
          <w:u w:color="000000"/>
        </w:rPr>
      </w:pPr>
      <w:r w:rsidRPr="00C37307">
        <w:rPr>
          <w:rFonts w:eastAsia="Arial Unicode MS"/>
          <w:u w:color="000000"/>
          <w:vertAlign w:val="superscript"/>
        </w:rPr>
        <w:footnoteRef/>
      </w:r>
      <w:r w:rsidRPr="00C37307">
        <w:rPr>
          <w:rFonts w:eastAsia="Arial Unicode MS" w:hAnsi="Arial Unicode MS"/>
          <w:u w:color="000000"/>
        </w:rPr>
        <w:t xml:space="preserve"> </w:t>
      </w:r>
      <w:r w:rsidRPr="00C37307">
        <w:rPr>
          <w:rFonts w:eastAsia="Arial Unicode MS" w:hAnsi="Arial Unicode MS"/>
          <w:sz w:val="20"/>
          <w:u w:color="000000"/>
        </w:rPr>
        <w:t xml:space="preserve">George E.Ganss, SJ. ed., </w:t>
      </w:r>
      <w:r w:rsidRPr="00C37307">
        <w:rPr>
          <w:rFonts w:eastAsia="Arial Unicode MS" w:hAnsi="Arial Unicode MS"/>
          <w:i/>
          <w:sz w:val="20"/>
          <w:u w:color="000000"/>
        </w:rPr>
        <w:t>Ignatius of Loyola: the Spiritual Exercises and Selected Works</w:t>
      </w:r>
      <w:r w:rsidRPr="00C37307">
        <w:rPr>
          <w:rFonts w:eastAsia="Arial Unicode MS" w:hAnsi="Arial Unicode MS"/>
          <w:sz w:val="20"/>
          <w:u w:color="000000"/>
        </w:rPr>
        <w:t xml:space="preserve"> (Classics of Western Spirituality (New York: Paulist Press, 1991), 210-214.  All subsequent references to the </w:t>
      </w:r>
      <w:r w:rsidRPr="00C37307">
        <w:rPr>
          <w:rFonts w:eastAsia="Arial Unicode MS" w:hAnsi="Arial Unicode MS"/>
          <w:i/>
          <w:sz w:val="20"/>
          <w:u w:color="000000"/>
        </w:rPr>
        <w:t xml:space="preserve">Spiritual Exercises </w:t>
      </w:r>
      <w:r w:rsidRPr="00C37307">
        <w:rPr>
          <w:rFonts w:eastAsia="Arial Unicode MS" w:hAnsi="Arial Unicode MS"/>
          <w:sz w:val="20"/>
          <w:u w:color="000000"/>
        </w:rPr>
        <w:t xml:space="preserve">will be designated with </w:t>
      </w:r>
      <w:r w:rsidRPr="00C37307">
        <w:rPr>
          <w:rFonts w:eastAsia="Arial Unicode MS" w:hAnsi="Arial Unicode MS"/>
          <w:i/>
          <w:sz w:val="20"/>
          <w:u w:color="000000"/>
        </w:rPr>
        <w:t xml:space="preserve">SE </w:t>
      </w:r>
      <w:r w:rsidRPr="00C37307">
        <w:rPr>
          <w:rFonts w:eastAsia="Arial Unicode MS" w:hAnsi="Arial Unicode MS"/>
          <w:sz w:val="20"/>
          <w:u w:color="000000"/>
        </w:rPr>
        <w:t>and the number of the paragraph from this translation.</w:t>
      </w:r>
    </w:p>
  </w:footnote>
  <w:footnote w:id="19">
    <w:p w:rsidR="00C768DB" w:rsidRDefault="00C768DB" w:rsidP="00705A85">
      <w:pPr>
        <w:spacing w:line="240" w:lineRule="auto"/>
        <w:ind w:firstLine="360"/>
        <w:outlineLvl w:val="0"/>
        <w:rPr>
          <w:rFonts w:eastAsia="Arial Unicode MS" w:hAnsi="Arial Unicode MS"/>
          <w:sz w:val="20"/>
          <w:u w:color="000000"/>
        </w:rPr>
      </w:pPr>
      <w:r w:rsidRPr="00E12246">
        <w:rPr>
          <w:rFonts w:eastAsia="Arial Unicode MS"/>
          <w:u w:color="000000"/>
          <w:vertAlign w:val="superscript"/>
        </w:rPr>
        <w:footnoteRef/>
      </w:r>
      <w:r w:rsidRPr="00C37307">
        <w:rPr>
          <w:rFonts w:eastAsia="Arial Unicode MS" w:hAnsi="Arial Unicode MS"/>
          <w:sz w:val="20"/>
          <w:u w:color="000000"/>
        </w:rPr>
        <w:t xml:space="preserve"> </w:t>
      </w:r>
      <w:r>
        <w:rPr>
          <w:rFonts w:eastAsia="Arial Unicode MS" w:hAnsi="Arial Unicode MS"/>
          <w:sz w:val="20"/>
          <w:u w:color="000000"/>
        </w:rPr>
        <w:t>John W. O</w:t>
      </w:r>
      <w:r>
        <w:rPr>
          <w:rFonts w:eastAsia="Arial Unicode MS" w:hAnsi="Arial Unicode MS"/>
          <w:sz w:val="20"/>
          <w:u w:color="000000"/>
        </w:rPr>
        <w:t>’</w:t>
      </w:r>
      <w:r>
        <w:rPr>
          <w:rFonts w:eastAsia="Arial Unicode MS" w:hAnsi="Arial Unicode MS"/>
          <w:sz w:val="20"/>
          <w:u w:color="000000"/>
        </w:rPr>
        <w:t xml:space="preserve">Malley, </w:t>
      </w:r>
      <w:r>
        <w:rPr>
          <w:rFonts w:eastAsia="Arial Unicode MS" w:hAnsi="Arial Unicode MS"/>
          <w:sz w:val="20"/>
          <w:u w:color="000000"/>
        </w:rPr>
        <w:t>“</w:t>
      </w:r>
      <w:r>
        <w:rPr>
          <w:rFonts w:eastAsia="Arial Unicode MS" w:hAnsi="Arial Unicode MS"/>
          <w:sz w:val="20"/>
          <w:u w:color="000000"/>
        </w:rPr>
        <w:t>Reformation and Catholic Reformation Spiritualities,</w:t>
      </w:r>
      <w:r>
        <w:rPr>
          <w:rFonts w:eastAsia="Arial Unicode MS" w:hAnsi="Arial Unicode MS"/>
          <w:sz w:val="20"/>
          <w:u w:color="000000"/>
        </w:rPr>
        <w:t>”</w:t>
      </w:r>
      <w:r>
        <w:rPr>
          <w:rFonts w:eastAsia="Arial Unicode MS" w:hAnsi="Arial Unicode MS"/>
          <w:sz w:val="20"/>
          <w:u w:color="000000"/>
        </w:rPr>
        <w:t xml:space="preserve"> in </w:t>
      </w:r>
      <w:r w:rsidRPr="00C37307">
        <w:rPr>
          <w:rFonts w:eastAsia="Arial Unicode MS" w:hAnsi="Arial Unicode MS"/>
          <w:i/>
          <w:sz w:val="20"/>
          <w:u w:color="000000"/>
        </w:rPr>
        <w:t>The New Dictionary of Catholic Spirituality</w:t>
      </w:r>
      <w:r>
        <w:rPr>
          <w:rFonts w:eastAsia="Arial Unicode MS" w:hAnsi="Arial Unicode MS"/>
          <w:i/>
          <w:sz w:val="20"/>
          <w:u w:color="000000"/>
        </w:rPr>
        <w:t xml:space="preserve">, </w:t>
      </w:r>
      <w:r w:rsidRPr="00C37307">
        <w:rPr>
          <w:rFonts w:eastAsia="Arial Unicode MS" w:hAnsi="Arial Unicode MS"/>
          <w:sz w:val="20"/>
          <w:u w:color="000000"/>
        </w:rPr>
        <w:t>Michael Downey, ed. (Collegeville, Minn.: Michael Glazier, 1993), 809.</w:t>
      </w:r>
    </w:p>
    <w:p w:rsidR="00C768DB" w:rsidRPr="00C37307" w:rsidRDefault="00C768DB" w:rsidP="00711D53">
      <w:pPr>
        <w:spacing w:line="240" w:lineRule="auto"/>
        <w:ind w:firstLine="360"/>
        <w:outlineLvl w:val="0"/>
        <w:rPr>
          <w:rFonts w:eastAsia="Arial Unicode MS"/>
          <w:sz w:val="20"/>
          <w:u w:color="000000"/>
        </w:rPr>
      </w:pPr>
    </w:p>
  </w:footnote>
  <w:footnote w:id="20">
    <w:p w:rsidR="00C768DB" w:rsidRDefault="00C768DB" w:rsidP="00711D53">
      <w:pPr>
        <w:spacing w:line="240" w:lineRule="auto"/>
        <w:ind w:firstLine="360"/>
        <w:outlineLvl w:val="0"/>
        <w:rPr>
          <w:rFonts w:eastAsia="Arial Unicode MS" w:hAnsi="Arial Unicode MS"/>
          <w:sz w:val="20"/>
          <w:u w:color="000000"/>
        </w:rPr>
      </w:pPr>
      <w:r w:rsidRPr="00E12246">
        <w:rPr>
          <w:rFonts w:eastAsia="Arial Unicode MS"/>
          <w:sz w:val="20"/>
          <w:u w:color="000000"/>
          <w:vertAlign w:val="superscript"/>
        </w:rPr>
        <w:footnoteRef/>
      </w:r>
      <w:r w:rsidRPr="00C37307">
        <w:rPr>
          <w:rFonts w:eastAsia="Arial Unicode MS" w:hAnsi="Arial Unicode MS"/>
          <w:sz w:val="20"/>
          <w:u w:color="000000"/>
        </w:rPr>
        <w:t xml:space="preserve"> </w:t>
      </w:r>
      <w:r>
        <w:rPr>
          <w:rFonts w:eastAsia="Arial Unicode MS" w:hAnsi="Arial Unicode MS"/>
          <w:sz w:val="20"/>
          <w:u w:color="000000"/>
        </w:rPr>
        <w:t>O</w:t>
      </w:r>
      <w:r>
        <w:rPr>
          <w:rFonts w:eastAsia="Arial Unicode MS" w:hAnsi="Arial Unicode MS"/>
          <w:sz w:val="20"/>
          <w:u w:color="000000"/>
        </w:rPr>
        <w:t>’</w:t>
      </w:r>
      <w:r>
        <w:rPr>
          <w:rFonts w:eastAsia="Arial Unicode MS" w:hAnsi="Arial Unicode MS"/>
          <w:sz w:val="20"/>
          <w:u w:color="000000"/>
        </w:rPr>
        <w:t>Malley</w:t>
      </w:r>
      <w:r w:rsidRPr="00C37307">
        <w:rPr>
          <w:rFonts w:eastAsia="Arial Unicode MS" w:hAnsi="Arial Unicode MS"/>
          <w:sz w:val="20"/>
          <w:u w:color="000000"/>
        </w:rPr>
        <w:t>, 809.</w:t>
      </w:r>
    </w:p>
    <w:p w:rsidR="00C768DB" w:rsidRPr="00C37307" w:rsidRDefault="00C768DB" w:rsidP="005C649E">
      <w:pPr>
        <w:spacing w:line="240" w:lineRule="auto"/>
        <w:ind w:firstLine="360"/>
        <w:outlineLvl w:val="0"/>
        <w:rPr>
          <w:rFonts w:eastAsia="Arial Unicode MS"/>
          <w:sz w:val="20"/>
          <w:u w:color="000000"/>
        </w:rPr>
      </w:pPr>
    </w:p>
  </w:footnote>
  <w:footnote w:id="21">
    <w:p w:rsidR="00C768DB" w:rsidRPr="00C37307" w:rsidRDefault="00C768DB" w:rsidP="003A43C7">
      <w:pPr>
        <w:spacing w:line="240" w:lineRule="auto"/>
        <w:ind w:firstLine="360"/>
        <w:outlineLvl w:val="0"/>
        <w:rPr>
          <w:rFonts w:eastAsia="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w:t>
      </w:r>
      <w:r>
        <w:rPr>
          <w:rFonts w:eastAsia="Arial Unicode MS" w:hAnsi="Arial Unicode MS"/>
          <w:sz w:val="20"/>
          <w:u w:color="000000"/>
        </w:rPr>
        <w:t>O</w:t>
      </w:r>
      <w:r>
        <w:rPr>
          <w:rFonts w:eastAsia="Arial Unicode MS" w:hAnsi="Arial Unicode MS"/>
          <w:sz w:val="20"/>
          <w:u w:color="000000"/>
        </w:rPr>
        <w:t>’</w:t>
      </w:r>
      <w:r>
        <w:rPr>
          <w:rFonts w:eastAsia="Arial Unicode MS" w:hAnsi="Arial Unicode MS"/>
          <w:sz w:val="20"/>
          <w:u w:color="000000"/>
        </w:rPr>
        <w:t>Malley</w:t>
      </w:r>
      <w:r w:rsidRPr="00C37307">
        <w:rPr>
          <w:rFonts w:eastAsia="Arial Unicode MS" w:hAnsi="Arial Unicode MS"/>
          <w:sz w:val="20"/>
          <w:u w:color="000000"/>
        </w:rPr>
        <w:t>, 809.</w:t>
      </w:r>
    </w:p>
  </w:footnote>
  <w:footnote w:id="22">
    <w:p w:rsidR="00C768DB" w:rsidRDefault="00C768DB" w:rsidP="003A43C7">
      <w:pPr>
        <w:spacing w:line="240" w:lineRule="auto"/>
        <w:ind w:firstLine="360"/>
        <w:outlineLvl w:val="0"/>
        <w:rPr>
          <w:rFonts w:eastAsia="Arial Unicode MS"/>
          <w:sz w:val="20"/>
          <w:szCs w:val="20"/>
        </w:rPr>
      </w:pPr>
      <w:r w:rsidRPr="00C37307">
        <w:rPr>
          <w:rFonts w:eastAsia="Arial Unicode MS"/>
          <w:sz w:val="20"/>
          <w:u w:color="000000"/>
          <w:vertAlign w:val="superscript"/>
        </w:rPr>
        <w:footnoteRef/>
      </w:r>
      <w:r>
        <w:rPr>
          <w:rFonts w:eastAsia="Arial Unicode MS" w:hAnsi="Arial Unicode MS"/>
          <w:sz w:val="20"/>
          <w:u w:color="000000"/>
        </w:rPr>
        <w:t xml:space="preserve"> </w:t>
      </w:r>
      <w:r w:rsidRPr="00FB6D59">
        <w:rPr>
          <w:rFonts w:eastAsia="Arial Unicode MS"/>
          <w:sz w:val="20"/>
          <w:szCs w:val="20"/>
        </w:rPr>
        <w:t xml:space="preserve">“Dogmatic Constitution on the Church,” #11, </w:t>
      </w:r>
      <w:r w:rsidRPr="00FB6D59">
        <w:rPr>
          <w:rFonts w:eastAsia="Arial Unicode MS"/>
          <w:i/>
          <w:sz w:val="20"/>
          <w:szCs w:val="20"/>
        </w:rPr>
        <w:t>Vatican Council II: The Conciliar and Post Conciliar Documents</w:t>
      </w:r>
      <w:r w:rsidRPr="00FB6D59">
        <w:rPr>
          <w:rFonts w:eastAsia="Arial Unicode MS"/>
          <w:sz w:val="20"/>
          <w:szCs w:val="20"/>
        </w:rPr>
        <w:t>, General ed., Austin Flannery, OP (1975; repr., Newport, NY: Costello Publishing Company, 1977), 362.</w:t>
      </w:r>
    </w:p>
    <w:p w:rsidR="00C768DB" w:rsidRPr="00FB6D59" w:rsidRDefault="00C768DB" w:rsidP="00C768DB">
      <w:pPr>
        <w:spacing w:line="240" w:lineRule="auto"/>
        <w:ind w:firstLine="360"/>
        <w:outlineLvl w:val="0"/>
        <w:rPr>
          <w:rFonts w:eastAsia="Arial Unicode MS"/>
          <w:sz w:val="20"/>
          <w:szCs w:val="20"/>
        </w:rPr>
      </w:pPr>
    </w:p>
  </w:footnote>
  <w:footnote w:id="23">
    <w:p w:rsidR="00C768DB" w:rsidRPr="00C37307" w:rsidRDefault="00C768DB" w:rsidP="00321A65">
      <w:pPr>
        <w:spacing w:line="240" w:lineRule="auto"/>
        <w:ind w:firstLine="360"/>
        <w:outlineLvl w:val="0"/>
        <w:rPr>
          <w:rFonts w:eastAsia="Arial Unicode MS"/>
          <w:sz w:val="20"/>
          <w:u w:color="000000"/>
        </w:rPr>
      </w:pPr>
      <w:r w:rsidRPr="00C37307">
        <w:rPr>
          <w:rFonts w:eastAsia="Arial Unicode MS"/>
          <w:u w:color="000000"/>
          <w:vertAlign w:val="superscript"/>
        </w:rPr>
        <w:footnoteRef/>
      </w:r>
      <w:r w:rsidRPr="00C37307">
        <w:rPr>
          <w:rFonts w:eastAsia="Arial Unicode MS" w:hAnsi="Arial Unicode MS"/>
          <w:sz w:val="20"/>
          <w:u w:color="000000"/>
        </w:rPr>
        <w:t xml:space="preserve"> Harvey D. Egan, </w:t>
      </w:r>
      <w:r w:rsidRPr="00C37307">
        <w:rPr>
          <w:rFonts w:eastAsia="Arial Unicode MS" w:hAnsi="Arial Unicode MS"/>
          <w:i/>
          <w:sz w:val="20"/>
          <w:u w:color="000000"/>
        </w:rPr>
        <w:t>Ignatius Loyola the Mystic</w:t>
      </w:r>
      <w:r w:rsidRPr="00C37307">
        <w:rPr>
          <w:rFonts w:eastAsia="Arial Unicode MS" w:hAnsi="Arial Unicode MS"/>
          <w:sz w:val="20"/>
          <w:u w:color="000000"/>
        </w:rPr>
        <w:t xml:space="preserve"> (Collegeville, Minn.: Michael Glazier Books, 1991), 33.</w:t>
      </w:r>
    </w:p>
  </w:footnote>
  <w:footnote w:id="24">
    <w:p w:rsidR="00C768DB" w:rsidRPr="00C37307" w:rsidRDefault="00C768DB" w:rsidP="00321A65">
      <w:pPr>
        <w:spacing w:line="240" w:lineRule="auto"/>
        <w:ind w:firstLine="360"/>
        <w:outlineLvl w:val="0"/>
        <w:rPr>
          <w:rFonts w:eastAsia="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Egan, 38</w:t>
      </w:r>
      <w:r>
        <w:rPr>
          <w:rFonts w:eastAsia="Arial Unicode MS" w:hAnsi="Arial Unicode MS"/>
          <w:sz w:val="20"/>
          <w:u w:color="000000"/>
        </w:rPr>
        <w:t>.</w:t>
      </w:r>
    </w:p>
  </w:footnote>
  <w:footnote w:id="25">
    <w:p w:rsidR="00C768DB" w:rsidRPr="00E12246" w:rsidRDefault="00C768DB" w:rsidP="00321A65">
      <w:pPr>
        <w:spacing w:line="240" w:lineRule="auto"/>
        <w:ind w:firstLine="360"/>
        <w:outlineLvl w:val="0"/>
        <w:rPr>
          <w:rFonts w:eastAsia="Arial Unicode MS"/>
          <w:sz w:val="20"/>
          <w:szCs w:val="2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w:t>
      </w:r>
      <w:r w:rsidRPr="00E12246">
        <w:rPr>
          <w:rFonts w:eastAsia="Arial Unicode MS"/>
          <w:sz w:val="20"/>
          <w:szCs w:val="20"/>
        </w:rPr>
        <w:t xml:space="preserve">Ganss, 176. The </w:t>
      </w:r>
      <w:r w:rsidRPr="00321A65">
        <w:rPr>
          <w:rFonts w:eastAsia="Arial Unicode MS"/>
          <w:i/>
          <w:sz w:val="20"/>
          <w:szCs w:val="20"/>
        </w:rPr>
        <w:t>Suscipe</w:t>
      </w:r>
      <w:r w:rsidRPr="00E12246">
        <w:rPr>
          <w:rFonts w:eastAsia="Arial Unicode MS"/>
          <w:sz w:val="20"/>
          <w:szCs w:val="20"/>
        </w:rPr>
        <w:t xml:space="preserve"> epitomizes the striving for freedom from disordered attachments, and surrender to the will of the Beloved. “Take, Lord, and receive all my liberty, my memory, my intellect, and all my will – all that I have and possess. You, Lord, have given all that to me. I now give it back to you, O Lord. All of it is yours. Dispose of it according to your will. Give me your love and your grace, for this is enough for me.” (</w:t>
      </w:r>
      <w:r w:rsidRPr="00E12246">
        <w:rPr>
          <w:rFonts w:eastAsia="Arial Unicode MS"/>
          <w:i/>
          <w:sz w:val="20"/>
          <w:szCs w:val="20"/>
        </w:rPr>
        <w:t>SE</w:t>
      </w:r>
      <w:r w:rsidRPr="00E12246">
        <w:rPr>
          <w:rFonts w:eastAsia="Arial Unicode MS"/>
          <w:sz w:val="20"/>
          <w:szCs w:val="20"/>
        </w:rPr>
        <w:t xml:space="preserve"> #234)</w:t>
      </w:r>
    </w:p>
  </w:footnote>
  <w:footnote w:id="26">
    <w:p w:rsidR="00C768DB" w:rsidRDefault="00C768DB" w:rsidP="00321A65">
      <w:pPr>
        <w:pStyle w:val="FootnoteText"/>
        <w:spacing w:line="240" w:lineRule="auto"/>
        <w:ind w:firstLine="360"/>
      </w:pPr>
      <w:r>
        <w:rPr>
          <w:rStyle w:val="FootnoteReference"/>
        </w:rPr>
        <w:footnoteRef/>
      </w:r>
      <w:r>
        <w:t xml:space="preserve"> O’Malley, 809.</w:t>
      </w:r>
    </w:p>
  </w:footnote>
  <w:footnote w:id="27">
    <w:p w:rsidR="00C768DB" w:rsidRPr="00C37307" w:rsidRDefault="00C768DB" w:rsidP="00714A9C">
      <w:pPr>
        <w:pStyle w:val="MediumShading1-Accent11"/>
        <w:ind w:firstLine="360"/>
        <w:rPr>
          <w:rFonts w:eastAsia="Arial Unicode MS"/>
          <w:sz w:val="20"/>
          <w:u w:color="000000"/>
        </w:rPr>
      </w:pPr>
      <w:r w:rsidRPr="00C37307">
        <w:rPr>
          <w:sz w:val="20"/>
          <w:szCs w:val="20"/>
          <w:u w:color="000000"/>
          <w:vertAlign w:val="superscript"/>
        </w:rPr>
        <w:footnoteRef/>
      </w:r>
      <w:r w:rsidRPr="00C37307">
        <w:rPr>
          <w:rFonts w:eastAsia="Arial Unicode MS"/>
          <w:sz w:val="20"/>
          <w:szCs w:val="20"/>
        </w:rPr>
        <w:t xml:space="preserve"> Ganss, 71. It is worth quoting this pivotal moment from St. Ignatius’ </w:t>
      </w:r>
      <w:r w:rsidRPr="00757067">
        <w:rPr>
          <w:rFonts w:eastAsia="Arial Unicode MS"/>
          <w:i/>
          <w:sz w:val="20"/>
          <w:szCs w:val="20"/>
        </w:rPr>
        <w:t>Autobiography</w:t>
      </w:r>
      <w:r w:rsidRPr="00C37307">
        <w:rPr>
          <w:rFonts w:eastAsia="Arial Unicode MS"/>
          <w:sz w:val="20"/>
          <w:szCs w:val="20"/>
        </w:rPr>
        <w:t xml:space="preserve"> as he speaks of himself in the third person: “he began to marvel as the difference and to reflect on it, realizing from experience that some thoughts left him sad and others joyful. Little by little he came to recognize the difference between the spirits that were stirring, one from the devil, the other from God.” While Ignatius uses the language of the “devil,” he also uses the terms “bad spirit” and “good spirit” to describe these movements of the heart. Young Christians today may or may not be able to relate to language referring to the “devil” but the experience of a “bad spirit” causing confusion and havoc within </w:t>
      </w:r>
      <w:r w:rsidRPr="00C37307">
        <w:rPr>
          <w:sz w:val="20"/>
          <w:szCs w:val="20"/>
        </w:rPr>
        <w:t>a</w:t>
      </w:r>
      <w:r w:rsidRPr="00C37307">
        <w:rPr>
          <w:rFonts w:eastAsia="Arial Unicode MS"/>
          <w:sz w:val="20"/>
          <w:szCs w:val="20"/>
        </w:rPr>
        <w:t>s a universal description. That said, there are many young Catholics who are finding the older religious language of angels and demons very helpful in making sense of the world.</w:t>
      </w:r>
      <w:r>
        <w:rPr>
          <w:rFonts w:eastAsia="Arial Unicode MS"/>
          <w:b/>
          <w:sz w:val="20"/>
          <w:szCs w:val="20"/>
          <w:u w:color="000000"/>
        </w:rPr>
        <w:t xml:space="preserve"> </w:t>
      </w:r>
      <w:r w:rsidRPr="00C37307">
        <w:rPr>
          <w:rFonts w:eastAsia="Arial Unicode MS" w:hAnsi="Arial Unicode MS"/>
          <w:sz w:val="20"/>
          <w:u w:color="000000"/>
        </w:rPr>
        <w:t xml:space="preserve">Subsequent references to both the </w:t>
      </w:r>
      <w:r w:rsidRPr="00C37307">
        <w:rPr>
          <w:rFonts w:eastAsia="Arial Unicode MS" w:hAnsi="Arial Unicode MS"/>
          <w:i/>
          <w:sz w:val="20"/>
          <w:u w:color="000000"/>
        </w:rPr>
        <w:t>Autobiography</w:t>
      </w:r>
      <w:r w:rsidRPr="00C37307">
        <w:rPr>
          <w:rFonts w:eastAsia="Arial Unicode MS" w:hAnsi="Arial Unicode MS"/>
          <w:sz w:val="20"/>
          <w:u w:color="000000"/>
        </w:rPr>
        <w:t xml:space="preserve"> and the </w:t>
      </w:r>
      <w:r w:rsidRPr="00C37307">
        <w:rPr>
          <w:rFonts w:eastAsia="Arial Unicode MS" w:hAnsi="Arial Unicode MS"/>
          <w:i/>
          <w:sz w:val="20"/>
          <w:u w:color="000000"/>
        </w:rPr>
        <w:t>Spiritual Exercises</w:t>
      </w:r>
      <w:r w:rsidRPr="00C37307">
        <w:rPr>
          <w:rFonts w:eastAsia="Arial Unicode MS" w:hAnsi="Arial Unicode MS"/>
          <w:sz w:val="20"/>
          <w:u w:color="000000"/>
        </w:rPr>
        <w:t xml:space="preserve"> (</w:t>
      </w:r>
      <w:r w:rsidRPr="00C37307">
        <w:rPr>
          <w:rFonts w:eastAsia="Arial Unicode MS" w:hAnsi="Arial Unicode MS"/>
          <w:i/>
          <w:sz w:val="20"/>
          <w:u w:color="000000"/>
        </w:rPr>
        <w:t>SE</w:t>
      </w:r>
      <w:r w:rsidRPr="00C37307">
        <w:rPr>
          <w:rFonts w:eastAsia="Arial Unicode MS" w:hAnsi="Arial Unicode MS"/>
          <w:sz w:val="20"/>
          <w:u w:color="000000"/>
        </w:rPr>
        <w:t>) will be from this translation and will be referenced with the paragraph number of the document.</w:t>
      </w:r>
    </w:p>
  </w:footnote>
  <w:footnote w:id="28">
    <w:p w:rsidR="00C768DB" w:rsidRDefault="00C768DB" w:rsidP="00714A9C">
      <w:pPr>
        <w:pStyle w:val="MediumShading1-Accent11"/>
        <w:ind w:firstLine="360"/>
        <w:rPr>
          <w:rFonts w:eastAsia="Arial Unicode MS"/>
          <w:sz w:val="20"/>
          <w:szCs w:val="20"/>
          <w:u w:color="FF0000"/>
        </w:rPr>
      </w:pPr>
      <w:r w:rsidRPr="00C37307">
        <w:rPr>
          <w:rFonts w:eastAsia="Arial Unicode MS"/>
          <w:sz w:val="20"/>
          <w:szCs w:val="20"/>
          <w:u w:color="000000"/>
          <w:vertAlign w:val="superscript"/>
        </w:rPr>
        <w:footnoteRef/>
      </w:r>
      <w:r w:rsidRPr="00C37307">
        <w:rPr>
          <w:rFonts w:eastAsia="Arial Unicode MS"/>
          <w:sz w:val="20"/>
          <w:szCs w:val="20"/>
          <w:u w:color="FF0000"/>
        </w:rPr>
        <w:t xml:space="preserve"> The Pew Research studies have made parallels among the Millennial and the older generation in terms of placing the highest values on marriage and family values, and a </w:t>
      </w:r>
      <w:r>
        <w:rPr>
          <w:rFonts w:eastAsia="Arial Unicode MS"/>
          <w:sz w:val="20"/>
          <w:szCs w:val="20"/>
          <w:u w:color="FF0000"/>
        </w:rPr>
        <w:t xml:space="preserve">decrease in value on a </w:t>
      </w:r>
      <w:r w:rsidRPr="00C37307">
        <w:rPr>
          <w:rFonts w:eastAsia="Arial Unicode MS"/>
          <w:sz w:val="20"/>
          <w:szCs w:val="20"/>
          <w:u w:color="FF0000"/>
        </w:rPr>
        <w:t>mother</w:t>
      </w:r>
      <w:r>
        <w:rPr>
          <w:rFonts w:eastAsia="Arial Unicode MS"/>
          <w:sz w:val="20"/>
          <w:szCs w:val="20"/>
          <w:u w:color="FF0000"/>
        </w:rPr>
        <w:t>’</w:t>
      </w:r>
      <w:r w:rsidRPr="00C37307">
        <w:rPr>
          <w:rFonts w:eastAsia="Arial Unicode MS"/>
          <w:sz w:val="20"/>
          <w:szCs w:val="20"/>
          <w:u w:color="FF0000"/>
        </w:rPr>
        <w:t>s working outside the home. Having worked for over twenty years in all-female Catholic schools, however, this trend is further underscored by my own experience of young women in the last ten years finding the “feminist” movement disagreeable and decidedly unfeminine. Wendy Shalit’s book</w:t>
      </w:r>
      <w:r>
        <w:rPr>
          <w:rFonts w:eastAsia="Arial Unicode MS"/>
          <w:sz w:val="20"/>
          <w:szCs w:val="20"/>
          <w:u w:color="FF0000"/>
        </w:rPr>
        <w:t>,</w:t>
      </w:r>
      <w:r w:rsidRPr="00C37307">
        <w:rPr>
          <w:rFonts w:eastAsia="Arial Unicode MS"/>
          <w:sz w:val="20"/>
          <w:szCs w:val="20"/>
          <w:u w:color="FF0000"/>
        </w:rPr>
        <w:t xml:space="preserve"> </w:t>
      </w:r>
      <w:r w:rsidRPr="00C37307">
        <w:rPr>
          <w:rFonts w:eastAsia="Arial Unicode MS"/>
          <w:i/>
          <w:sz w:val="20"/>
          <w:szCs w:val="20"/>
          <w:u w:color="FF0000"/>
        </w:rPr>
        <w:t>A Return to Modesty</w:t>
      </w:r>
      <w:r>
        <w:rPr>
          <w:rFonts w:eastAsia="Arial Unicode MS"/>
          <w:i/>
          <w:sz w:val="20"/>
          <w:szCs w:val="20"/>
          <w:u w:color="FF0000"/>
        </w:rPr>
        <w:t>: Discovering the Lost Virtue</w:t>
      </w:r>
      <w:r>
        <w:rPr>
          <w:rFonts w:eastAsia="Arial Unicode MS"/>
          <w:sz w:val="20"/>
          <w:szCs w:val="20"/>
          <w:u w:color="FF0000"/>
        </w:rPr>
        <w:t xml:space="preserve"> </w:t>
      </w:r>
      <w:r w:rsidRPr="00FA1834">
        <w:rPr>
          <w:sz w:val="20"/>
          <w:szCs w:val="20"/>
        </w:rPr>
        <w:t xml:space="preserve">(Eugene, OR: Touchstone, 2000), </w:t>
      </w:r>
      <w:r w:rsidRPr="00FA1834">
        <w:rPr>
          <w:rFonts w:eastAsia="Arial Unicode MS"/>
          <w:sz w:val="20"/>
          <w:szCs w:val="20"/>
          <w:u w:color="FF0000"/>
        </w:rPr>
        <w:t>is an interesting take on this trend as well.</w:t>
      </w:r>
    </w:p>
    <w:p w:rsidR="00C768DB" w:rsidRPr="00FA1834" w:rsidRDefault="00C768DB" w:rsidP="00714A9C">
      <w:pPr>
        <w:pStyle w:val="MediumShading1-Accent11"/>
        <w:ind w:firstLine="360"/>
        <w:rPr>
          <w:rFonts w:eastAsia="Arial Unicode MS"/>
          <w:sz w:val="20"/>
          <w:szCs w:val="20"/>
          <w:u w:color="FF0000"/>
        </w:rPr>
      </w:pPr>
    </w:p>
  </w:footnote>
  <w:footnote w:id="29">
    <w:p w:rsidR="00C768DB" w:rsidRPr="00C37307" w:rsidRDefault="00C768DB" w:rsidP="00321A65">
      <w:pPr>
        <w:pStyle w:val="NormalWeb"/>
        <w:spacing w:before="0" w:beforeAutospacing="0" w:after="0" w:afterAutospacing="0" w:line="240" w:lineRule="auto"/>
        <w:ind w:firstLine="360"/>
        <w:rPr>
          <w:sz w:val="20"/>
          <w:szCs w:val="20"/>
        </w:rPr>
      </w:pPr>
      <w:r w:rsidRPr="00C37307">
        <w:rPr>
          <w:rFonts w:eastAsia="Arial Unicode MS"/>
          <w:sz w:val="20"/>
          <w:u w:color="000000"/>
          <w:vertAlign w:val="superscript"/>
        </w:rPr>
        <w:footnoteRef/>
      </w:r>
      <w:r w:rsidRPr="00C37307">
        <w:rPr>
          <w:rFonts w:eastAsia="Arial Unicode MS" w:hAnsi="Arial Unicode MS"/>
          <w:sz w:val="20"/>
          <w:u w:color="FF0000"/>
        </w:rPr>
        <w:t xml:space="preserve"> </w:t>
      </w:r>
      <w:r w:rsidRPr="00C37307">
        <w:rPr>
          <w:sz w:val="20"/>
          <w:szCs w:val="20"/>
        </w:rPr>
        <w:t xml:space="preserve">Andrew Greeley, </w:t>
      </w:r>
      <w:r w:rsidRPr="00C37307">
        <w:rPr>
          <w:i/>
          <w:iCs/>
          <w:sz w:val="20"/>
          <w:szCs w:val="20"/>
        </w:rPr>
        <w:t>The Catholic Imagination</w:t>
      </w:r>
      <w:r w:rsidRPr="00C37307">
        <w:rPr>
          <w:sz w:val="20"/>
          <w:szCs w:val="20"/>
        </w:rPr>
        <w:t xml:space="preserve"> (Berkeley, Calif.: University of California Press, 2001), 2.</w:t>
      </w:r>
    </w:p>
  </w:footnote>
  <w:footnote w:id="30">
    <w:p w:rsidR="00C768DB" w:rsidRPr="00C37307" w:rsidRDefault="00C768DB" w:rsidP="00714A9C">
      <w:pPr>
        <w:pStyle w:val="Body1"/>
        <w:ind w:firstLine="360"/>
        <w:rPr>
          <w:color w:val="auto"/>
          <w:sz w:val="20"/>
        </w:rPr>
      </w:pPr>
      <w:r w:rsidRPr="00C37307">
        <w:rPr>
          <w:color w:val="auto"/>
          <w:vertAlign w:val="superscript"/>
        </w:rPr>
        <w:footnoteRef/>
      </w:r>
      <w:r w:rsidRPr="00C37307">
        <w:rPr>
          <w:rFonts w:hAnsi="Arial Unicode MS"/>
          <w:color w:val="auto"/>
        </w:rPr>
        <w:t xml:space="preserve"> </w:t>
      </w:r>
      <w:r w:rsidRPr="00C37307">
        <w:rPr>
          <w:rFonts w:hAnsi="Arial Unicode MS"/>
          <w:color w:val="auto"/>
          <w:sz w:val="20"/>
        </w:rPr>
        <w:t xml:space="preserve">Katherine Dyckman, Mary Garvin, and Elizabeth Liebert, </w:t>
      </w:r>
      <w:r w:rsidRPr="00C37307">
        <w:rPr>
          <w:rFonts w:hAnsi="Arial Unicode MS"/>
          <w:i/>
          <w:color w:val="auto"/>
          <w:sz w:val="20"/>
        </w:rPr>
        <w:t>The Spiritual Exercises Reclaimed: Uncovering Liberating Possibilities For Women</w:t>
      </w:r>
      <w:r w:rsidRPr="00C37307">
        <w:rPr>
          <w:rFonts w:hAnsi="Arial Unicode MS"/>
          <w:color w:val="auto"/>
          <w:sz w:val="20"/>
        </w:rPr>
        <w:t xml:space="preserve"> (New York: Paulist Press, 2001) and the </w:t>
      </w:r>
      <w:r w:rsidRPr="00714A9C">
        <w:rPr>
          <w:rFonts w:hAnsi="Arial Unicode MS"/>
          <w:i/>
          <w:color w:val="auto"/>
          <w:sz w:val="20"/>
        </w:rPr>
        <w:t>Take and Receive</w:t>
      </w:r>
      <w:r w:rsidRPr="00C37307">
        <w:rPr>
          <w:rFonts w:hAnsi="Arial Unicode MS"/>
          <w:color w:val="auto"/>
          <w:sz w:val="20"/>
        </w:rPr>
        <w:t xml:space="preserve"> Series </w:t>
      </w:r>
      <w:r w:rsidRPr="00C37307">
        <w:rPr>
          <w:color w:val="auto"/>
          <w:sz w:val="20"/>
        </w:rPr>
        <w:t xml:space="preserve">by </w:t>
      </w:r>
      <w:hyperlink r:id="rId3" w:history="1">
        <w:r w:rsidRPr="00C37307">
          <w:rPr>
            <w:rStyle w:val="Hyperlink"/>
            <w:color w:val="auto"/>
            <w:sz w:val="20"/>
            <w:vertAlign w:val="baseline"/>
          </w:rPr>
          <w:t>Jacqueline Syrup Bergan</w:t>
        </w:r>
      </w:hyperlink>
      <w:r w:rsidRPr="00C37307">
        <w:rPr>
          <w:b/>
          <w:color w:val="auto"/>
          <w:sz w:val="20"/>
        </w:rPr>
        <w:t xml:space="preserve"> </w:t>
      </w:r>
      <w:r w:rsidRPr="00714A9C">
        <w:rPr>
          <w:color w:val="auto"/>
          <w:sz w:val="20"/>
          <w:u w:color="00245D"/>
          <w:shd w:val="clear" w:color="auto" w:fill="FFFFFF"/>
        </w:rPr>
        <w:t>and</w:t>
      </w:r>
      <w:r>
        <w:rPr>
          <w:color w:val="auto"/>
          <w:sz w:val="20"/>
          <w:u w:color="00245D"/>
          <w:shd w:val="clear" w:color="auto" w:fill="FFFFFF"/>
        </w:rPr>
        <w:t xml:space="preserve"> </w:t>
      </w:r>
      <w:r w:rsidRPr="00714A9C">
        <w:rPr>
          <w:color w:val="auto"/>
          <w:sz w:val="20"/>
          <w:u w:color="00245D"/>
          <w:shd w:val="clear" w:color="auto" w:fill="FFFFFF"/>
        </w:rPr>
        <w:t>Marie Schwan CSJ</w:t>
      </w:r>
      <w:r w:rsidRPr="00C37307">
        <w:rPr>
          <w:b/>
          <w:color w:val="auto"/>
          <w:sz w:val="20"/>
        </w:rPr>
        <w:t xml:space="preserve"> </w:t>
      </w:r>
      <w:r w:rsidRPr="00C37307">
        <w:rPr>
          <w:color w:val="auto"/>
          <w:sz w:val="20"/>
        </w:rPr>
        <w:t xml:space="preserve">are good examples of </w:t>
      </w:r>
      <w:r>
        <w:rPr>
          <w:color w:val="auto"/>
          <w:sz w:val="20"/>
        </w:rPr>
        <w:t xml:space="preserve"> </w:t>
      </w:r>
      <w:r w:rsidRPr="00C37307">
        <w:rPr>
          <w:color w:val="auto"/>
          <w:sz w:val="20"/>
        </w:rPr>
        <w:t>the Exercises reworked without military allusions.</w:t>
      </w:r>
    </w:p>
  </w:footnote>
  <w:footnote w:id="31">
    <w:p w:rsidR="00C768DB" w:rsidRPr="00C37307" w:rsidRDefault="00C768DB" w:rsidP="00705A85">
      <w:pPr>
        <w:spacing w:line="240" w:lineRule="auto"/>
        <w:ind w:firstLine="360"/>
        <w:outlineLvl w:val="0"/>
        <w:rPr>
          <w:rFonts w:eastAsia="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Ganss, 74</w:t>
      </w:r>
      <w:r>
        <w:rPr>
          <w:rFonts w:eastAsia="Arial Unicode MS" w:hAnsi="Arial Unicode MS"/>
          <w:sz w:val="20"/>
          <w:u w:color="000000"/>
        </w:rPr>
        <w:t>.</w:t>
      </w:r>
    </w:p>
  </w:footnote>
  <w:footnote w:id="32">
    <w:p w:rsidR="00C768DB" w:rsidRPr="00C37307" w:rsidRDefault="00C768DB" w:rsidP="00705A85">
      <w:pPr>
        <w:spacing w:line="240" w:lineRule="auto"/>
        <w:ind w:firstLine="360"/>
        <w:outlineLvl w:val="0"/>
        <w:rPr>
          <w:rFonts w:eastAsia="Arial Unicode MS"/>
          <w:sz w:val="20"/>
          <w:u w:color="000000"/>
        </w:rPr>
      </w:pPr>
      <w:r w:rsidRPr="00C37307">
        <w:rPr>
          <w:rFonts w:eastAsia="Arial Unicode MS"/>
          <w:u w:color="000000"/>
          <w:vertAlign w:val="superscript"/>
        </w:rPr>
        <w:footnoteRef/>
      </w:r>
      <w:r w:rsidRPr="00C37307">
        <w:rPr>
          <w:rFonts w:eastAsia="Arial Unicode MS" w:hAnsi="Arial Unicode MS"/>
          <w:u w:color="000000"/>
        </w:rPr>
        <w:t xml:space="preserve"> </w:t>
      </w:r>
      <w:r w:rsidRPr="00C37307">
        <w:rPr>
          <w:rFonts w:eastAsia="Arial Unicode MS" w:hAnsi="Arial Unicode MS"/>
          <w:sz w:val="20"/>
          <w:u w:color="000000"/>
        </w:rPr>
        <w:t xml:space="preserve">John Carroll Futrell, </w:t>
      </w:r>
      <w:r w:rsidRPr="00C37307">
        <w:rPr>
          <w:rFonts w:eastAsia="Arial Unicode MS" w:hAnsi="Arial Unicode MS"/>
          <w:i/>
          <w:sz w:val="20"/>
          <w:u w:color="000000"/>
        </w:rPr>
        <w:t>Making a</w:t>
      </w:r>
      <w:r>
        <w:rPr>
          <w:rFonts w:eastAsia="Arial Unicode MS" w:hAnsi="Arial Unicode MS"/>
          <w:i/>
          <w:sz w:val="20"/>
          <w:u w:color="000000"/>
        </w:rPr>
        <w:t>n Apostolic Community of Love: T</w:t>
      </w:r>
      <w:r w:rsidRPr="00C37307">
        <w:rPr>
          <w:rFonts w:eastAsia="Arial Unicode MS" w:hAnsi="Arial Unicode MS"/>
          <w:i/>
          <w:sz w:val="20"/>
          <w:u w:color="000000"/>
        </w:rPr>
        <w:t>he Role of the Superior According to St. Ignatius of Loyola</w:t>
      </w:r>
      <w:r w:rsidRPr="00C37307">
        <w:rPr>
          <w:rFonts w:eastAsia="Arial Unicode MS" w:hAnsi="Arial Unicode MS"/>
          <w:sz w:val="20"/>
          <w:u w:color="000000"/>
        </w:rPr>
        <w:t xml:space="preserve"> (St. Louis: Institute of Jesuit Sources, 1970), 187.</w:t>
      </w:r>
    </w:p>
  </w:footnote>
  <w:footnote w:id="33">
    <w:p w:rsidR="00C768DB" w:rsidRDefault="00C768DB" w:rsidP="00612A1F">
      <w:pPr>
        <w:pStyle w:val="MediumShading1-Accent11"/>
        <w:tabs>
          <w:tab w:val="left" w:pos="360"/>
        </w:tabs>
        <w:rPr>
          <w:rFonts w:eastAsia="Arial Unicode MS"/>
          <w:sz w:val="20"/>
          <w:szCs w:val="20"/>
          <w:u w:color="000000"/>
        </w:rPr>
      </w:pPr>
      <w:r>
        <w:rPr>
          <w:rFonts w:eastAsia="Arial Unicode MS"/>
          <w:sz w:val="20"/>
          <w:szCs w:val="20"/>
          <w:u w:color="000000"/>
        </w:rPr>
        <w:tab/>
      </w:r>
      <w:r w:rsidRPr="00C37307">
        <w:rPr>
          <w:rFonts w:eastAsia="Arial Unicode MS"/>
          <w:sz w:val="20"/>
          <w:szCs w:val="20"/>
          <w:u w:color="000000"/>
          <w:vertAlign w:val="superscript"/>
        </w:rPr>
        <w:footnoteRef/>
      </w:r>
      <w:r w:rsidRPr="00C37307">
        <w:rPr>
          <w:rFonts w:eastAsia="Arial Unicode MS"/>
          <w:sz w:val="20"/>
          <w:szCs w:val="20"/>
          <w:u w:color="000000"/>
        </w:rPr>
        <w:t xml:space="preserve"> </w:t>
      </w:r>
      <w:r w:rsidRPr="00C37307">
        <w:rPr>
          <w:rFonts w:eastAsia="Arial Unicode MS"/>
          <w:i/>
          <w:sz w:val="20"/>
          <w:szCs w:val="20"/>
          <w:u w:color="000000"/>
        </w:rPr>
        <w:t xml:space="preserve">SE, </w:t>
      </w:r>
      <w:r w:rsidRPr="00C37307">
        <w:rPr>
          <w:rFonts w:eastAsia="Arial Unicode MS"/>
          <w:sz w:val="20"/>
          <w:szCs w:val="20"/>
          <w:u w:color="000000"/>
        </w:rPr>
        <w:t>#23. The Principle and Foundation is the starting place of the spiritual life. It is an acknowledgement that the human being is created in love and is created to love God in truth and freedom, detached from all that would detract from this truth. With this recognition comes the desire to serve God and to wholeheartedly participate in the building of God’s reign. This becomes the starting place for every discernment and every subsequent action.</w:t>
      </w:r>
    </w:p>
    <w:p w:rsidR="00C768DB" w:rsidRPr="00C37307" w:rsidRDefault="00C768DB" w:rsidP="00612A1F">
      <w:pPr>
        <w:pStyle w:val="MediumShading1-Accent11"/>
        <w:tabs>
          <w:tab w:val="left" w:pos="360"/>
        </w:tabs>
        <w:rPr>
          <w:rFonts w:eastAsia="Arial Unicode MS"/>
          <w:sz w:val="20"/>
          <w:szCs w:val="20"/>
          <w:u w:color="000000"/>
        </w:rPr>
      </w:pPr>
    </w:p>
  </w:footnote>
  <w:footnote w:id="34">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Ganss, </w:t>
      </w:r>
      <w:r w:rsidRPr="00C37307">
        <w:rPr>
          <w:rFonts w:eastAsia="Arial Unicode MS" w:hAnsi="Arial Unicode MS"/>
          <w:i/>
          <w:sz w:val="20"/>
          <w:u w:color="000000"/>
        </w:rPr>
        <w:t xml:space="preserve">Autobiography, </w:t>
      </w:r>
      <w:r>
        <w:rPr>
          <w:rFonts w:eastAsia="Arial Unicode MS" w:hAnsi="Arial Unicode MS"/>
          <w:sz w:val="20"/>
          <w:u w:color="000000"/>
        </w:rPr>
        <w:t>104</w:t>
      </w:r>
      <w:r w:rsidRPr="00C37307">
        <w:rPr>
          <w:rFonts w:eastAsia="Arial Unicode MS" w:hAnsi="Arial Unicode MS"/>
          <w:sz w:val="20"/>
          <w:u w:color="000000"/>
        </w:rPr>
        <w:t>.</w:t>
      </w:r>
    </w:p>
    <w:p w:rsidR="00C768DB" w:rsidRPr="00C37307" w:rsidRDefault="00C768DB" w:rsidP="00705A85">
      <w:pPr>
        <w:spacing w:line="240" w:lineRule="auto"/>
        <w:ind w:firstLine="360"/>
        <w:outlineLvl w:val="0"/>
        <w:rPr>
          <w:rFonts w:eastAsia="Arial Unicode MS"/>
          <w:sz w:val="20"/>
          <w:u w:color="000000"/>
        </w:rPr>
      </w:pPr>
    </w:p>
  </w:footnote>
  <w:footnote w:id="35">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Futrell, </w:t>
      </w:r>
      <w:r w:rsidRPr="00C37307">
        <w:rPr>
          <w:rFonts w:eastAsia="Arial Unicode MS" w:hAnsi="Arial Unicode MS"/>
          <w:i/>
          <w:sz w:val="20"/>
          <w:u w:color="000000"/>
        </w:rPr>
        <w:t xml:space="preserve">Making an Apostolic Community of Love, </w:t>
      </w:r>
      <w:r w:rsidRPr="00C37307">
        <w:rPr>
          <w:rFonts w:eastAsia="Arial Unicode MS" w:hAnsi="Arial Unicode MS"/>
          <w:sz w:val="20"/>
          <w:u w:color="000000"/>
        </w:rPr>
        <w:t>188.</w:t>
      </w:r>
    </w:p>
    <w:p w:rsidR="00C768DB" w:rsidRPr="004D3332" w:rsidRDefault="00C768DB" w:rsidP="00321A65">
      <w:pPr>
        <w:spacing w:line="240" w:lineRule="auto"/>
        <w:ind w:firstLine="360"/>
        <w:outlineLvl w:val="0"/>
        <w:rPr>
          <w:rFonts w:eastAsia="Arial Unicode MS" w:hAnsi="Arial Unicode MS"/>
          <w:sz w:val="20"/>
          <w:u w:color="000000"/>
        </w:rPr>
      </w:pPr>
    </w:p>
  </w:footnote>
  <w:footnote w:id="36">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Futrell, 190.</w:t>
      </w:r>
    </w:p>
    <w:p w:rsidR="00C768DB" w:rsidRPr="00C37307" w:rsidRDefault="00C768DB" w:rsidP="00705A85">
      <w:pPr>
        <w:spacing w:line="240" w:lineRule="auto"/>
        <w:ind w:firstLine="360"/>
        <w:outlineLvl w:val="0"/>
        <w:rPr>
          <w:rFonts w:eastAsia="Arial Unicode MS"/>
          <w:sz w:val="20"/>
          <w:u w:color="000000"/>
        </w:rPr>
      </w:pPr>
    </w:p>
  </w:footnote>
  <w:footnote w:id="37">
    <w:p w:rsidR="008F2F8E" w:rsidRDefault="00C768DB" w:rsidP="006D265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Futrell, 189.</w:t>
      </w:r>
    </w:p>
    <w:p w:rsidR="00C768DB" w:rsidRPr="00C37307" w:rsidRDefault="00C768DB" w:rsidP="003A43C7">
      <w:pPr>
        <w:spacing w:line="240" w:lineRule="auto"/>
        <w:ind w:firstLine="360"/>
        <w:outlineLvl w:val="0"/>
        <w:rPr>
          <w:rFonts w:eastAsia="Arial Unicode MS" w:hAnsi="Arial Unicode MS"/>
          <w:sz w:val="20"/>
          <w:u w:color="000000"/>
        </w:rPr>
      </w:pPr>
    </w:p>
  </w:footnote>
  <w:footnote w:id="38">
    <w:p w:rsidR="00C768DB" w:rsidRDefault="00C768DB" w:rsidP="005C649E">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Futrell, 191.</w:t>
      </w:r>
    </w:p>
    <w:p w:rsidR="00C768DB" w:rsidRPr="00C37307" w:rsidRDefault="00C768DB" w:rsidP="003A43C7">
      <w:pPr>
        <w:spacing w:line="240" w:lineRule="auto"/>
        <w:ind w:firstLine="360"/>
        <w:outlineLvl w:val="0"/>
        <w:rPr>
          <w:rFonts w:eastAsia="Arial Unicode MS"/>
          <w:sz w:val="20"/>
          <w:u w:color="000000"/>
        </w:rPr>
      </w:pPr>
    </w:p>
  </w:footnote>
  <w:footnote w:id="39">
    <w:p w:rsidR="008F2F8E" w:rsidRDefault="00C768DB" w:rsidP="00321A6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Futrell, 193.</w:t>
      </w:r>
    </w:p>
    <w:p w:rsidR="00C768DB" w:rsidRPr="00C37307" w:rsidRDefault="00C768DB" w:rsidP="00321A65">
      <w:pPr>
        <w:spacing w:line="240" w:lineRule="auto"/>
        <w:ind w:firstLine="360"/>
        <w:outlineLvl w:val="0"/>
        <w:rPr>
          <w:rFonts w:eastAsia="Arial Unicode MS" w:hAnsi="Arial Unicode MS"/>
          <w:sz w:val="20"/>
          <w:u w:color="000000"/>
        </w:rPr>
      </w:pPr>
    </w:p>
  </w:footnote>
  <w:footnote w:id="40">
    <w:p w:rsidR="00C768DB" w:rsidRPr="00C37307" w:rsidRDefault="00C768DB" w:rsidP="00705A85">
      <w:pPr>
        <w:pStyle w:val="MediumShading1-Accent11"/>
        <w:ind w:firstLine="360"/>
        <w:rPr>
          <w:rFonts w:eastAsia="Arial Unicode MS"/>
          <w:sz w:val="20"/>
          <w:szCs w:val="20"/>
          <w:u w:color="00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William A. Barry “Toward Communal Discernment: Some Practical Suggestions,” </w:t>
      </w:r>
      <w:r w:rsidRPr="00C37307">
        <w:rPr>
          <w:rFonts w:eastAsia="Arial Unicode MS"/>
          <w:i/>
          <w:sz w:val="20"/>
          <w:szCs w:val="20"/>
          <w:u w:color="000000"/>
        </w:rPr>
        <w:t>The Way</w:t>
      </w:r>
      <w:r w:rsidRPr="00C37307">
        <w:rPr>
          <w:rFonts w:eastAsia="Arial Unicode MS"/>
          <w:sz w:val="20"/>
          <w:szCs w:val="20"/>
          <w:u w:color="000000"/>
        </w:rPr>
        <w:t xml:space="preserve"> 58 (1987): 104-112.</w:t>
      </w:r>
    </w:p>
  </w:footnote>
  <w:footnote w:id="41">
    <w:p w:rsidR="00C768DB" w:rsidRDefault="00C768DB" w:rsidP="00705A85">
      <w:pPr>
        <w:spacing w:line="240" w:lineRule="auto"/>
        <w:ind w:firstLine="360"/>
        <w:outlineLvl w:val="0"/>
        <w:rPr>
          <w:rFonts w:eastAsia="Arial Unicode MS" w:hAnsi="Arial Unicode MS"/>
          <w:sz w:val="20"/>
          <w:u w:color="FF0000"/>
        </w:rPr>
      </w:pPr>
      <w:r w:rsidRPr="00C37307">
        <w:rPr>
          <w:rFonts w:eastAsia="Arial Unicode MS"/>
          <w:sz w:val="20"/>
          <w:u w:color="000000"/>
          <w:vertAlign w:val="superscript"/>
        </w:rPr>
        <w:footnoteRef/>
      </w:r>
      <w:r>
        <w:rPr>
          <w:rFonts w:eastAsia="Arial Unicode MS" w:hAnsi="Arial Unicode MS"/>
          <w:sz w:val="20"/>
          <w:u w:color="FF0000"/>
        </w:rPr>
        <w:t xml:space="preserve"> </w:t>
      </w:r>
      <w:r w:rsidRPr="00C37307">
        <w:rPr>
          <w:rFonts w:eastAsia="Arial Unicode MS" w:hAnsi="Arial Unicode MS"/>
          <w:sz w:val="20"/>
          <w:u w:color="FF0000"/>
        </w:rPr>
        <w:t xml:space="preserve">Hayes, </w:t>
      </w:r>
      <w:r>
        <w:rPr>
          <w:rFonts w:eastAsia="Arial Unicode MS" w:hAnsi="Arial Unicode MS"/>
          <w:i/>
          <w:sz w:val="20"/>
          <w:u w:color="FF0000"/>
        </w:rPr>
        <w:t xml:space="preserve">Googling God, </w:t>
      </w:r>
      <w:r w:rsidRPr="00C37307">
        <w:rPr>
          <w:rFonts w:eastAsia="Arial Unicode MS" w:hAnsi="Arial Unicode MS"/>
          <w:sz w:val="20"/>
          <w:u w:color="FF0000"/>
        </w:rPr>
        <w:t>Ch. 1. Kindle Electronic Edition Location 302.</w:t>
      </w:r>
    </w:p>
    <w:p w:rsidR="00C768DB" w:rsidRPr="00D253B1" w:rsidRDefault="00C768DB" w:rsidP="00711D53">
      <w:pPr>
        <w:spacing w:line="240" w:lineRule="auto"/>
        <w:ind w:firstLine="360"/>
        <w:outlineLvl w:val="0"/>
        <w:rPr>
          <w:rFonts w:eastAsia="Arial Unicode MS" w:hAnsi="Arial Unicode MS"/>
          <w:sz w:val="20"/>
          <w:u w:color="FF0000"/>
        </w:rPr>
      </w:pPr>
    </w:p>
  </w:footnote>
  <w:footnote w:id="42">
    <w:p w:rsidR="00C768DB" w:rsidRDefault="00C768DB" w:rsidP="00705A85">
      <w:pPr>
        <w:spacing w:line="240" w:lineRule="auto"/>
        <w:ind w:firstLine="360"/>
        <w:outlineLvl w:val="0"/>
        <w:rPr>
          <w:sz w:val="20"/>
          <w:szCs w:val="20"/>
        </w:rPr>
      </w:pPr>
      <w:r w:rsidRPr="00C37307">
        <w:rPr>
          <w:rFonts w:eastAsia="Arial Unicode MS"/>
          <w:u w:color="000000"/>
          <w:vertAlign w:val="superscript"/>
        </w:rPr>
        <w:footnoteRef/>
      </w:r>
      <w:r>
        <w:rPr>
          <w:rFonts w:eastAsia="Arial Unicode MS" w:hAnsi="Arial Unicode MS"/>
          <w:sz w:val="20"/>
          <w:u w:color="000000"/>
        </w:rPr>
        <w:t xml:space="preserve"> </w:t>
      </w:r>
      <w:r w:rsidRPr="001B2FB4">
        <w:rPr>
          <w:sz w:val="20"/>
          <w:szCs w:val="20"/>
        </w:rPr>
        <w:t>Sharon D</w:t>
      </w:r>
      <w:r>
        <w:rPr>
          <w:sz w:val="20"/>
          <w:szCs w:val="20"/>
        </w:rPr>
        <w:t>aloz</w:t>
      </w:r>
      <w:r w:rsidRPr="001B2FB4">
        <w:rPr>
          <w:sz w:val="20"/>
          <w:szCs w:val="20"/>
        </w:rPr>
        <w:t xml:space="preserve"> Parks, </w:t>
      </w:r>
      <w:r w:rsidRPr="001B2FB4">
        <w:rPr>
          <w:i/>
          <w:iCs/>
          <w:sz w:val="20"/>
          <w:szCs w:val="20"/>
        </w:rPr>
        <w:t>Big Questions, Worthy Dreams: Mentoring Emerging Adults in Their Search for Meaning, Purpose, and Faith</w:t>
      </w:r>
      <w:r w:rsidRPr="001B2FB4">
        <w:rPr>
          <w:sz w:val="20"/>
          <w:szCs w:val="20"/>
        </w:rPr>
        <w:t xml:space="preserve">, rev. ed. (San Francisco: Jossey-Bass, 2011), </w:t>
      </w:r>
      <w:r>
        <w:rPr>
          <w:sz w:val="20"/>
          <w:szCs w:val="20"/>
        </w:rPr>
        <w:t>1-19</w:t>
      </w:r>
      <w:r w:rsidRPr="001B2FB4">
        <w:rPr>
          <w:sz w:val="20"/>
          <w:szCs w:val="20"/>
        </w:rPr>
        <w:t>.</w:t>
      </w:r>
    </w:p>
    <w:p w:rsidR="00C768DB" w:rsidRPr="00C37307" w:rsidRDefault="00C768DB" w:rsidP="00711D53">
      <w:pPr>
        <w:spacing w:line="240" w:lineRule="auto"/>
        <w:ind w:firstLine="360"/>
        <w:outlineLvl w:val="0"/>
        <w:rPr>
          <w:rFonts w:eastAsia="Arial Unicode MS"/>
          <w:sz w:val="20"/>
          <w:u w:color="000000"/>
        </w:rPr>
      </w:pPr>
    </w:p>
  </w:footnote>
  <w:footnote w:id="43">
    <w:p w:rsidR="00C768DB" w:rsidRPr="00C37307" w:rsidRDefault="00C768DB" w:rsidP="00D253B1">
      <w:pPr>
        <w:pStyle w:val="MediumShading1-Accent11"/>
        <w:ind w:firstLine="360"/>
        <w:rPr>
          <w:sz w:val="20"/>
          <w:szCs w:val="20"/>
          <w:lang w:bidi="x-none"/>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William A. Barry SJ, “Discernment of Spirits as an Act of Faith,” in </w:t>
      </w:r>
      <w:r w:rsidRPr="00C37307">
        <w:rPr>
          <w:rFonts w:eastAsia="Arial Unicode MS"/>
          <w:i/>
          <w:sz w:val="20"/>
          <w:szCs w:val="20"/>
          <w:u w:color="000000"/>
        </w:rPr>
        <w:t>An Ignatian Spirituality Reader</w:t>
      </w:r>
      <w:r w:rsidRPr="00C37307">
        <w:rPr>
          <w:rFonts w:eastAsia="Arial Unicode MS"/>
          <w:sz w:val="20"/>
          <w:szCs w:val="20"/>
          <w:u w:color="000000"/>
        </w:rPr>
        <w:t>, ed. George W. Traub (Chicago: Loyola Press, 2008), 160. This particular question of belief in God’s intention or plan for the world is a difficult one within a postmodern generation that has a hard time coming to terms with a metanarrative that was taken for granted in earlier times. It does take an act of faith, as Barry suggests. All the more reason that a firm footing in the Principle and Foundation is paramount when trying to convey the discernment of spirits as Ignatius envisioned them, an all-encompassing worldview out of which every decision/act would be discerned.</w:t>
      </w:r>
    </w:p>
  </w:footnote>
  <w:footnote w:id="44">
    <w:p w:rsidR="00C768DB" w:rsidRDefault="00C768DB" w:rsidP="00321A65">
      <w:pPr>
        <w:spacing w:line="240" w:lineRule="auto"/>
        <w:ind w:firstLine="360"/>
        <w:outlineLvl w:val="0"/>
        <w:rPr>
          <w:rFonts w:eastAsia="Arial Unicode MS" w:hAnsi="Arial Unicode MS"/>
          <w:sz w:val="20"/>
          <w:u w:color="000000"/>
        </w:rPr>
      </w:pPr>
      <w:r w:rsidRPr="00C37307">
        <w:rPr>
          <w:rFonts w:eastAsia="Arial Unicode MS"/>
          <w:u w:color="000000"/>
          <w:vertAlign w:val="superscript"/>
        </w:rPr>
        <w:footnoteRef/>
      </w:r>
      <w:r w:rsidRPr="00C37307">
        <w:rPr>
          <w:rFonts w:eastAsia="Arial Unicode MS" w:hAnsi="Arial Unicode MS"/>
          <w:u w:color="000000"/>
        </w:rPr>
        <w:t xml:space="preserve"> </w:t>
      </w:r>
      <w:r w:rsidRPr="00C37307">
        <w:rPr>
          <w:rFonts w:eastAsia="Arial Unicode MS" w:hAnsi="Arial Unicode MS"/>
          <w:sz w:val="20"/>
          <w:u w:color="000000"/>
        </w:rPr>
        <w:t xml:space="preserve">Timothy M. Gallagher, </w:t>
      </w:r>
      <w:r w:rsidRPr="00C37307">
        <w:rPr>
          <w:rFonts w:eastAsia="Arial Unicode MS" w:hAnsi="Arial Unicode MS"/>
          <w:i/>
          <w:sz w:val="20"/>
          <w:u w:color="000000"/>
        </w:rPr>
        <w:t xml:space="preserve">The Discernment of Spirits: </w:t>
      </w:r>
      <w:r>
        <w:rPr>
          <w:rFonts w:eastAsia="Arial Unicode MS" w:hAnsi="Arial Unicode MS"/>
          <w:i/>
          <w:sz w:val="20"/>
          <w:u w:color="000000"/>
        </w:rPr>
        <w:t>A</w:t>
      </w:r>
      <w:r w:rsidRPr="00C37307">
        <w:rPr>
          <w:rFonts w:eastAsia="Arial Unicode MS" w:hAnsi="Arial Unicode MS"/>
          <w:i/>
          <w:sz w:val="20"/>
          <w:u w:color="000000"/>
        </w:rPr>
        <w:t>n Ignatian Guide for Everyday Living</w:t>
      </w:r>
      <w:r w:rsidRPr="00C37307">
        <w:rPr>
          <w:rFonts w:eastAsia="Arial Unicode MS" w:hAnsi="Arial Unicode MS"/>
          <w:sz w:val="20"/>
          <w:u w:color="000000"/>
        </w:rPr>
        <w:t xml:space="preserve"> (New York: The Crossroad Publishing Company, 2005), 74.</w:t>
      </w:r>
    </w:p>
    <w:p w:rsidR="00C768DB" w:rsidRPr="00C37307" w:rsidRDefault="00C768DB" w:rsidP="00321A65">
      <w:pPr>
        <w:spacing w:line="240" w:lineRule="auto"/>
        <w:ind w:firstLine="360"/>
        <w:outlineLvl w:val="0"/>
        <w:rPr>
          <w:rFonts w:eastAsia="Arial Unicode MS" w:hAnsi="Arial Unicode MS"/>
          <w:sz w:val="20"/>
          <w:u w:color="000000"/>
        </w:rPr>
      </w:pPr>
    </w:p>
  </w:footnote>
  <w:footnote w:id="45">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u w:color="000000"/>
          <w:vertAlign w:val="superscript"/>
        </w:rPr>
        <w:footnoteRef/>
      </w:r>
      <w:r w:rsidRPr="00C37307">
        <w:rPr>
          <w:rFonts w:eastAsia="Arial Unicode MS" w:hAnsi="Arial Unicode MS"/>
          <w:sz w:val="20"/>
          <w:u w:color="000000"/>
        </w:rPr>
        <w:t xml:space="preserve"> Barry, </w:t>
      </w:r>
      <w:r w:rsidRPr="00C37307">
        <w:rPr>
          <w:rFonts w:eastAsia="Arial Unicode MS" w:hAnsi="Arial Unicode MS"/>
          <w:sz w:val="20"/>
          <w:u w:color="000000"/>
        </w:rPr>
        <w:t>“</w:t>
      </w:r>
      <w:r w:rsidRPr="00C37307">
        <w:rPr>
          <w:rFonts w:eastAsia="Arial Unicode MS" w:hAnsi="Arial Unicode MS"/>
          <w:sz w:val="20"/>
          <w:u w:color="000000"/>
        </w:rPr>
        <w:t>Discernment of Spirits as an Act of Faith,</w:t>
      </w:r>
      <w:r w:rsidRPr="00C37307">
        <w:rPr>
          <w:rFonts w:eastAsia="Arial Unicode MS" w:hAnsi="Arial Unicode MS"/>
          <w:sz w:val="20"/>
          <w:u w:color="000000"/>
        </w:rPr>
        <w:t>”</w:t>
      </w:r>
      <w:r w:rsidRPr="00C37307">
        <w:rPr>
          <w:rFonts w:eastAsia="Arial Unicode MS" w:hAnsi="Arial Unicode MS"/>
          <w:sz w:val="20"/>
          <w:u w:color="000000"/>
        </w:rPr>
        <w:t xml:space="preserve"> 169.</w:t>
      </w:r>
    </w:p>
    <w:p w:rsidR="00C768DB" w:rsidRPr="00F02D95" w:rsidRDefault="00C768DB" w:rsidP="00705A85">
      <w:pPr>
        <w:spacing w:line="240" w:lineRule="auto"/>
        <w:ind w:firstLine="360"/>
        <w:outlineLvl w:val="0"/>
        <w:rPr>
          <w:rFonts w:eastAsia="Arial Unicode MS" w:hAnsi="Arial Unicode MS"/>
          <w:sz w:val="20"/>
          <w:u w:color="000000"/>
        </w:rPr>
      </w:pPr>
    </w:p>
  </w:footnote>
  <w:footnote w:id="46">
    <w:p w:rsidR="00C768DB" w:rsidRPr="00C37307" w:rsidRDefault="00C768DB" w:rsidP="00F02D95">
      <w:pPr>
        <w:pStyle w:val="MediumShading1-Accent11"/>
        <w:ind w:firstLine="360"/>
        <w:rPr>
          <w:rFonts w:eastAsia="Arial Unicode MS"/>
          <w:sz w:val="20"/>
          <w:szCs w:val="20"/>
          <w:u w:color="00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George A. Aschenbrenner SJ, “Consciousness Examen,” in </w:t>
      </w:r>
      <w:r w:rsidRPr="00C37307">
        <w:rPr>
          <w:rFonts w:eastAsia="Arial Unicode MS"/>
          <w:i/>
          <w:sz w:val="20"/>
          <w:szCs w:val="20"/>
          <w:u w:color="000000"/>
        </w:rPr>
        <w:t>Notes On the Spiritual Exercises of St. Ignatius of Loyola (best of the Review Series, Book 1)</w:t>
      </w:r>
      <w:r w:rsidRPr="00C37307">
        <w:rPr>
          <w:rFonts w:eastAsia="Arial Unicode MS"/>
          <w:sz w:val="20"/>
          <w:szCs w:val="20"/>
          <w:u w:color="000000"/>
        </w:rPr>
        <w:t>, ed. David L. Fleming (San Francisco: Review for Religious, 1983), 175-185.</w:t>
      </w:r>
    </w:p>
  </w:footnote>
  <w:footnote w:id="47">
    <w:p w:rsidR="00C768DB" w:rsidRDefault="00C768DB" w:rsidP="00321A65">
      <w:pPr>
        <w:pStyle w:val="MediumShading1-Accent11"/>
        <w:ind w:firstLine="360"/>
        <w:rPr>
          <w:rFonts w:eastAsia="Arial Unicode MS"/>
          <w:sz w:val="20"/>
          <w:szCs w:val="20"/>
          <w:u w:color="00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Jules J. Toner, SJ, “A Method for Communal Discernment of God's Will,” </w:t>
      </w:r>
      <w:r w:rsidRPr="00C37307">
        <w:rPr>
          <w:rFonts w:eastAsia="Arial Unicode MS"/>
          <w:i/>
          <w:sz w:val="20"/>
          <w:szCs w:val="20"/>
          <w:u w:color="000000"/>
        </w:rPr>
        <w:t>Studies in the Spirituality of Jesuits</w:t>
      </w:r>
      <w:r w:rsidRPr="00C37307">
        <w:rPr>
          <w:rFonts w:eastAsia="Arial Unicode MS"/>
          <w:sz w:val="20"/>
          <w:szCs w:val="20"/>
          <w:u w:color="000000"/>
        </w:rPr>
        <w:t xml:space="preserve"> 3, no. 4 (1971): 121-52.</w:t>
      </w:r>
    </w:p>
    <w:p w:rsidR="008F2F8E" w:rsidRPr="00C37307" w:rsidRDefault="008F2F8E" w:rsidP="00321A65">
      <w:pPr>
        <w:pStyle w:val="MediumShading1-Accent11"/>
        <w:ind w:firstLine="360"/>
        <w:rPr>
          <w:rFonts w:eastAsia="Arial Unicode MS"/>
          <w:sz w:val="20"/>
          <w:szCs w:val="20"/>
          <w:u w:color="000000"/>
        </w:rPr>
      </w:pPr>
    </w:p>
  </w:footnote>
  <w:footnote w:id="48">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John Carroll Futrell, SJ, </w:t>
      </w:r>
      <w:r>
        <w:rPr>
          <w:rFonts w:eastAsia="Arial Unicode MS" w:hAnsi="Arial Unicode MS"/>
          <w:sz w:val="20"/>
          <w:u w:color="000000"/>
        </w:rPr>
        <w:t>“</w:t>
      </w:r>
      <w:r w:rsidRPr="00C37307">
        <w:rPr>
          <w:rFonts w:eastAsia="Arial Unicode MS" w:hAnsi="Arial Unicode MS"/>
          <w:sz w:val="20"/>
          <w:u w:color="000000"/>
        </w:rPr>
        <w:t>Ignatian Discernment,</w:t>
      </w:r>
      <w:r w:rsidRPr="00C37307">
        <w:rPr>
          <w:rFonts w:eastAsia="Arial Unicode MS" w:hAnsi="Arial Unicode MS"/>
          <w:sz w:val="20"/>
          <w:u w:color="000000"/>
        </w:rPr>
        <w:t>”</w:t>
      </w:r>
      <w:r w:rsidRPr="00C37307">
        <w:rPr>
          <w:rFonts w:eastAsia="Arial Unicode MS" w:hAnsi="Arial Unicode MS"/>
          <w:sz w:val="20"/>
          <w:u w:color="000000"/>
        </w:rPr>
        <w:t xml:space="preserve"> </w:t>
      </w:r>
      <w:r w:rsidRPr="00C37307">
        <w:rPr>
          <w:rFonts w:eastAsia="Arial Unicode MS" w:hAnsi="Arial Unicode MS"/>
          <w:i/>
          <w:sz w:val="20"/>
          <w:u w:color="000000"/>
        </w:rPr>
        <w:t>Studies in the Spirituality of Jesuits</w:t>
      </w:r>
      <w:r w:rsidRPr="00C37307">
        <w:rPr>
          <w:rFonts w:eastAsia="Arial Unicode MS" w:hAnsi="Arial Unicode MS"/>
          <w:sz w:val="20"/>
          <w:u w:color="000000"/>
        </w:rPr>
        <w:t xml:space="preserve"> 2, no. 2 (April, 1970): 55.</w:t>
      </w:r>
    </w:p>
    <w:p w:rsidR="00C768DB" w:rsidRPr="000D0CEE" w:rsidRDefault="00C768DB" w:rsidP="00705A85">
      <w:pPr>
        <w:spacing w:line="240" w:lineRule="auto"/>
        <w:outlineLvl w:val="0"/>
        <w:rPr>
          <w:rFonts w:eastAsia="Arial Unicode MS" w:hAnsi="Arial Unicode MS"/>
          <w:sz w:val="20"/>
          <w:u w:color="000000"/>
        </w:rPr>
      </w:pPr>
    </w:p>
  </w:footnote>
  <w:footnote w:id="49">
    <w:p w:rsidR="00C768DB" w:rsidRPr="00C37307" w:rsidRDefault="00C768DB" w:rsidP="00321A6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w:t>
      </w:r>
      <w:r w:rsidRPr="000D0CEE">
        <w:rPr>
          <w:rFonts w:eastAsia="Arial Unicode MS"/>
          <w:sz w:val="20"/>
          <w:szCs w:val="20"/>
        </w:rPr>
        <w:t>SE, #330 “Only God our Lord can give the soul consolation without a preceding cause. For it is the prerogative the Creator alone to enter the soul, depart from it, and cause a motion in it which draws the person wholly into love of his Divine Majesty.” In other words, there is no “cause,” but there is also no doubt.</w:t>
      </w:r>
    </w:p>
  </w:footnote>
  <w:footnote w:id="50">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Futrell, </w:t>
      </w:r>
      <w:r w:rsidRPr="00C37307">
        <w:rPr>
          <w:rFonts w:eastAsia="Arial Unicode MS" w:hAnsi="Arial Unicode MS"/>
          <w:sz w:val="20"/>
          <w:u w:color="000000"/>
        </w:rPr>
        <w:t>“</w:t>
      </w:r>
      <w:r w:rsidRPr="00C37307">
        <w:rPr>
          <w:rFonts w:eastAsia="Arial Unicode MS" w:hAnsi="Arial Unicode MS"/>
          <w:sz w:val="20"/>
          <w:u w:color="000000"/>
        </w:rPr>
        <w:t>Ignatian Discernment,</w:t>
      </w:r>
      <w:r w:rsidRPr="00C37307">
        <w:rPr>
          <w:rFonts w:eastAsia="Arial Unicode MS" w:hAnsi="Arial Unicode MS"/>
          <w:sz w:val="20"/>
          <w:u w:color="000000"/>
        </w:rPr>
        <w:t>”</w:t>
      </w:r>
      <w:r w:rsidRPr="00C37307">
        <w:rPr>
          <w:rFonts w:eastAsia="Arial Unicode MS" w:hAnsi="Arial Unicode MS"/>
          <w:sz w:val="20"/>
          <w:u w:color="000000"/>
        </w:rPr>
        <w:t xml:space="preserve"> 72. </w:t>
      </w:r>
    </w:p>
    <w:p w:rsidR="00C768DB" w:rsidRPr="00C37307" w:rsidRDefault="00C768DB" w:rsidP="00321A65">
      <w:pPr>
        <w:spacing w:line="240" w:lineRule="auto"/>
        <w:ind w:firstLine="360"/>
        <w:outlineLvl w:val="0"/>
        <w:rPr>
          <w:rFonts w:eastAsia="Arial Unicode MS"/>
          <w:sz w:val="20"/>
          <w:u w:color="FF0000"/>
        </w:rPr>
      </w:pPr>
    </w:p>
  </w:footnote>
  <w:footnote w:id="51">
    <w:p w:rsidR="00C768DB" w:rsidRPr="008406CC" w:rsidRDefault="00C768DB" w:rsidP="006D265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Ladislas Orsy, SJ, </w:t>
      </w:r>
      <w:r w:rsidRPr="00C37307">
        <w:rPr>
          <w:rFonts w:eastAsia="Arial Unicode MS" w:hAnsi="Arial Unicode MS"/>
          <w:sz w:val="20"/>
          <w:u w:color="000000"/>
        </w:rPr>
        <w:t>“</w:t>
      </w:r>
      <w:r w:rsidRPr="00C37307">
        <w:rPr>
          <w:rFonts w:eastAsia="Arial Unicode MS" w:hAnsi="Arial Unicode MS"/>
          <w:sz w:val="20"/>
          <w:u w:color="000000"/>
        </w:rPr>
        <w:t>Toward a Theological Evaluation of Communal Discernment,</w:t>
      </w:r>
      <w:r w:rsidRPr="00C37307">
        <w:rPr>
          <w:rFonts w:eastAsia="Arial Unicode MS" w:hAnsi="Arial Unicode MS"/>
          <w:sz w:val="20"/>
          <w:u w:color="000000"/>
        </w:rPr>
        <w:t>”</w:t>
      </w:r>
      <w:r w:rsidRPr="00C37307">
        <w:rPr>
          <w:rFonts w:eastAsia="Arial Unicode MS" w:hAnsi="Arial Unicode MS"/>
          <w:sz w:val="20"/>
          <w:u w:color="000000"/>
        </w:rPr>
        <w:t xml:space="preserve"> </w:t>
      </w:r>
      <w:r w:rsidRPr="00C37307">
        <w:rPr>
          <w:rFonts w:eastAsia="Arial Unicode MS" w:hAnsi="Arial Unicode MS"/>
          <w:i/>
          <w:sz w:val="20"/>
          <w:u w:color="000000"/>
        </w:rPr>
        <w:t>Studies in the Spirituality of Jesuits</w:t>
      </w:r>
      <w:r>
        <w:rPr>
          <w:rFonts w:eastAsia="Arial Unicode MS" w:hAnsi="Arial Unicode MS"/>
          <w:sz w:val="20"/>
          <w:u w:color="000000"/>
        </w:rPr>
        <w:t xml:space="preserve"> 5, no. 5 (October 1973): 141.</w:t>
      </w:r>
    </w:p>
  </w:footnote>
  <w:footnote w:id="52">
    <w:p w:rsidR="00C768DB" w:rsidRDefault="00C768DB" w:rsidP="00321A65">
      <w:pPr>
        <w:pStyle w:val="FootnoteText"/>
        <w:spacing w:line="240" w:lineRule="auto"/>
        <w:ind w:firstLine="360"/>
      </w:pPr>
      <w:r>
        <w:rPr>
          <w:rStyle w:val="FootnoteReference"/>
        </w:rPr>
        <w:footnoteRef/>
      </w:r>
      <w:r>
        <w:t xml:space="preserve"> St. Francis</w:t>
      </w:r>
      <w:r w:rsidRPr="00EE6B79">
        <w:t xml:space="preserve"> </w:t>
      </w:r>
      <w:r>
        <w:t xml:space="preserve">de Sales, </w:t>
      </w:r>
      <w:r>
        <w:rPr>
          <w:i/>
          <w:iCs/>
        </w:rPr>
        <w:t>Treatise On the Love of God</w:t>
      </w:r>
      <w:r>
        <w:t>, Vol. 2, Translated by Rt. Rev. John K. Ryan. 2 vols (2007; repr., Stella Niagara, NY: DeSales Resource Center, 2010), 97-104. For St. Francis, “God’s good pleasure” is the “stuff” of life that happens when we as human beings are making other plans. For him, how we respond gracefully to these invitations shows our “indifference,” or how united we are to God’s will in the unexpected. Acknowledging the human response, and surrendering to God’s will in the moment, in the seeming “interruption” allows human cooperation with God’s grace. This Salesian understanding of “indifference” to God’s good pleasure has further nuanced my own understanding of Ignatian “indifference” which became pivotal in the discussions of discerning spirits among the young adults.</w:t>
      </w:r>
    </w:p>
  </w:footnote>
  <w:footnote w:id="53">
    <w:p w:rsidR="00C768DB" w:rsidRDefault="00C768DB" w:rsidP="00030D2B">
      <w:pPr>
        <w:pStyle w:val="MediumShading1-Accent11"/>
        <w:ind w:firstLine="360"/>
        <w:rPr>
          <w:rFonts w:eastAsia="Arial Unicode MS"/>
          <w:sz w:val="20"/>
          <w:szCs w:val="20"/>
          <w:u w:color="00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In Quaker parlance, a “concern” is a perceived “calling” that needs to be tested in the community for its authenticity. These concerns are brought to a small clearness committee that prepares in prayer and investigation of the facts of the matter. This committee helps to make “clear” the “way forward” by careful listening to both the movements in the discerner and each participating Friend.</w:t>
      </w:r>
    </w:p>
    <w:p w:rsidR="00C768DB" w:rsidRPr="00C37307" w:rsidRDefault="00C768DB" w:rsidP="00030D2B">
      <w:pPr>
        <w:pStyle w:val="MediumShading1-Accent11"/>
        <w:ind w:firstLine="360"/>
        <w:rPr>
          <w:rFonts w:eastAsia="Arial Unicode MS"/>
          <w:sz w:val="20"/>
          <w:szCs w:val="20"/>
          <w:u w:color="000000"/>
        </w:rPr>
      </w:pPr>
    </w:p>
  </w:footnote>
  <w:footnote w:id="54">
    <w:p w:rsidR="00C768DB" w:rsidRDefault="00C768DB" w:rsidP="00341F42">
      <w:pPr>
        <w:pStyle w:val="MediumShading1-Accent11"/>
        <w:ind w:firstLine="360"/>
        <w:rPr>
          <w:rFonts w:eastAsia="Arial Unicode MS"/>
          <w:sz w:val="20"/>
          <w:szCs w:val="20"/>
          <w:u w:color="FF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Among the young women who have come as discerners into the convent for a short period of time, there has often been the comment, “I don’t know if I have the energy to keep up your way of life, as beautiful and generous as it is.” In seminary formation there is similar desire “to be” before the Blessed Sacrament, to pray for the needs of the people and “to be” with them in the church, in contrast to the pastors who wonder what their young associates are “doing.” </w:t>
      </w:r>
      <w:r w:rsidRPr="00C37307">
        <w:rPr>
          <w:rFonts w:eastAsia="Arial Unicode MS"/>
          <w:sz w:val="20"/>
          <w:szCs w:val="20"/>
          <w:u w:color="FF0000"/>
        </w:rPr>
        <w:t>In the Pew study Millennials did not identify “work ethic” as one of the top five characteristics that make their generation unique, as did the Gen X and Baby Boomers. (Pew, p.13)</w:t>
      </w:r>
    </w:p>
    <w:p w:rsidR="00C768DB" w:rsidRPr="00030D2B" w:rsidRDefault="00C768DB" w:rsidP="00030D2B">
      <w:pPr>
        <w:pStyle w:val="MediumShading1-Accent11"/>
        <w:ind w:firstLine="360"/>
        <w:rPr>
          <w:rFonts w:eastAsia="Arial Unicode MS"/>
          <w:sz w:val="20"/>
          <w:szCs w:val="20"/>
          <w:u w:color="FF0000"/>
        </w:rPr>
      </w:pPr>
    </w:p>
  </w:footnote>
  <w:footnote w:id="55">
    <w:p w:rsidR="00C768DB" w:rsidRPr="00C37307" w:rsidRDefault="00C768DB" w:rsidP="00705A85">
      <w:pPr>
        <w:autoSpaceDE w:val="0"/>
        <w:autoSpaceDN w:val="0"/>
        <w:adjustRightInd w:val="0"/>
        <w:spacing w:line="240" w:lineRule="auto"/>
        <w:ind w:firstLine="360"/>
        <w:rPr>
          <w:rFonts w:ascii="Frutiger45-Light" w:hAnsi="Frutiger45-Light" w:cs="Frutiger45-Light"/>
          <w:sz w:val="21"/>
          <w:szCs w:val="21"/>
        </w:rPr>
      </w:pPr>
      <w:r w:rsidRPr="00C37307">
        <w:rPr>
          <w:rFonts w:eastAsia="Arial Unicode MS"/>
          <w:sz w:val="20"/>
          <w:u w:color="000000"/>
          <w:vertAlign w:val="superscript"/>
        </w:rPr>
        <w:footnoteRef/>
      </w:r>
      <w:r w:rsidRPr="00C37307">
        <w:rPr>
          <w:rFonts w:eastAsia="Arial Unicode MS" w:hAnsi="Arial Unicode MS"/>
          <w:sz w:val="20"/>
          <w:u w:color="000000"/>
        </w:rPr>
        <w:t xml:space="preserve"> The Pew study shows a slightly higher percentage of Millennials having volunteered in the last 12 months (83), but they are rather politically less engaged (80), not believing that they can make much of a difference on the macro-level of society. In the narrative study of emerging young adults, however, there was concern that though the studies suggest engagement, there is a widespread opting out in terms of civic engagement. See also </w:t>
      </w:r>
      <w:r w:rsidRPr="00C37307">
        <w:rPr>
          <w:sz w:val="20"/>
          <w:szCs w:val="20"/>
        </w:rPr>
        <w:t xml:space="preserve">Christian Smith, </w:t>
      </w:r>
      <w:r>
        <w:rPr>
          <w:i/>
          <w:iCs/>
          <w:sz w:val="20"/>
          <w:szCs w:val="20"/>
        </w:rPr>
        <w:t>Lost in Transition: T</w:t>
      </w:r>
      <w:r w:rsidRPr="00C37307">
        <w:rPr>
          <w:i/>
          <w:iCs/>
          <w:sz w:val="20"/>
          <w:szCs w:val="20"/>
        </w:rPr>
        <w:t>he Dark Side of Emerging Adulthood</w:t>
      </w:r>
      <w:r w:rsidRPr="00C37307">
        <w:rPr>
          <w:sz w:val="20"/>
          <w:szCs w:val="20"/>
        </w:rPr>
        <w:t xml:space="preserve"> (New York: Oxford University Press, USA, 2011). Kindle Electronic Edition: Chapter 5, Civic and Political Disengagement.</w:t>
      </w:r>
    </w:p>
  </w:footnote>
  <w:footnote w:id="56">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Douglas V. Steere, ed. </w:t>
      </w:r>
      <w:r w:rsidRPr="00C37307">
        <w:rPr>
          <w:rFonts w:eastAsia="Arial Unicode MS" w:hAnsi="Arial Unicode MS"/>
          <w:i/>
          <w:sz w:val="20"/>
          <w:u w:color="000000"/>
        </w:rPr>
        <w:t>Quaker Spirituality: Selected Writings</w:t>
      </w:r>
      <w:r w:rsidRPr="00C37307">
        <w:rPr>
          <w:rFonts w:eastAsia="Arial Unicode MS" w:hAnsi="Arial Unicode MS"/>
          <w:sz w:val="20"/>
          <w:u w:color="000000"/>
        </w:rPr>
        <w:t xml:space="preserve"> (New York: Paulist Press, 1984), 13-14.</w:t>
      </w:r>
    </w:p>
    <w:p w:rsidR="00C768DB" w:rsidRPr="00C37307" w:rsidRDefault="00C768DB" w:rsidP="00711D53">
      <w:pPr>
        <w:spacing w:line="240" w:lineRule="auto"/>
        <w:ind w:firstLine="360"/>
        <w:outlineLvl w:val="0"/>
        <w:rPr>
          <w:rFonts w:eastAsia="Arial Unicode MS"/>
          <w:sz w:val="20"/>
          <w:u w:color="000000"/>
        </w:rPr>
      </w:pPr>
    </w:p>
  </w:footnote>
  <w:footnote w:id="57">
    <w:p w:rsidR="00C768DB" w:rsidRDefault="00C768DB" w:rsidP="00341F42">
      <w:pPr>
        <w:pStyle w:val="MediumShading1-Accent11"/>
        <w:ind w:firstLine="360"/>
        <w:rPr>
          <w:rFonts w:eastAsia="Arial Unicode MS"/>
          <w:sz w:val="20"/>
          <w:szCs w:val="20"/>
          <w:u w:color="00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Steere, 8. While George Fox is often considered the “founder” of the Society of Friends, he was rather a “seeker” among many during the English Commonwealth under Oliver Cromwell, between the raging Catholic and Protestant theological debates, who sought the guidance of Christ personally. He gave voice to this movement through his clear witness, a dogged adherence to his own experience in prayer and to the use of Scripture, as well as through his powerful, charismatic presence.</w:t>
      </w:r>
    </w:p>
    <w:p w:rsidR="00C768DB" w:rsidRPr="00341F42" w:rsidRDefault="00C768DB" w:rsidP="00341F42">
      <w:pPr>
        <w:pStyle w:val="MediumShading1-Accent11"/>
        <w:ind w:firstLine="360"/>
        <w:rPr>
          <w:rFonts w:eastAsia="Arial Unicode MS"/>
          <w:sz w:val="20"/>
          <w:szCs w:val="20"/>
          <w:u w:color="000000"/>
        </w:rPr>
      </w:pPr>
    </w:p>
  </w:footnote>
  <w:footnote w:id="58">
    <w:p w:rsidR="00C768DB" w:rsidRPr="00C37307" w:rsidRDefault="00C768DB" w:rsidP="00321A65">
      <w:pPr>
        <w:ind w:firstLine="360"/>
        <w:outlineLvl w:val="0"/>
        <w:rPr>
          <w:rFonts w:eastAsia="Arial Unicode MS" w:hAnsi="Arial Unicode MS"/>
          <w:sz w:val="20"/>
          <w:u w:color="000000"/>
        </w:rPr>
      </w:pPr>
      <w:r w:rsidRPr="00C37307">
        <w:rPr>
          <w:rFonts w:eastAsia="Arial Unicode MS"/>
          <w:sz w:val="20"/>
          <w:u w:color="000000"/>
          <w:vertAlign w:val="superscript"/>
        </w:rPr>
        <w:footnoteRef/>
      </w:r>
      <w:r>
        <w:rPr>
          <w:rFonts w:eastAsia="Arial Unicode MS" w:hAnsi="Arial Unicode MS"/>
          <w:sz w:val="20"/>
          <w:u w:color="000000"/>
        </w:rPr>
        <w:t xml:space="preserve"> Steere, </w:t>
      </w:r>
      <w:r w:rsidRPr="00C37307">
        <w:rPr>
          <w:rFonts w:eastAsia="Arial Unicode MS" w:hAnsi="Arial Unicode MS"/>
          <w:sz w:val="20"/>
          <w:u w:color="000000"/>
        </w:rPr>
        <w:t>7.</w:t>
      </w:r>
    </w:p>
  </w:footnote>
  <w:footnote w:id="59">
    <w:p w:rsidR="00C768DB" w:rsidRDefault="00C768DB" w:rsidP="00341F42">
      <w:pPr>
        <w:pStyle w:val="MediumShading1-Accent11"/>
        <w:ind w:firstLine="360"/>
        <w:rPr>
          <w:rFonts w:eastAsia="Arial Unicode MS"/>
          <w:sz w:val="20"/>
          <w:szCs w:val="20"/>
          <w:u w:color="00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Steere, 6. During the English interregnum when Oliver Cromwell had administration of the realm, there was an emphasis on the “commonest he,” the commoners who were the first among the “seekers,” much like George Fox, the leatherworker.</w:t>
      </w:r>
    </w:p>
    <w:p w:rsidR="00C768DB" w:rsidRPr="00C37307" w:rsidRDefault="00C768DB" w:rsidP="00321A65">
      <w:pPr>
        <w:pStyle w:val="MediumShading1-Accent11"/>
        <w:ind w:firstLine="360"/>
        <w:rPr>
          <w:rFonts w:eastAsia="Arial Unicode MS"/>
          <w:sz w:val="20"/>
          <w:szCs w:val="20"/>
          <w:u w:color="000000"/>
        </w:rPr>
      </w:pPr>
    </w:p>
  </w:footnote>
  <w:footnote w:id="60">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Patricia Loring, </w:t>
      </w:r>
      <w:r w:rsidRPr="00C37307">
        <w:rPr>
          <w:rFonts w:eastAsia="Arial Unicode MS" w:hAnsi="Arial Unicode MS"/>
          <w:i/>
          <w:sz w:val="20"/>
          <w:u w:color="000000"/>
        </w:rPr>
        <w:t>Listening Spirituality Vol. II: Corporate Spiritual Practice among Friends,</w:t>
      </w:r>
      <w:r w:rsidRPr="00C37307">
        <w:rPr>
          <w:rFonts w:eastAsia="Arial Unicode MS" w:hAnsi="Arial Unicode MS"/>
          <w:sz w:val="20"/>
          <w:u w:color="000000"/>
        </w:rPr>
        <w:t xml:space="preserve"> (Bethesda, MD: Patricia Loring, 2009), 38.</w:t>
      </w:r>
    </w:p>
    <w:p w:rsidR="00C768DB" w:rsidRPr="009D3714" w:rsidRDefault="00C768DB" w:rsidP="00711D53">
      <w:pPr>
        <w:spacing w:line="240" w:lineRule="auto"/>
        <w:ind w:firstLine="360"/>
        <w:outlineLvl w:val="0"/>
        <w:rPr>
          <w:sz w:val="20"/>
          <w:lang w:bidi="x-none"/>
        </w:rPr>
      </w:pPr>
    </w:p>
  </w:footnote>
  <w:footnote w:id="61">
    <w:p w:rsidR="00C768DB" w:rsidRDefault="00C768DB" w:rsidP="00711D53">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Parker J. Palmer, </w:t>
      </w:r>
      <w:r w:rsidRPr="00C37307">
        <w:rPr>
          <w:rFonts w:eastAsia="Arial Unicode MS" w:hAnsi="Arial Unicode MS"/>
          <w:i/>
          <w:sz w:val="20"/>
          <w:u w:color="000000"/>
        </w:rPr>
        <w:t>A Hidden Wholeness: the Journey toward an Undivided Life</w:t>
      </w:r>
      <w:r w:rsidRPr="00C37307">
        <w:rPr>
          <w:rFonts w:eastAsia="Arial Unicode MS" w:hAnsi="Arial Unicode MS"/>
          <w:sz w:val="20"/>
          <w:u w:color="000000"/>
        </w:rPr>
        <w:t xml:space="preserve"> (San Francisco, CA: Jossey-Bass, 2009), Ch. IV. Kindle Electronic Edition.</w:t>
      </w:r>
    </w:p>
    <w:p w:rsidR="00C768DB" w:rsidRPr="00C37307" w:rsidRDefault="00C768DB" w:rsidP="00711D53">
      <w:pPr>
        <w:spacing w:line="240" w:lineRule="auto"/>
        <w:ind w:firstLine="360"/>
        <w:outlineLvl w:val="0"/>
        <w:rPr>
          <w:rFonts w:eastAsia="Arial Unicode MS"/>
          <w:sz w:val="20"/>
          <w:u w:color="000000"/>
        </w:rPr>
      </w:pPr>
    </w:p>
  </w:footnote>
  <w:footnote w:id="62">
    <w:p w:rsidR="00C768DB" w:rsidRPr="00C37307" w:rsidRDefault="00C768DB" w:rsidP="00705A85">
      <w:pPr>
        <w:spacing w:line="240" w:lineRule="auto"/>
        <w:ind w:firstLine="360"/>
        <w:outlineLvl w:val="0"/>
        <w:rPr>
          <w:rFonts w:eastAsia="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Lon Fendall, Jan Wood, and Bruce Bishop, </w:t>
      </w:r>
      <w:r w:rsidRPr="00C37307">
        <w:rPr>
          <w:rFonts w:eastAsia="Arial Unicode MS" w:hAnsi="Arial Unicode MS"/>
          <w:i/>
          <w:sz w:val="20"/>
          <w:u w:color="000000"/>
        </w:rPr>
        <w:t>Pr</w:t>
      </w:r>
      <w:r>
        <w:rPr>
          <w:rFonts w:eastAsia="Arial Unicode MS" w:hAnsi="Arial Unicode MS"/>
          <w:i/>
          <w:sz w:val="20"/>
          <w:u w:color="000000"/>
        </w:rPr>
        <w:t>acticing Discernment Together--F</w:t>
      </w:r>
      <w:r w:rsidRPr="00C37307">
        <w:rPr>
          <w:rFonts w:eastAsia="Arial Unicode MS" w:hAnsi="Arial Unicode MS"/>
          <w:i/>
          <w:sz w:val="20"/>
          <w:u w:color="000000"/>
        </w:rPr>
        <w:t>inding God's Way Forward in Decision Making</w:t>
      </w:r>
      <w:r w:rsidRPr="00C37307">
        <w:rPr>
          <w:rFonts w:eastAsia="Arial Unicode MS" w:hAnsi="Arial Unicode MS"/>
          <w:sz w:val="20"/>
          <w:u w:color="000000"/>
        </w:rPr>
        <w:t xml:space="preserve"> (Newberg, OR: Barclay Press, 2007), 7-37.</w:t>
      </w:r>
    </w:p>
  </w:footnote>
  <w:footnote w:id="63">
    <w:p w:rsidR="00C768DB" w:rsidRPr="00C37307"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Parks, </w:t>
      </w:r>
      <w:r w:rsidRPr="00C37307">
        <w:rPr>
          <w:rFonts w:eastAsia="Arial Unicode MS" w:hAnsi="Arial Unicode MS"/>
          <w:i/>
          <w:sz w:val="20"/>
          <w:u w:color="000000"/>
        </w:rPr>
        <w:t xml:space="preserve">Big Questions, </w:t>
      </w:r>
      <w:r w:rsidRPr="00C37307">
        <w:rPr>
          <w:rFonts w:eastAsia="Arial Unicode MS" w:hAnsi="Arial Unicode MS"/>
          <w:sz w:val="20"/>
          <w:u w:color="000000"/>
        </w:rPr>
        <w:t>9-11.</w:t>
      </w:r>
    </w:p>
  </w:footnote>
  <w:footnote w:id="64">
    <w:p w:rsidR="00C768DB" w:rsidRPr="00C37307" w:rsidRDefault="00C768DB" w:rsidP="00705A85">
      <w:pPr>
        <w:spacing w:line="240" w:lineRule="auto"/>
        <w:ind w:firstLine="360"/>
        <w:outlineLvl w:val="0"/>
        <w:rPr>
          <w:sz w:val="20"/>
          <w:lang w:bidi="x-none"/>
        </w:rPr>
      </w:pPr>
      <w:r w:rsidRPr="00C37307">
        <w:rPr>
          <w:rFonts w:eastAsia="Arial Unicode MS"/>
          <w:sz w:val="20"/>
          <w:u w:color="000000"/>
          <w:vertAlign w:val="superscript"/>
        </w:rPr>
        <w:footnoteRef/>
      </w:r>
      <w:r w:rsidRPr="00C37307">
        <w:rPr>
          <w:rFonts w:eastAsia="Arial Unicode MS" w:hAnsi="Arial Unicode MS"/>
          <w:sz w:val="20"/>
          <w:u w:color="FF0000"/>
        </w:rPr>
        <w:t xml:space="preserve"> Timothy Muldoon, </w:t>
      </w:r>
      <w:r w:rsidRPr="00C37307">
        <w:rPr>
          <w:rFonts w:eastAsia="Arial Unicode MS" w:hAnsi="Arial Unicode MS"/>
          <w:sz w:val="20"/>
          <w:u w:color="FF0000"/>
        </w:rPr>
        <w:t>“</w:t>
      </w:r>
      <w:r w:rsidRPr="00C37307">
        <w:rPr>
          <w:rFonts w:eastAsia="Arial Unicode MS" w:hAnsi="Arial Unicode MS"/>
          <w:sz w:val="20"/>
          <w:u w:color="FF0000"/>
        </w:rPr>
        <w:t xml:space="preserve">Postmodern Spirituality and the Ignatian </w:t>
      </w:r>
      <w:r w:rsidRPr="00C37307">
        <w:rPr>
          <w:rFonts w:eastAsia="Arial Unicode MS" w:hAnsi="Arial Unicode MS"/>
          <w:i/>
          <w:sz w:val="20"/>
          <w:u w:color="FF0000"/>
        </w:rPr>
        <w:t>Fundamentum</w:t>
      </w:r>
      <w:r>
        <w:rPr>
          <w:rFonts w:eastAsia="Arial Unicode MS" w:hAnsi="Arial Unicode MS"/>
          <w:i/>
          <w:sz w:val="20"/>
          <w:u w:color="FF0000"/>
        </w:rPr>
        <w:t>,</w:t>
      </w:r>
      <w:r w:rsidRPr="00341F42">
        <w:rPr>
          <w:rFonts w:eastAsia="Arial Unicode MS" w:hAnsi="Arial Unicode MS"/>
          <w:sz w:val="20"/>
          <w:u w:color="FF0000"/>
        </w:rPr>
        <w:t>”</w:t>
      </w:r>
      <w:r w:rsidRPr="00341F42">
        <w:rPr>
          <w:rFonts w:eastAsia="Arial Unicode MS" w:hAnsi="Arial Unicode MS"/>
          <w:sz w:val="20"/>
          <w:u w:color="FF0000"/>
        </w:rPr>
        <w:t xml:space="preserve"> </w:t>
      </w:r>
      <w:r w:rsidRPr="00C37307">
        <w:rPr>
          <w:rFonts w:eastAsia="Arial Unicode MS" w:hAnsi="Arial Unicode MS"/>
          <w:i/>
          <w:sz w:val="20"/>
          <w:u w:color="FF0000"/>
        </w:rPr>
        <w:t xml:space="preserve">The Way 44/1 </w:t>
      </w:r>
      <w:r w:rsidRPr="00C37307">
        <w:rPr>
          <w:rFonts w:eastAsia="Arial Unicode MS" w:hAnsi="Arial Unicode MS"/>
          <w:sz w:val="20"/>
          <w:u w:color="FF0000"/>
        </w:rPr>
        <w:t>(January 2005), 99.</w:t>
      </w:r>
    </w:p>
  </w:footnote>
  <w:footnote w:id="65">
    <w:p w:rsidR="008F2F8E" w:rsidRDefault="00C768DB" w:rsidP="00705A85">
      <w:pPr>
        <w:spacing w:line="240" w:lineRule="auto"/>
        <w:ind w:firstLine="360"/>
        <w:outlineLvl w:val="0"/>
        <w:rPr>
          <w:rFonts w:eastAsia="Arial Unicode MS" w:hAnsi="Arial Unicode MS"/>
          <w:sz w:val="20"/>
          <w:u w:color="000000"/>
        </w:rPr>
      </w:pPr>
      <w:r w:rsidRPr="00C37307">
        <w:rPr>
          <w:rFonts w:eastAsia="Arial Unicode MS"/>
          <w:u w:color="000000"/>
          <w:vertAlign w:val="superscript"/>
        </w:rPr>
        <w:footnoteRef/>
      </w:r>
      <w:r>
        <w:rPr>
          <w:rFonts w:eastAsia="Arial Unicode MS" w:hAnsi="Arial Unicode MS"/>
          <w:sz w:val="20"/>
          <w:u w:color="000000"/>
        </w:rPr>
        <w:t xml:space="preserve"> </w:t>
      </w:r>
      <w:r w:rsidRPr="00C37307">
        <w:rPr>
          <w:rFonts w:eastAsia="Arial Unicode MS" w:hAnsi="Arial Unicode MS"/>
          <w:sz w:val="20"/>
          <w:u w:color="000000"/>
        </w:rPr>
        <w:t>Foster, 179-184.</w:t>
      </w:r>
    </w:p>
    <w:p w:rsidR="00C768DB" w:rsidRPr="00C37307" w:rsidRDefault="00C768DB" w:rsidP="006D2655">
      <w:pPr>
        <w:spacing w:line="240" w:lineRule="auto"/>
        <w:ind w:firstLine="360"/>
        <w:outlineLvl w:val="0"/>
        <w:rPr>
          <w:rFonts w:eastAsia="Arial Unicode MS"/>
          <w:sz w:val="20"/>
          <w:u w:color="000000"/>
        </w:rPr>
      </w:pPr>
    </w:p>
  </w:footnote>
  <w:footnote w:id="66">
    <w:p w:rsidR="00C768DB" w:rsidRPr="00341F42" w:rsidRDefault="00C768DB" w:rsidP="00341F42">
      <w:pPr>
        <w:ind w:firstLine="360"/>
        <w:outlineLvl w:val="0"/>
        <w:rPr>
          <w:rFonts w:eastAsia="Arial Unicode MS" w:hAnsi="Arial Unicode MS"/>
          <w:sz w:val="20"/>
          <w:u w:color="000000"/>
        </w:rPr>
      </w:pPr>
      <w:r w:rsidRPr="00C37307">
        <w:rPr>
          <w:rFonts w:eastAsia="Arial Unicode MS"/>
          <w:u w:color="000000"/>
          <w:vertAlign w:val="superscript"/>
        </w:rPr>
        <w:footnoteRef/>
      </w:r>
      <w:r w:rsidRPr="00C37307">
        <w:rPr>
          <w:rFonts w:eastAsia="Arial Unicode MS" w:hAnsi="Arial Unicode MS"/>
          <w:u w:color="000000"/>
        </w:rPr>
        <w:t xml:space="preserve"> </w:t>
      </w:r>
      <w:r w:rsidRPr="00C37307">
        <w:rPr>
          <w:rFonts w:eastAsia="Arial Unicode MS" w:hAnsi="Arial Unicode MS"/>
          <w:sz w:val="20"/>
          <w:u w:color="000000"/>
        </w:rPr>
        <w:t xml:space="preserve">George W. Traub, ed., </w:t>
      </w:r>
      <w:r w:rsidRPr="00C37307">
        <w:rPr>
          <w:rFonts w:eastAsia="Arial Unicode MS" w:hAnsi="Arial Unicode MS"/>
          <w:i/>
          <w:sz w:val="20"/>
          <w:u w:color="000000"/>
        </w:rPr>
        <w:t>An Ignatian Spirituality Reader</w:t>
      </w:r>
      <w:r w:rsidRPr="00C37307">
        <w:rPr>
          <w:rFonts w:eastAsia="Arial Unicode MS" w:hAnsi="Arial Unicode MS"/>
          <w:sz w:val="20"/>
          <w:u w:color="000000"/>
        </w:rPr>
        <w:t xml:space="preserve"> (Chicago: Loyola Press, 2008), 152.</w:t>
      </w:r>
    </w:p>
  </w:footnote>
  <w:footnote w:id="67">
    <w:p w:rsidR="00C768DB" w:rsidRPr="00C37307" w:rsidRDefault="00C768DB" w:rsidP="00705A85">
      <w:pPr>
        <w:spacing w:line="240" w:lineRule="auto"/>
        <w:ind w:firstLine="360"/>
        <w:outlineLvl w:val="0"/>
        <w:rPr>
          <w:sz w:val="20"/>
          <w:lang w:bidi="x-none"/>
        </w:rPr>
      </w:pPr>
      <w:r w:rsidRPr="00C37307">
        <w:rPr>
          <w:rFonts w:eastAsia="Arial Unicode MS"/>
          <w:sz w:val="20"/>
          <w:u w:color="000000"/>
          <w:vertAlign w:val="superscript"/>
        </w:rPr>
        <w:footnoteRef/>
      </w:r>
      <w:r w:rsidRPr="00C37307">
        <w:rPr>
          <w:rFonts w:eastAsia="Arial Unicode MS" w:hAnsi="Arial Unicode MS"/>
          <w:sz w:val="20"/>
          <w:u w:color="FF0000"/>
        </w:rPr>
        <w:t xml:space="preserve"> Andrew Louth, </w:t>
      </w:r>
      <w:r w:rsidRPr="00C37307">
        <w:rPr>
          <w:rFonts w:eastAsia="Arial Unicode MS" w:hAnsi="Arial Unicode MS"/>
          <w:i/>
          <w:sz w:val="20"/>
          <w:u w:color="FF0000"/>
        </w:rPr>
        <w:t>The Origins of Christian Mystical Tradition from Plato to Denys</w:t>
      </w:r>
      <w:r w:rsidRPr="00C37307">
        <w:rPr>
          <w:rFonts w:eastAsia="Arial Unicode MS" w:hAnsi="Arial Unicode MS"/>
          <w:sz w:val="20"/>
          <w:u w:color="FF0000"/>
        </w:rPr>
        <w:t xml:space="preserve"> (Oxford: Oxford University Press, 2009, 2</w:t>
      </w:r>
      <w:r w:rsidRPr="00C37307">
        <w:rPr>
          <w:rFonts w:eastAsia="Arial Unicode MS" w:hAnsi="Arial Unicode MS"/>
          <w:sz w:val="20"/>
          <w:u w:color="FF0000"/>
          <w:vertAlign w:val="superscript"/>
        </w:rPr>
        <w:t>nd</w:t>
      </w:r>
      <w:r w:rsidRPr="00C37307">
        <w:rPr>
          <w:rFonts w:eastAsia="Arial Unicode MS" w:hAnsi="Arial Unicode MS"/>
          <w:sz w:val="20"/>
          <w:u w:color="FF0000"/>
        </w:rPr>
        <w:t xml:space="preserve"> ed.), 49.</w:t>
      </w:r>
    </w:p>
  </w:footnote>
  <w:footnote w:id="68">
    <w:p w:rsidR="00C768DB" w:rsidRPr="00E214F6" w:rsidRDefault="00C768DB" w:rsidP="00711D53">
      <w:pPr>
        <w:pStyle w:val="FootnoteText"/>
        <w:ind w:firstLine="360"/>
      </w:pPr>
      <w:r>
        <w:rPr>
          <w:rStyle w:val="FootnoteReference"/>
        </w:rPr>
        <w:footnoteRef/>
      </w:r>
      <w:r>
        <w:t xml:space="preserve"> Rausch, Introduction. Kindle Electronic Edition.</w:t>
      </w:r>
    </w:p>
  </w:footnote>
  <w:footnote w:id="69">
    <w:p w:rsidR="00C768DB" w:rsidRDefault="00C768DB" w:rsidP="00321A65">
      <w:pPr>
        <w:pStyle w:val="FootnoteText"/>
        <w:spacing w:line="240" w:lineRule="auto"/>
        <w:ind w:firstLine="360"/>
        <w:rPr>
          <w:rFonts w:eastAsia="Arial Unicode MS"/>
          <w:u w:color="000000"/>
          <w:shd w:val="clear" w:color="auto" w:fill="FFFFFF"/>
        </w:rPr>
      </w:pPr>
      <w:r w:rsidRPr="00C37307">
        <w:rPr>
          <w:rStyle w:val="FootnoteReference"/>
        </w:rPr>
        <w:footnoteRef/>
      </w:r>
      <w:r w:rsidRPr="00C37307">
        <w:t xml:space="preserve"> </w:t>
      </w:r>
      <w:r w:rsidRPr="00C37307">
        <w:rPr>
          <w:rFonts w:eastAsia="Arial Unicode MS"/>
          <w:u w:color="000000"/>
          <w:shd w:val="clear" w:color="auto" w:fill="FFFFFF"/>
        </w:rPr>
        <w:t xml:space="preserve">Christian Smith and Patricia Snell, </w:t>
      </w:r>
      <w:r w:rsidRPr="00C37307">
        <w:rPr>
          <w:rFonts w:eastAsia="Arial Unicode MS"/>
          <w:i/>
          <w:u w:color="000000"/>
          <w:shd w:val="clear" w:color="auto" w:fill="FFFFFF"/>
        </w:rPr>
        <w:t>Souls in Transition: The Religious and Spiritual Lives of Emerging Adults.</w:t>
      </w:r>
      <w:r w:rsidRPr="00C37307">
        <w:rPr>
          <w:rFonts w:eastAsia="Arial Unicode MS"/>
          <w:u w:color="000000"/>
          <w:shd w:val="clear" w:color="auto" w:fill="FFFFFF"/>
        </w:rPr>
        <w:t xml:space="preserve"> (Oxford: Oxford University Press, USA, 2009).</w:t>
      </w:r>
    </w:p>
    <w:p w:rsidR="00C768DB" w:rsidRPr="00341F42" w:rsidRDefault="00C768DB" w:rsidP="00321A65">
      <w:pPr>
        <w:pStyle w:val="FootnoteText"/>
        <w:spacing w:line="240" w:lineRule="auto"/>
        <w:ind w:firstLine="360"/>
        <w:rPr>
          <w:rFonts w:eastAsia="Arial Unicode MS"/>
          <w:u w:color="000000"/>
          <w:shd w:val="clear" w:color="auto" w:fill="FFFFFF"/>
        </w:rPr>
      </w:pPr>
    </w:p>
  </w:footnote>
  <w:footnote w:id="70">
    <w:p w:rsidR="00C768DB" w:rsidRPr="00C37307" w:rsidRDefault="00C768DB" w:rsidP="006D2655">
      <w:pPr>
        <w:pStyle w:val="MediumShading1-Accent11"/>
        <w:ind w:firstLine="360"/>
        <w:rPr>
          <w:sz w:val="20"/>
          <w:szCs w:val="20"/>
        </w:rPr>
      </w:pPr>
      <w:r w:rsidRPr="00C37307">
        <w:rPr>
          <w:rStyle w:val="FootnoteReference"/>
          <w:sz w:val="20"/>
          <w:szCs w:val="20"/>
        </w:rPr>
        <w:footnoteRef/>
      </w:r>
      <w:r>
        <w:rPr>
          <w:sz w:val="20"/>
          <w:szCs w:val="20"/>
        </w:rPr>
        <w:t xml:space="preserve"> </w:t>
      </w:r>
      <w:r w:rsidRPr="00C37307">
        <w:rPr>
          <w:sz w:val="20"/>
          <w:szCs w:val="20"/>
        </w:rPr>
        <w:t xml:space="preserve">Hoge, </w:t>
      </w:r>
      <w:r w:rsidRPr="008406CC">
        <w:rPr>
          <w:iCs/>
          <w:sz w:val="20"/>
          <w:szCs w:val="20"/>
        </w:rPr>
        <w:t>69</w:t>
      </w:r>
      <w:r w:rsidRPr="008406CC">
        <w:rPr>
          <w:sz w:val="20"/>
          <w:szCs w:val="20"/>
        </w:rPr>
        <w:t>.</w:t>
      </w:r>
    </w:p>
  </w:footnote>
  <w:footnote w:id="71">
    <w:p w:rsidR="00C768DB" w:rsidRDefault="00C768DB" w:rsidP="00321A65">
      <w:pPr>
        <w:pStyle w:val="FootnoteText"/>
        <w:spacing w:line="240" w:lineRule="auto"/>
        <w:ind w:firstLine="360"/>
      </w:pPr>
      <w:r w:rsidRPr="00C37307">
        <w:rPr>
          <w:rStyle w:val="FootnoteReference"/>
        </w:rPr>
        <w:footnoteRef/>
      </w:r>
      <w:r w:rsidRPr="00C37307">
        <w:t xml:space="preserve"> </w:t>
      </w:r>
      <w:r>
        <w:t xml:space="preserve">Smith, </w:t>
      </w:r>
      <w:r>
        <w:rPr>
          <w:i/>
        </w:rPr>
        <w:t>Souls in Transition,</w:t>
      </w:r>
      <w:r>
        <w:t xml:space="preserve"> 166.</w:t>
      </w:r>
    </w:p>
    <w:p w:rsidR="00C768DB" w:rsidRPr="00C37307" w:rsidRDefault="00C768DB" w:rsidP="00321A65">
      <w:pPr>
        <w:pStyle w:val="FootnoteText"/>
        <w:spacing w:line="240" w:lineRule="auto"/>
        <w:ind w:firstLine="360"/>
      </w:pPr>
    </w:p>
  </w:footnote>
  <w:footnote w:id="72">
    <w:p w:rsidR="00C768DB" w:rsidRPr="00C37307" w:rsidRDefault="00C768DB" w:rsidP="00705A85">
      <w:pPr>
        <w:spacing w:line="240" w:lineRule="auto"/>
        <w:ind w:firstLine="360"/>
        <w:outlineLvl w:val="0"/>
        <w:rPr>
          <w:rFonts w:eastAsia="Arial Unicode MS" w:hAnsi="Arial Unicode MS"/>
          <w:sz w:val="20"/>
          <w:u w:color="FF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w:t>
      </w:r>
      <w:r w:rsidRPr="009E5D16">
        <w:rPr>
          <w:rFonts w:eastAsia="Arial Unicode MS" w:hAnsi="Arial Unicode MS"/>
          <w:i/>
          <w:sz w:val="20"/>
          <w:u w:color="FF0000"/>
        </w:rPr>
        <w:t>Marriage in the Catholic Church: A Survey of U.S. Catholics</w:t>
      </w:r>
      <w:r>
        <w:rPr>
          <w:rFonts w:eastAsia="Arial Unicode MS" w:hAnsi="Arial Unicode MS"/>
          <w:sz w:val="20"/>
          <w:u w:color="FF0000"/>
        </w:rPr>
        <w:t>, Center for Applied Research for the Apostolate (CARA) (Georgetown University, 2007), 106-108.</w:t>
      </w:r>
    </w:p>
  </w:footnote>
  <w:footnote w:id="73">
    <w:p w:rsidR="00C768DB" w:rsidRDefault="00C768DB" w:rsidP="00321A65">
      <w:pPr>
        <w:pStyle w:val="FootnoteText"/>
        <w:spacing w:line="240" w:lineRule="auto"/>
        <w:ind w:firstLine="360"/>
        <w:rPr>
          <w:rFonts w:eastAsia="Arial Unicode MS"/>
          <w:u w:color="000000"/>
        </w:rPr>
      </w:pPr>
      <w:r w:rsidRPr="00C37307">
        <w:rPr>
          <w:rStyle w:val="FootnoteReference"/>
        </w:rPr>
        <w:footnoteRef/>
      </w:r>
      <w:r w:rsidRPr="00C37307">
        <w:t xml:space="preserve"> </w:t>
      </w:r>
      <w:r w:rsidRPr="00C37307">
        <w:rPr>
          <w:rFonts w:eastAsia="Arial Unicode MS"/>
          <w:u w:color="000000"/>
        </w:rPr>
        <w:t>Evangelical Christian worship music focuses on a personal relationship with the person of Jesus and often lacks both a Trinitarian and communal dimension. I make this observation as a liturgical music and director of many years when the teens wanted to sing these songs in the context of Mass which is ultimately communal worship of the Trinity culminating in the self-gift of the Second Person in the True Presence to each individually in a manner that binds the assembly as One Church.</w:t>
      </w:r>
    </w:p>
    <w:p w:rsidR="00C768DB" w:rsidRPr="0001282E" w:rsidRDefault="00C768DB" w:rsidP="00321A65">
      <w:pPr>
        <w:pStyle w:val="FootnoteText"/>
        <w:spacing w:line="240" w:lineRule="auto"/>
        <w:ind w:firstLine="360"/>
        <w:rPr>
          <w:rFonts w:eastAsia="Arial Unicode MS"/>
          <w:u w:color="000000"/>
        </w:rPr>
      </w:pPr>
    </w:p>
  </w:footnote>
  <w:footnote w:id="74">
    <w:p w:rsidR="00C768DB" w:rsidRDefault="00C768DB" w:rsidP="00705A85">
      <w:pPr>
        <w:spacing w:line="240" w:lineRule="auto"/>
        <w:ind w:firstLine="360"/>
        <w:outlineLvl w:val="0"/>
        <w:rPr>
          <w:rFonts w:eastAsia="Arial Unicode MS" w:hAnsi="Arial Unicode MS"/>
          <w:sz w:val="20"/>
          <w:u w:color="FF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w:t>
      </w:r>
      <w:r>
        <w:rPr>
          <w:rFonts w:eastAsia="Arial Unicode MS" w:hAnsi="Arial Unicode MS"/>
          <w:sz w:val="20"/>
          <w:u w:color="FF0000"/>
        </w:rPr>
        <w:t>Pew, 87-88.</w:t>
      </w:r>
    </w:p>
    <w:p w:rsidR="00C768DB" w:rsidRPr="0001282E" w:rsidRDefault="00C768DB" w:rsidP="00705A85">
      <w:pPr>
        <w:spacing w:line="240" w:lineRule="auto"/>
        <w:ind w:firstLine="360"/>
        <w:outlineLvl w:val="0"/>
        <w:rPr>
          <w:rFonts w:eastAsia="Arial Unicode MS" w:hAnsi="Arial Unicode MS"/>
          <w:sz w:val="20"/>
          <w:u w:color="FF0000"/>
        </w:rPr>
      </w:pPr>
    </w:p>
  </w:footnote>
  <w:footnote w:id="75">
    <w:p w:rsidR="00C768DB" w:rsidRPr="00C37307" w:rsidRDefault="00C768DB" w:rsidP="00321A65">
      <w:pPr>
        <w:pStyle w:val="FootnoteText"/>
        <w:spacing w:line="240" w:lineRule="auto"/>
        <w:ind w:firstLine="360"/>
      </w:pPr>
      <w:r w:rsidRPr="00C37307">
        <w:rPr>
          <w:rStyle w:val="FootnoteReference"/>
        </w:rPr>
        <w:footnoteRef/>
      </w:r>
      <w:r>
        <w:t xml:space="preserve"> Hoge, 69.</w:t>
      </w:r>
    </w:p>
  </w:footnote>
  <w:footnote w:id="76">
    <w:p w:rsidR="00C768DB" w:rsidRDefault="00C768DB" w:rsidP="00321A65">
      <w:pPr>
        <w:pStyle w:val="FootnoteText"/>
        <w:spacing w:line="240" w:lineRule="auto"/>
        <w:ind w:firstLine="360"/>
      </w:pPr>
      <w:r w:rsidRPr="00C37307">
        <w:rPr>
          <w:rStyle w:val="FootnoteReference"/>
        </w:rPr>
        <w:footnoteRef/>
      </w:r>
      <w:r w:rsidRPr="00C37307">
        <w:t xml:space="preserve"> Smith, </w:t>
      </w:r>
      <w:r w:rsidRPr="00C37307">
        <w:rPr>
          <w:i/>
          <w:iCs/>
        </w:rPr>
        <w:t>Lost in Transition</w:t>
      </w:r>
      <w:r w:rsidRPr="00C37307">
        <w:t xml:space="preserve">, </w:t>
      </w:r>
      <w:r>
        <w:t xml:space="preserve">Location </w:t>
      </w:r>
      <w:r w:rsidRPr="00C37307">
        <w:t>3</w:t>
      </w:r>
      <w:r>
        <w:t>4</w:t>
      </w:r>
      <w:r w:rsidRPr="00C37307">
        <w:t>0.</w:t>
      </w:r>
    </w:p>
    <w:p w:rsidR="00C768DB" w:rsidRPr="00C37307" w:rsidRDefault="00C768DB" w:rsidP="00321A65">
      <w:pPr>
        <w:pStyle w:val="FootnoteText"/>
        <w:spacing w:line="240" w:lineRule="auto"/>
      </w:pPr>
    </w:p>
  </w:footnote>
  <w:footnote w:id="77">
    <w:p w:rsidR="00C768DB" w:rsidRDefault="00C768DB" w:rsidP="00321A65">
      <w:pPr>
        <w:pStyle w:val="FootnoteText"/>
        <w:spacing w:line="240" w:lineRule="auto"/>
        <w:ind w:firstLine="360"/>
      </w:pPr>
      <w:r w:rsidRPr="00C37307">
        <w:rPr>
          <w:rStyle w:val="FootnoteReference"/>
        </w:rPr>
        <w:footnoteRef/>
      </w:r>
      <w:r w:rsidRPr="00C37307">
        <w:t xml:space="preserve"> Smith, </w:t>
      </w:r>
      <w:r>
        <w:rPr>
          <w:i/>
        </w:rPr>
        <w:t>Lost in Transition</w:t>
      </w:r>
      <w:r>
        <w:t>, Location 232</w:t>
      </w:r>
      <w:r w:rsidRPr="00C37307">
        <w:t>.</w:t>
      </w:r>
    </w:p>
    <w:p w:rsidR="00C768DB" w:rsidRPr="00C37307" w:rsidRDefault="00C768DB" w:rsidP="00321A65">
      <w:pPr>
        <w:pStyle w:val="FootnoteText"/>
        <w:spacing w:line="240" w:lineRule="auto"/>
        <w:ind w:firstLine="360"/>
      </w:pPr>
    </w:p>
  </w:footnote>
  <w:footnote w:id="78">
    <w:p w:rsidR="00C768DB" w:rsidRPr="00CE0D9B" w:rsidRDefault="00C768DB" w:rsidP="0001282E">
      <w:pPr>
        <w:pStyle w:val="MediumShading1-Accent11"/>
        <w:ind w:firstLine="360"/>
        <w:rPr>
          <w:sz w:val="20"/>
          <w:szCs w:val="20"/>
          <w:u w:color="000000"/>
          <w:shd w:val="clear" w:color="auto" w:fill="FFFFFF"/>
        </w:rPr>
      </w:pPr>
      <w:r w:rsidRPr="00C37307">
        <w:rPr>
          <w:rStyle w:val="FootnoteReference"/>
        </w:rPr>
        <w:footnoteRef/>
      </w:r>
      <w:r w:rsidRPr="00C37307">
        <w:t xml:space="preserve"> </w:t>
      </w:r>
      <w:r w:rsidRPr="00C37307">
        <w:rPr>
          <w:rFonts w:eastAsia="Arial Unicode MS"/>
          <w:sz w:val="20"/>
          <w:szCs w:val="20"/>
          <w:u w:color="000000"/>
          <w:shd w:val="clear" w:color="auto" w:fill="FFFFFF"/>
        </w:rPr>
        <w:t xml:space="preserve">Christian Smith and Patricia Snell, </w:t>
      </w:r>
      <w:r w:rsidRPr="00C37307">
        <w:rPr>
          <w:rFonts w:eastAsia="Arial Unicode MS"/>
          <w:i/>
          <w:sz w:val="20"/>
          <w:szCs w:val="20"/>
          <w:u w:color="000000"/>
          <w:shd w:val="clear" w:color="auto" w:fill="FFFFFF"/>
        </w:rPr>
        <w:t>Souls in Transition: The Religious and Spiritual Lives of Emerging Adults.</w:t>
      </w:r>
      <w:r w:rsidRPr="00C37307">
        <w:rPr>
          <w:rFonts w:eastAsia="Arial Unicode MS"/>
          <w:sz w:val="20"/>
          <w:szCs w:val="20"/>
          <w:u w:color="000000"/>
          <w:shd w:val="clear" w:color="auto" w:fill="FFFFFF"/>
        </w:rPr>
        <w:t xml:space="preserve"> (Oxford: Oxford University Press, USA, 2009), 33-74.</w:t>
      </w:r>
    </w:p>
  </w:footnote>
  <w:footnote w:id="79">
    <w:p w:rsidR="00C768DB" w:rsidRPr="00C37307" w:rsidRDefault="00C768DB" w:rsidP="004F053B">
      <w:pPr>
        <w:pStyle w:val="FootnoteText"/>
        <w:ind w:firstLine="360"/>
      </w:pPr>
      <w:r w:rsidRPr="00C37307">
        <w:rPr>
          <w:rStyle w:val="FootnoteReference"/>
        </w:rPr>
        <w:footnoteRef/>
      </w:r>
      <w:r w:rsidRPr="00C37307">
        <w:t xml:space="preserve"> Smith, </w:t>
      </w:r>
      <w:r>
        <w:rPr>
          <w:i/>
        </w:rPr>
        <w:t xml:space="preserve">Souls in Transition, </w:t>
      </w:r>
      <w:r w:rsidRPr="00C37307">
        <w:t>75-86</w:t>
      </w:r>
    </w:p>
  </w:footnote>
  <w:footnote w:id="80">
    <w:p w:rsidR="00C768DB" w:rsidRPr="00C37307" w:rsidRDefault="00C768DB" w:rsidP="00321A65">
      <w:pPr>
        <w:pStyle w:val="FootnoteText"/>
        <w:spacing w:line="240" w:lineRule="auto"/>
        <w:ind w:firstLine="360"/>
      </w:pPr>
      <w:r w:rsidRPr="00C37307">
        <w:rPr>
          <w:rStyle w:val="FootnoteReference"/>
        </w:rPr>
        <w:footnoteRef/>
      </w:r>
      <w:r w:rsidRPr="00C37307">
        <w:t xml:space="preserve"> Pew, 39.</w:t>
      </w:r>
    </w:p>
  </w:footnote>
  <w:footnote w:id="81">
    <w:p w:rsidR="00C768DB" w:rsidRPr="00C37307" w:rsidRDefault="00C768DB" w:rsidP="00705A85">
      <w:pPr>
        <w:spacing w:line="240" w:lineRule="auto"/>
        <w:ind w:firstLine="360"/>
        <w:outlineLvl w:val="0"/>
        <w:rPr>
          <w:sz w:val="20"/>
          <w:lang w:bidi="x-none"/>
        </w:rPr>
      </w:pPr>
      <w:r w:rsidRPr="00C37307">
        <w:rPr>
          <w:rFonts w:eastAsia="Arial Unicode MS"/>
          <w:sz w:val="20"/>
          <w:u w:color="000000"/>
          <w:vertAlign w:val="superscript"/>
        </w:rPr>
        <w:footnoteRef/>
      </w:r>
      <w:r w:rsidRPr="00C37307">
        <w:rPr>
          <w:rFonts w:eastAsia="Arial Unicode MS" w:hAnsi="Arial Unicode MS"/>
          <w:sz w:val="20"/>
          <w:u w:color="000000"/>
        </w:rPr>
        <w:t xml:space="preserve"> Karl Rahner, </w:t>
      </w:r>
      <w:r w:rsidRPr="00C37307">
        <w:rPr>
          <w:rFonts w:eastAsia="Arial Unicode MS" w:hAnsi="Arial Unicode MS"/>
          <w:i/>
          <w:sz w:val="20"/>
          <w:u w:color="000000"/>
        </w:rPr>
        <w:t>Foundations of Christian Faith: an Introduction to the Idea of Christianity</w:t>
      </w:r>
      <w:r w:rsidRPr="00C37307">
        <w:rPr>
          <w:rFonts w:eastAsia="Arial Unicode MS" w:hAnsi="Arial Unicode MS"/>
          <w:sz w:val="20"/>
          <w:u w:color="000000"/>
        </w:rPr>
        <w:t xml:space="preserve"> (New York: The Crossroad Publishing Company, 1982), 343.</w:t>
      </w:r>
    </w:p>
  </w:footnote>
  <w:footnote w:id="82">
    <w:p w:rsidR="00C768DB" w:rsidRPr="00830389"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Orsy, </w:t>
      </w:r>
      <w:r w:rsidRPr="00C37307">
        <w:rPr>
          <w:rFonts w:eastAsia="Arial Unicode MS" w:hAnsi="Arial Unicode MS"/>
          <w:sz w:val="20"/>
          <w:u w:color="000000"/>
        </w:rPr>
        <w:t>“</w:t>
      </w:r>
      <w:r w:rsidRPr="00C37307">
        <w:rPr>
          <w:rFonts w:eastAsia="Arial Unicode MS" w:hAnsi="Arial Unicode MS"/>
          <w:sz w:val="20"/>
          <w:u w:color="000000"/>
        </w:rPr>
        <w:t>Toward a Theological Evaluation of Communal Discernment,</w:t>
      </w:r>
      <w:r w:rsidRPr="00C37307">
        <w:rPr>
          <w:rFonts w:eastAsia="Arial Unicode MS" w:hAnsi="Arial Unicode MS"/>
          <w:sz w:val="20"/>
          <w:u w:color="000000"/>
        </w:rPr>
        <w:t>”</w:t>
      </w:r>
      <w:r w:rsidRPr="00C37307">
        <w:rPr>
          <w:rFonts w:eastAsia="Arial Unicode MS" w:hAnsi="Arial Unicode MS"/>
          <w:sz w:val="20"/>
          <w:u w:color="000000"/>
        </w:rPr>
        <w:t xml:space="preserve"> 141.</w:t>
      </w:r>
    </w:p>
  </w:footnote>
  <w:footnote w:id="83">
    <w:p w:rsidR="00C768DB" w:rsidRPr="00C37307" w:rsidRDefault="00C768DB" w:rsidP="006D2655">
      <w:pPr>
        <w:pStyle w:val="MediumShading1-Accent11"/>
        <w:ind w:firstLine="360"/>
        <w:rPr>
          <w:rFonts w:eastAsia="Arial Unicode MS"/>
          <w:sz w:val="20"/>
          <w:szCs w:val="20"/>
          <w:u w:color="000000"/>
        </w:rPr>
      </w:pPr>
      <w:r w:rsidRPr="00C37307">
        <w:rPr>
          <w:rFonts w:eastAsia="Arial Unicode MS"/>
          <w:sz w:val="20"/>
          <w:szCs w:val="20"/>
          <w:u w:color="000000"/>
          <w:vertAlign w:val="superscript"/>
        </w:rPr>
        <w:footnoteRef/>
      </w:r>
      <w:r w:rsidRPr="00C37307">
        <w:rPr>
          <w:rFonts w:eastAsia="Arial Unicode MS"/>
          <w:sz w:val="20"/>
          <w:szCs w:val="20"/>
          <w:u w:color="000000"/>
        </w:rPr>
        <w:t xml:space="preserve"> Marjorie O'Rourke Boyle, “Angels Black and White: Loyola's Spiritual Discernment in Historical Perspective,” </w:t>
      </w:r>
      <w:r w:rsidRPr="00C37307">
        <w:rPr>
          <w:rFonts w:eastAsia="Arial Unicode MS"/>
          <w:i/>
          <w:sz w:val="20"/>
          <w:szCs w:val="20"/>
          <w:u w:color="000000"/>
        </w:rPr>
        <w:t>Theological Studies</w:t>
      </w:r>
      <w:r w:rsidRPr="00C37307">
        <w:rPr>
          <w:rFonts w:eastAsia="Arial Unicode MS"/>
          <w:sz w:val="20"/>
          <w:szCs w:val="20"/>
          <w:u w:color="000000"/>
        </w:rPr>
        <w:t xml:space="preserve"> 44, no. 2 (June 1983): 247. Ignatius preferred his men to focus on learning the tried and true Thomistic methods and learning.</w:t>
      </w:r>
    </w:p>
  </w:footnote>
  <w:footnote w:id="84">
    <w:p w:rsidR="00C768DB" w:rsidRDefault="00C768DB" w:rsidP="00705A85">
      <w:pPr>
        <w:spacing w:line="240" w:lineRule="auto"/>
        <w:ind w:firstLine="360"/>
        <w:outlineLvl w:val="0"/>
        <w:rPr>
          <w:rFonts w:eastAsia="Arial Unicode MS" w:hAnsi="Arial Unicode MS"/>
          <w:sz w:val="20"/>
          <w:u w:color="000000"/>
        </w:rPr>
      </w:pPr>
      <w:r w:rsidRPr="00C37307">
        <w:rPr>
          <w:rFonts w:eastAsia="Arial Unicode MS"/>
          <w:sz w:val="20"/>
          <w:u w:color="000000"/>
          <w:vertAlign w:val="superscript"/>
        </w:rPr>
        <w:footnoteRef/>
      </w:r>
      <w:r w:rsidRPr="00C37307">
        <w:rPr>
          <w:rFonts w:eastAsia="Arial Unicode MS" w:hAnsi="Arial Unicode MS"/>
          <w:sz w:val="20"/>
          <w:u w:color="000000"/>
        </w:rPr>
        <w:t xml:space="preserve"> Orsy, </w:t>
      </w:r>
      <w:r w:rsidRPr="00C37307">
        <w:rPr>
          <w:rFonts w:eastAsia="Arial Unicode MS" w:hAnsi="Arial Unicode MS"/>
          <w:sz w:val="20"/>
          <w:u w:color="000000"/>
        </w:rPr>
        <w:t>“</w:t>
      </w:r>
      <w:r w:rsidRPr="00C37307">
        <w:rPr>
          <w:rFonts w:eastAsia="Arial Unicode MS" w:hAnsi="Arial Unicode MS"/>
          <w:sz w:val="20"/>
          <w:u w:color="000000"/>
        </w:rPr>
        <w:t>Toward a Theological Evaluation</w:t>
      </w:r>
      <w:r w:rsidRPr="00C37307">
        <w:rPr>
          <w:rFonts w:eastAsia="Arial Unicode MS" w:hAnsi="Arial Unicode MS"/>
          <w:sz w:val="20"/>
          <w:u w:color="000000"/>
        </w:rPr>
        <w:t>…”</w:t>
      </w:r>
      <w:r w:rsidRPr="00C37307">
        <w:rPr>
          <w:rFonts w:eastAsia="Arial Unicode MS" w:hAnsi="Arial Unicode MS"/>
          <w:sz w:val="20"/>
          <w:u w:color="000000"/>
        </w:rPr>
        <w:t xml:space="preserve"> 155.</w:t>
      </w:r>
    </w:p>
    <w:p w:rsidR="00C768DB" w:rsidRPr="004C0ACD" w:rsidRDefault="00C768DB" w:rsidP="00321A65">
      <w:pPr>
        <w:spacing w:line="240" w:lineRule="auto"/>
        <w:ind w:firstLine="360"/>
        <w:outlineLvl w:val="0"/>
        <w:rPr>
          <w:rFonts w:eastAsia="Arial Unicode MS" w:hAnsi="Arial Unicode MS"/>
          <w:sz w:val="20"/>
          <w:u w:color="000000"/>
        </w:rPr>
      </w:pPr>
    </w:p>
  </w:footnote>
  <w:footnote w:id="85">
    <w:p w:rsidR="00C768DB" w:rsidRPr="00C37307" w:rsidRDefault="00C768DB" w:rsidP="00705A85">
      <w:pPr>
        <w:spacing w:line="240" w:lineRule="auto"/>
        <w:ind w:firstLine="360"/>
        <w:outlineLvl w:val="0"/>
        <w:rPr>
          <w:sz w:val="20"/>
          <w:lang w:bidi="x-none"/>
        </w:rPr>
      </w:pPr>
      <w:r w:rsidRPr="00C37307">
        <w:rPr>
          <w:rFonts w:eastAsia="Arial Unicode MS"/>
          <w:sz w:val="20"/>
          <w:u w:color="000000"/>
          <w:vertAlign w:val="superscript"/>
        </w:rPr>
        <w:footnoteRef/>
      </w:r>
      <w:r w:rsidRPr="00C37307">
        <w:rPr>
          <w:rFonts w:eastAsia="Arial Unicode MS" w:hAnsi="Arial Unicode MS"/>
          <w:sz w:val="20"/>
          <w:u w:color="000000"/>
        </w:rPr>
        <w:t xml:space="preserve"> Orsy, 154.</w:t>
      </w:r>
    </w:p>
  </w:footnote>
  <w:footnote w:id="86">
    <w:p w:rsidR="00C768DB" w:rsidRDefault="00C768DB" w:rsidP="00321A65">
      <w:pPr>
        <w:pStyle w:val="FootnoteText"/>
        <w:spacing w:line="240" w:lineRule="auto"/>
        <w:ind w:firstLine="360"/>
      </w:pPr>
      <w:r>
        <w:rPr>
          <w:rStyle w:val="FootnoteReference"/>
        </w:rPr>
        <w:footnoteRef/>
      </w:r>
      <w:r>
        <w:t xml:space="preserve"> Johnson, Luke Timothy, </w:t>
      </w:r>
      <w:r>
        <w:rPr>
          <w:i/>
        </w:rPr>
        <w:t xml:space="preserve">Scripture and Discernment: Decision-Making In the Church </w:t>
      </w:r>
      <w:r>
        <w:t>(1983; rev. ed., Nashville: Abingdon Press, 1996), 81-108. Four of these decisions from the Early Church are well-developed exegetically by Johnson, with implications regarding current Church concerns.</w:t>
      </w:r>
    </w:p>
    <w:p w:rsidR="00C768DB" w:rsidRPr="00AD0C1B" w:rsidRDefault="00C768DB" w:rsidP="00321A65">
      <w:pPr>
        <w:pStyle w:val="FootnoteText"/>
        <w:spacing w:line="240" w:lineRule="auto"/>
        <w:ind w:firstLine="360"/>
      </w:pPr>
    </w:p>
  </w:footnote>
  <w:footnote w:id="87">
    <w:p w:rsidR="00C768DB" w:rsidRDefault="00C768DB" w:rsidP="00321A65">
      <w:pPr>
        <w:pStyle w:val="FootnoteText"/>
        <w:spacing w:line="240" w:lineRule="auto"/>
        <w:ind w:firstLine="360"/>
      </w:pPr>
      <w:r>
        <w:rPr>
          <w:rStyle w:val="FootnoteReference"/>
        </w:rPr>
        <w:footnoteRef/>
      </w:r>
      <w:r>
        <w:t xml:space="preserve"> Jacques Guillet, SJ, “Sacred Scripture” in </w:t>
      </w:r>
      <w:r>
        <w:rPr>
          <w:i/>
        </w:rPr>
        <w:t xml:space="preserve">Discernement des Espris </w:t>
      </w:r>
      <w:r>
        <w:t xml:space="preserve"> in the </w:t>
      </w:r>
      <w:r>
        <w:rPr>
          <w:i/>
        </w:rPr>
        <w:t>Diccionnaire de Spiritualite</w:t>
      </w:r>
      <w:r>
        <w:t xml:space="preserve"> </w:t>
      </w:r>
      <w:r w:rsidRPr="0075559A">
        <w:rPr>
          <w:i/>
        </w:rPr>
        <w:t>Ascetique et Mystique</w:t>
      </w:r>
      <w:r>
        <w:t>, vol. III, col. 1222-1291, translated by Sr. Innocentia Richards (1957; repr. in English, Collegeville, MN: The Liturgical Press, 1970), 32.</w:t>
      </w:r>
    </w:p>
    <w:p w:rsidR="00C768DB" w:rsidRDefault="00C768DB" w:rsidP="00321A65">
      <w:pPr>
        <w:pStyle w:val="FootnoteText"/>
        <w:spacing w:line="240" w:lineRule="auto"/>
        <w:ind w:firstLine="360"/>
      </w:pPr>
    </w:p>
  </w:footnote>
  <w:footnote w:id="88">
    <w:p w:rsidR="00C768DB" w:rsidRDefault="00C768DB" w:rsidP="00321A65">
      <w:pPr>
        <w:pStyle w:val="FootnoteText"/>
        <w:spacing w:line="240" w:lineRule="auto"/>
        <w:ind w:firstLine="360"/>
      </w:pPr>
      <w:r>
        <w:rPr>
          <w:rStyle w:val="FootnoteReference"/>
        </w:rPr>
        <w:footnoteRef/>
      </w:r>
      <w:r>
        <w:t xml:space="preserve"> Guillet, 41-49.</w:t>
      </w:r>
    </w:p>
  </w:footnote>
  <w:footnote w:id="89">
    <w:p w:rsidR="00C768DB" w:rsidRDefault="00C768DB" w:rsidP="00321A65">
      <w:pPr>
        <w:pStyle w:val="FootnoteText"/>
        <w:spacing w:line="240" w:lineRule="auto"/>
        <w:ind w:firstLine="360"/>
      </w:pPr>
      <w:r>
        <w:rPr>
          <w:rStyle w:val="FootnoteReference"/>
        </w:rPr>
        <w:footnoteRef/>
      </w:r>
      <w:r>
        <w:t xml:space="preserve"> Ganss, </w:t>
      </w:r>
      <w:r>
        <w:rPr>
          <w:i/>
        </w:rPr>
        <w:t>Autobiography</w:t>
      </w:r>
      <w:r>
        <w:t>, 22-24.</w:t>
      </w:r>
    </w:p>
    <w:p w:rsidR="00C768DB" w:rsidRPr="004F053B" w:rsidRDefault="00C768DB" w:rsidP="00321A65">
      <w:pPr>
        <w:pStyle w:val="FootnoteText"/>
        <w:spacing w:line="240" w:lineRule="auto"/>
        <w:ind w:firstLine="360"/>
      </w:pPr>
    </w:p>
  </w:footnote>
  <w:footnote w:id="90">
    <w:p w:rsidR="00C768DB" w:rsidRDefault="00C768DB" w:rsidP="00321A65">
      <w:pPr>
        <w:pStyle w:val="FootnoteText"/>
        <w:spacing w:line="240" w:lineRule="auto"/>
        <w:ind w:firstLine="360"/>
      </w:pPr>
      <w:r>
        <w:rPr>
          <w:rStyle w:val="FootnoteReference"/>
        </w:rPr>
        <w:footnoteRef/>
      </w:r>
      <w:r>
        <w:t xml:space="preserve"> Raymond E. Brown, </w:t>
      </w:r>
      <w:r>
        <w:rPr>
          <w:i/>
        </w:rPr>
        <w:t>The Community of the Beloved Disciple</w:t>
      </w:r>
      <w:r>
        <w:t xml:space="preserve"> (New York: Paulist Press, 1979), 13. Most of this segment on 1 John 4:1-6 is informed by this book. Brown was of the opinion that the Gospel and the Epistles, and perhaps Revelation came out of the same community. Some of the more recent scholars are not so sure how closely related the texts are; but even Judith Lieu, who prefers to look at each text discretely finds the dynamics of the struggling community as I have related it here. Judith M. Lieu, </w:t>
      </w:r>
      <w:r>
        <w:rPr>
          <w:i/>
        </w:rPr>
        <w:t>I, II, and III John: A Commentary</w:t>
      </w:r>
      <w:r>
        <w:t xml:space="preserve"> (Louisville, KY: Westminster John Knox Press, 2008).</w:t>
      </w:r>
    </w:p>
  </w:footnote>
  <w:footnote w:id="91">
    <w:p w:rsidR="00C768DB" w:rsidRDefault="00C768DB" w:rsidP="004F053B">
      <w:pPr>
        <w:pStyle w:val="FootnoteText"/>
        <w:ind w:firstLine="360"/>
      </w:pPr>
      <w:r>
        <w:rPr>
          <w:rStyle w:val="FootnoteReference"/>
        </w:rPr>
        <w:footnoteRef/>
      </w:r>
      <w:r>
        <w:t xml:space="preserve"> Brown, </w:t>
      </w:r>
      <w:r>
        <w:rPr>
          <w:i/>
        </w:rPr>
        <w:t>The Churches the Apostles Left Behind¸</w:t>
      </w:r>
      <w:r>
        <w:t xml:space="preserve"> 102-123.</w:t>
      </w:r>
    </w:p>
  </w:footnote>
  <w:footnote w:id="92">
    <w:p w:rsidR="00C768DB" w:rsidRDefault="00C768DB" w:rsidP="00321A65">
      <w:pPr>
        <w:pStyle w:val="FootnoteText"/>
        <w:spacing w:line="240" w:lineRule="auto"/>
        <w:ind w:firstLine="360"/>
      </w:pPr>
      <w:r>
        <w:rPr>
          <w:rStyle w:val="FootnoteReference"/>
        </w:rPr>
        <w:footnoteRef/>
      </w:r>
      <w:r>
        <w:t xml:space="preserve"> Lieu, </w:t>
      </w:r>
      <w:r>
        <w:rPr>
          <w:i/>
        </w:rPr>
        <w:t xml:space="preserve">I, II, and III John, </w:t>
      </w:r>
      <w:r>
        <w:t>161.</w:t>
      </w:r>
    </w:p>
    <w:p w:rsidR="00C768DB" w:rsidRDefault="00C768DB" w:rsidP="00321A65">
      <w:pPr>
        <w:pStyle w:val="FootnoteText"/>
        <w:spacing w:line="240" w:lineRule="auto"/>
        <w:ind w:firstLine="360"/>
      </w:pPr>
    </w:p>
  </w:footnote>
  <w:footnote w:id="93">
    <w:p w:rsidR="00C768DB" w:rsidRDefault="00C768DB" w:rsidP="00321A65">
      <w:pPr>
        <w:pStyle w:val="FootnoteText"/>
        <w:spacing w:line="240" w:lineRule="auto"/>
        <w:ind w:firstLine="360"/>
      </w:pPr>
      <w:r>
        <w:rPr>
          <w:rStyle w:val="FootnoteReference"/>
        </w:rPr>
        <w:footnoteRef/>
      </w:r>
      <w:r>
        <w:t xml:space="preserve"> Lieu, 161.</w:t>
      </w:r>
    </w:p>
  </w:footnote>
  <w:footnote w:id="94">
    <w:p w:rsidR="00C768DB" w:rsidRDefault="00C768DB" w:rsidP="00321A65">
      <w:pPr>
        <w:pStyle w:val="MediumShading1-Accent11"/>
        <w:ind w:firstLine="360"/>
      </w:pPr>
      <w:r>
        <w:rPr>
          <w:rStyle w:val="FootnoteReference"/>
        </w:rPr>
        <w:footnoteRef/>
      </w:r>
      <w:r>
        <w:t xml:space="preserve"> </w:t>
      </w:r>
      <w:r w:rsidRPr="00644625">
        <w:rPr>
          <w:sz w:val="20"/>
          <w:szCs w:val="20"/>
        </w:rPr>
        <w:t xml:space="preserve">Individual communities can also separate themselves, especially if they </w:t>
      </w:r>
      <w:r>
        <w:rPr>
          <w:sz w:val="20"/>
          <w:szCs w:val="20"/>
        </w:rPr>
        <w:t>depend</w:t>
      </w:r>
      <w:r w:rsidRPr="00644625">
        <w:rPr>
          <w:sz w:val="20"/>
          <w:szCs w:val="20"/>
        </w:rPr>
        <w:t xml:space="preserve"> on group-think that relies on private revelation from the Spirit. This pitfall was noted above in the concern that the communal discernment groups not become trans-parish communities but rather a means of connecting to a broad and life-giving tradition of a Church that has perdured. </w:t>
      </w:r>
    </w:p>
  </w:footnote>
  <w:footnote w:id="95">
    <w:p w:rsidR="00C768DB" w:rsidRDefault="00C768DB" w:rsidP="00321A65">
      <w:pPr>
        <w:pStyle w:val="FootnoteText"/>
        <w:spacing w:line="240" w:lineRule="auto"/>
        <w:ind w:firstLine="360"/>
      </w:pPr>
      <w:r>
        <w:rPr>
          <w:rStyle w:val="FootnoteReference"/>
        </w:rPr>
        <w:footnoteRef/>
      </w:r>
      <w:r>
        <w:t xml:space="preserve"> D. Moody Smith, </w:t>
      </w:r>
      <w:r>
        <w:rPr>
          <w:i/>
        </w:rPr>
        <w:t>First, Second and Third John</w:t>
      </w:r>
      <w:r>
        <w:t xml:space="preserve"> (Louisville, KY: Westminster John Knox Press, 1991), 156-157.</w:t>
      </w:r>
    </w:p>
    <w:p w:rsidR="00C768DB" w:rsidRDefault="00C768DB" w:rsidP="00321A65">
      <w:pPr>
        <w:pStyle w:val="FootnoteText"/>
        <w:spacing w:line="240" w:lineRule="auto"/>
        <w:ind w:firstLine="360"/>
      </w:pPr>
    </w:p>
  </w:footnote>
  <w:footnote w:id="96">
    <w:p w:rsidR="00C768DB" w:rsidRDefault="00C768DB" w:rsidP="00321A65">
      <w:pPr>
        <w:pStyle w:val="FootnoteText"/>
        <w:spacing w:line="240" w:lineRule="auto"/>
        <w:ind w:firstLine="360"/>
      </w:pPr>
      <w:r>
        <w:rPr>
          <w:rStyle w:val="FootnoteReference"/>
        </w:rPr>
        <w:footnoteRef/>
      </w:r>
      <w:r>
        <w:t xml:space="preserve"> Brown, </w:t>
      </w:r>
      <w:r>
        <w:rPr>
          <w:i/>
        </w:rPr>
        <w:t>Community</w:t>
      </w:r>
      <w:r>
        <w:t>, 151-162.</w:t>
      </w:r>
    </w:p>
  </w:footnote>
  <w:footnote w:id="97">
    <w:p w:rsidR="00C768DB" w:rsidRPr="00C37307" w:rsidRDefault="00C768DB" w:rsidP="00711D53">
      <w:pPr>
        <w:spacing w:line="240" w:lineRule="auto"/>
        <w:ind w:firstLine="360"/>
        <w:outlineLvl w:val="0"/>
        <w:rPr>
          <w:sz w:val="20"/>
          <w:lang w:bidi="x-none"/>
        </w:rPr>
      </w:pPr>
      <w:r w:rsidRPr="00C37307">
        <w:rPr>
          <w:rFonts w:eastAsia="Arial Unicode MS"/>
          <w:sz w:val="20"/>
          <w:u w:color="000000"/>
          <w:vertAlign w:val="superscript"/>
        </w:rPr>
        <w:footnoteRef/>
      </w:r>
      <w:r>
        <w:rPr>
          <w:rFonts w:eastAsia="Arial Unicode MS" w:hAnsi="Arial Unicode MS"/>
          <w:sz w:val="20"/>
          <w:u w:color="000000"/>
        </w:rPr>
        <w:t xml:space="preserve"> </w:t>
      </w:r>
      <w:r w:rsidRPr="00C37307">
        <w:rPr>
          <w:rFonts w:eastAsia="Arial Unicode MS" w:hAnsi="Arial Unicode MS"/>
          <w:sz w:val="20"/>
          <w:u w:color="000000"/>
        </w:rPr>
        <w:t>Law, 33.</w:t>
      </w:r>
    </w:p>
  </w:footnote>
  <w:footnote w:id="98">
    <w:p w:rsidR="00C768DB" w:rsidRPr="00206959" w:rsidRDefault="00C768DB" w:rsidP="00321A65">
      <w:pPr>
        <w:pStyle w:val="FootnoteText"/>
        <w:spacing w:line="240" w:lineRule="auto"/>
        <w:ind w:firstLine="360"/>
      </w:pPr>
      <w:r>
        <w:rPr>
          <w:rStyle w:val="FootnoteReference"/>
        </w:rPr>
        <w:footnoteRef/>
      </w:r>
      <w:r>
        <w:t xml:space="preserve"> Francis Kelly Nemeck, OMI and Marie Theresa Coombs, Hermit, </w:t>
      </w:r>
      <w:r w:rsidRPr="00206959">
        <w:rPr>
          <w:i/>
        </w:rPr>
        <w:t>The Way of Spiritual Direction</w:t>
      </w:r>
      <w:r>
        <w:t xml:space="preserve"> (Wilmington, Delaware: Michael Glazier, 1987), 15-24. In this first chapter on “Spiritual Regeneration,” the authors make the case that “spiritual </w:t>
      </w:r>
      <w:r w:rsidRPr="005F6C12">
        <w:rPr>
          <w:i/>
        </w:rPr>
        <w:t>direction</w:t>
      </w:r>
      <w:r>
        <w:t>” is a dawning of the spiritual orientation of ultimate fulfillment in God in which the directee participates actively with the freedom of the children of God. The mentor is helping the other to perceive the direction already held out by God, that which brings transformation and greater union.  The spiritual direction seen in this way, then, is not a process that two people engage in, or that one person offers, but something of God that is perceived by both.</w:t>
      </w:r>
    </w:p>
  </w:footnote>
  <w:footnote w:id="99">
    <w:p w:rsidR="00C768DB" w:rsidRDefault="00C768DB" w:rsidP="001D1836">
      <w:pPr>
        <w:pStyle w:val="Body1"/>
        <w:ind w:firstLine="360"/>
      </w:pPr>
      <w:r>
        <w:rPr>
          <w:rStyle w:val="FootnoteReference"/>
        </w:rPr>
        <w:footnoteRef/>
      </w:r>
      <w:r>
        <w:t xml:space="preserve"> </w:t>
      </w:r>
      <w:r w:rsidRPr="00F80E5F">
        <w:rPr>
          <w:rFonts w:hAnsi="Arial Unicode MS"/>
          <w:sz w:val="20"/>
        </w:rPr>
        <w:t xml:space="preserve">Paul J. Philibert, </w:t>
      </w:r>
      <w:r w:rsidRPr="00F80E5F">
        <w:rPr>
          <w:rFonts w:hAnsi="Arial Unicode MS"/>
          <w:i/>
          <w:iCs/>
          <w:sz w:val="20"/>
        </w:rPr>
        <w:t>The Priesthood of the Faithful: Key to a Living Church</w:t>
      </w:r>
      <w:r>
        <w:rPr>
          <w:rFonts w:hAnsi="Arial Unicode MS"/>
          <w:sz w:val="20"/>
        </w:rPr>
        <w:t xml:space="preserve"> (Collegeville, </w:t>
      </w:r>
      <w:r w:rsidRPr="00F80E5F">
        <w:rPr>
          <w:rFonts w:hAnsi="Arial Unicode MS"/>
          <w:sz w:val="20"/>
        </w:rPr>
        <w:t xml:space="preserve">Minn.: </w:t>
      </w:r>
      <w:r>
        <w:rPr>
          <w:rFonts w:hAnsi="Arial Unicode MS"/>
          <w:sz w:val="20"/>
        </w:rPr>
        <w:t xml:space="preserve">Liturgical Press, 2005), </w:t>
      </w:r>
      <w:r w:rsidRPr="00F80E5F">
        <w:rPr>
          <w:rFonts w:hAnsi="Arial Unicode MS"/>
          <w:sz w:val="20"/>
        </w:rPr>
        <w:t>32</w:t>
      </w:r>
      <w:r>
        <w:rPr>
          <w:rFonts w:hAnsi="Arial Unicode MS"/>
          <w:sz w:val="20"/>
        </w:rPr>
        <w:t>.</w:t>
      </w:r>
    </w:p>
  </w:footnote>
  <w:footnote w:id="100">
    <w:p w:rsidR="00C768DB" w:rsidRDefault="00C768DB" w:rsidP="00321A65">
      <w:pPr>
        <w:pStyle w:val="FootnoteText"/>
        <w:spacing w:line="240" w:lineRule="auto"/>
        <w:ind w:firstLine="360"/>
      </w:pPr>
      <w:r>
        <w:rPr>
          <w:rStyle w:val="FootnoteReference"/>
        </w:rPr>
        <w:footnoteRef/>
      </w:r>
      <w:r>
        <w:t xml:space="preserve"> David Kinnaman with Ally Hawkins, </w:t>
      </w:r>
      <w:r>
        <w:rPr>
          <w:i/>
        </w:rPr>
        <w:t xml:space="preserve">You Lost Me: Why Young Christians Are Leaving the Church – and Rethinking Our Faith </w:t>
      </w:r>
      <w:r>
        <w:t>(Grand Rapids, Michigan: Baker Books, 2009), 103.</w:t>
      </w:r>
    </w:p>
    <w:p w:rsidR="00C768DB" w:rsidRPr="006516A4" w:rsidRDefault="00C768DB" w:rsidP="00321A65">
      <w:pPr>
        <w:pStyle w:val="FootnoteText"/>
        <w:spacing w:line="240" w:lineRule="auto"/>
        <w:ind w:firstLine="360"/>
      </w:pPr>
    </w:p>
  </w:footnote>
  <w:footnote w:id="101">
    <w:p w:rsidR="00C768DB" w:rsidRPr="005F3A13" w:rsidRDefault="00C768DB" w:rsidP="005F3A13">
      <w:pPr>
        <w:pStyle w:val="MediumShading1-Accent11"/>
        <w:ind w:firstLine="360"/>
        <w:rPr>
          <w:rFonts w:eastAsia="Arial Unicode MS"/>
          <w:sz w:val="20"/>
          <w:szCs w:val="20"/>
          <w:u w:color="000000"/>
        </w:rPr>
      </w:pPr>
      <w:r>
        <w:rPr>
          <w:rStyle w:val="FootnoteReference"/>
        </w:rPr>
        <w:footnoteRef/>
      </w:r>
      <w:r>
        <w:t xml:space="preserve"> </w:t>
      </w:r>
      <w:r w:rsidRPr="00F4708F">
        <w:rPr>
          <w:sz w:val="20"/>
          <w:szCs w:val="20"/>
        </w:rPr>
        <w:t>Smith</w:t>
      </w:r>
      <w:r>
        <w:t xml:space="preserve">, </w:t>
      </w:r>
      <w:r w:rsidRPr="00F4708F">
        <w:rPr>
          <w:rFonts w:eastAsia="Arial Unicode MS"/>
          <w:i/>
          <w:sz w:val="20"/>
          <w:szCs w:val="20"/>
          <w:u w:color="000000"/>
        </w:rPr>
        <w:t>Lost in Transition</w:t>
      </w:r>
      <w:r w:rsidRPr="00F4708F">
        <w:rPr>
          <w:rFonts w:eastAsia="Arial Unicode MS"/>
          <w:sz w:val="20"/>
          <w:szCs w:val="20"/>
          <w:u w:color="000000"/>
        </w:rPr>
        <w:t xml:space="preserve"> (Civic and Political Disengagement/What is Going on Here?) “</w:t>
      </w:r>
      <w:r>
        <w:rPr>
          <w:rFonts w:eastAsia="Arial Unicode MS"/>
          <w:sz w:val="20"/>
          <w:szCs w:val="20"/>
          <w:u w:color="000000"/>
        </w:rPr>
        <w:t>…</w:t>
      </w:r>
      <w:r w:rsidRPr="00F4708F">
        <w:rPr>
          <w:rFonts w:eastAsia="Arial Unicode MS"/>
          <w:sz w:val="20"/>
          <w:szCs w:val="20"/>
          <w:u w:color="000000"/>
        </w:rPr>
        <w:t>almost none have any vision of the common good… on the other hand, they are definitely extremely ‘socially engaged’ in quite a different way: they are deeply invested in social life beyond their immediate selves through their interpersonal relationships. And they pursue these private-sphere emotional and relational investments with fervent devotion.”</w:t>
      </w:r>
    </w:p>
  </w:footnote>
  <w:footnote w:id="102">
    <w:p w:rsidR="00C768DB" w:rsidRDefault="00C768DB" w:rsidP="00321A65">
      <w:pPr>
        <w:pStyle w:val="FootnoteText"/>
        <w:spacing w:line="240" w:lineRule="auto"/>
        <w:ind w:firstLine="360"/>
      </w:pPr>
      <w:r>
        <w:rPr>
          <w:rStyle w:val="FootnoteReference"/>
        </w:rPr>
        <w:footnoteRef/>
      </w:r>
      <w:r>
        <w:t xml:space="preserve"> Lon Fendall, Jan Wood, and Bruce Bishop, </w:t>
      </w:r>
      <w:r>
        <w:rPr>
          <w:i/>
        </w:rPr>
        <w:t xml:space="preserve">Practicing Discernment Together – Finding God’s Way Forward in Decision-Making </w:t>
      </w:r>
      <w:r>
        <w:t>(Newberg, OR: Barclay Press, 2007), 38-39.</w:t>
      </w:r>
    </w:p>
    <w:p w:rsidR="00C768DB" w:rsidRPr="00606DDA" w:rsidRDefault="00C768DB" w:rsidP="00321A65">
      <w:pPr>
        <w:pStyle w:val="FootnoteText"/>
        <w:spacing w:line="240" w:lineRule="auto"/>
        <w:ind w:firstLine="360"/>
      </w:pPr>
    </w:p>
  </w:footnote>
  <w:footnote w:id="103">
    <w:p w:rsidR="00C768DB" w:rsidRPr="00606DDA" w:rsidRDefault="00C768DB" w:rsidP="00321A65">
      <w:pPr>
        <w:pStyle w:val="FootnoteText"/>
        <w:spacing w:line="240" w:lineRule="auto"/>
        <w:ind w:firstLine="360"/>
      </w:pPr>
      <w:r>
        <w:rPr>
          <w:rStyle w:val="FootnoteReference"/>
        </w:rPr>
        <w:footnoteRef/>
      </w:r>
      <w:r>
        <w:t xml:space="preserve"> Richard J. Hauser, </w:t>
      </w:r>
      <w:r>
        <w:rPr>
          <w:i/>
        </w:rPr>
        <w:t xml:space="preserve">Moving in the Spirit: Becoming a Contemplative in Action </w:t>
      </w:r>
      <w:r>
        <w:t>(New York: Pauist Press, 1986), 68-69.</w:t>
      </w:r>
    </w:p>
  </w:footnote>
  <w:footnote w:id="104">
    <w:p w:rsidR="00C768DB" w:rsidRDefault="00C768DB" w:rsidP="005249BF">
      <w:pPr>
        <w:pStyle w:val="FootnoteText"/>
        <w:ind w:firstLine="360"/>
      </w:pPr>
      <w:r>
        <w:rPr>
          <w:rStyle w:val="FootnoteReference"/>
        </w:rPr>
        <w:footnoteRef/>
      </w:r>
      <w:r>
        <w:t xml:space="preserve"> </w:t>
      </w:r>
      <w:r>
        <w:rPr>
          <w:rFonts w:eastAsia="Arial Unicode MS" w:hAnsi="Arial Unicode MS"/>
          <w:color w:val="000000"/>
          <w:sz w:val="16"/>
          <w:u w:color="000000"/>
        </w:rPr>
        <w:t xml:space="preserve">Timothy M. Gallagher, </w:t>
      </w:r>
      <w:r>
        <w:rPr>
          <w:rFonts w:eastAsia="Arial Unicode MS" w:hAnsi="Arial Unicode MS"/>
          <w:i/>
          <w:color w:val="000000"/>
          <w:sz w:val="16"/>
          <w:u w:color="000000"/>
        </w:rPr>
        <w:t>The Examen Prayer: Ignatian Wisdom for Our Lives Today</w:t>
      </w:r>
      <w:r>
        <w:rPr>
          <w:rFonts w:eastAsia="Arial Unicode MS" w:hAnsi="Arial Unicode MS"/>
          <w:color w:val="000000"/>
          <w:sz w:val="16"/>
          <w:u w:color="000000"/>
        </w:rPr>
        <w:t xml:space="preserve"> (Mahwah: Crossroad Publishing Company, 2006), 25.</w:t>
      </w:r>
    </w:p>
  </w:footnote>
  <w:footnote w:id="105">
    <w:p w:rsidR="00C768DB" w:rsidRDefault="00C768DB" w:rsidP="00321A65">
      <w:pPr>
        <w:pStyle w:val="FootnoteText"/>
        <w:spacing w:line="240" w:lineRule="auto"/>
        <w:ind w:firstLine="360"/>
      </w:pPr>
      <w:r>
        <w:rPr>
          <w:rStyle w:val="FootnoteReference"/>
        </w:rPr>
        <w:footnoteRef/>
      </w:r>
      <w:r>
        <w:t xml:space="preserve"> </w:t>
      </w:r>
      <w:r>
        <w:rPr>
          <w:rFonts w:eastAsia="Arial Unicode MS" w:hAnsi="Arial Unicode MS"/>
          <w:color w:val="000000"/>
          <w:sz w:val="16"/>
          <w:u w:color="000000"/>
        </w:rPr>
        <w:t xml:space="preserve">Dennis Linn, Sheila Fabricant Linn, and Matthew Linn, </w:t>
      </w:r>
      <w:r>
        <w:rPr>
          <w:rFonts w:eastAsia="Arial Unicode MS" w:hAnsi="Arial Unicode MS"/>
          <w:i/>
          <w:color w:val="000000"/>
          <w:sz w:val="16"/>
          <w:u w:color="000000"/>
        </w:rPr>
        <w:t>Sleeping with Bread: Holding What Gives You Life</w:t>
      </w:r>
      <w:r>
        <w:rPr>
          <w:rFonts w:eastAsia="Arial Unicode MS" w:hAnsi="Arial Unicode MS"/>
          <w:color w:val="000000"/>
          <w:sz w:val="16"/>
          <w:u w:color="000000"/>
        </w:rPr>
        <w:t xml:space="preserve"> (Mahwah: Paulist Press, 1995), 6-7.</w:t>
      </w:r>
    </w:p>
  </w:footnote>
  <w:footnote w:id="106">
    <w:p w:rsidR="00C768DB" w:rsidRDefault="00C768DB" w:rsidP="00321A65">
      <w:pPr>
        <w:pStyle w:val="FootnoteText"/>
        <w:spacing w:line="240" w:lineRule="auto"/>
        <w:ind w:firstLine="360"/>
      </w:pPr>
      <w:r>
        <w:rPr>
          <w:rStyle w:val="FootnoteReference"/>
        </w:rPr>
        <w:footnoteRef/>
      </w:r>
      <w:r>
        <w:t xml:space="preserve"> </w:t>
      </w:r>
      <w:r>
        <w:rPr>
          <w:rFonts w:eastAsia="Arial Unicode MS" w:hAnsi="Arial Unicode MS"/>
          <w:color w:val="000000"/>
          <w:sz w:val="16"/>
          <w:u w:color="000000"/>
        </w:rPr>
        <w:t xml:space="preserve">John Carroll Futrell, </w:t>
      </w:r>
      <w:r>
        <w:rPr>
          <w:rFonts w:eastAsia="Arial Unicode MS" w:hAnsi="Arial Unicode MS"/>
          <w:color w:val="000000"/>
          <w:sz w:val="16"/>
          <w:u w:color="000000"/>
        </w:rPr>
        <w:t>“</w:t>
      </w:r>
      <w:r>
        <w:rPr>
          <w:rFonts w:eastAsia="Arial Unicode MS" w:hAnsi="Arial Unicode MS"/>
          <w:color w:val="000000"/>
          <w:sz w:val="16"/>
          <w:u w:color="000000"/>
        </w:rPr>
        <w:t>Ignatian Discernment,</w:t>
      </w:r>
      <w:r>
        <w:rPr>
          <w:rFonts w:eastAsia="Arial Unicode MS" w:hAnsi="Arial Unicode MS"/>
          <w:color w:val="000000"/>
          <w:sz w:val="16"/>
          <w:u w:color="000000"/>
        </w:rPr>
        <w:t>”</w:t>
      </w:r>
      <w:r>
        <w:rPr>
          <w:rFonts w:eastAsia="Arial Unicode MS" w:hAnsi="Arial Unicode MS"/>
          <w:color w:val="000000"/>
          <w:sz w:val="16"/>
          <w:u w:color="000000"/>
        </w:rPr>
        <w:t xml:space="preserve"> </w:t>
      </w:r>
      <w:r>
        <w:rPr>
          <w:rFonts w:eastAsia="Arial Unicode MS" w:hAnsi="Arial Unicode MS"/>
          <w:i/>
          <w:color w:val="000000"/>
          <w:sz w:val="16"/>
          <w:u w:color="000000"/>
        </w:rPr>
        <w:t>Studies in the Spirituality of Jesuits</w:t>
      </w:r>
      <w:r>
        <w:rPr>
          <w:rFonts w:eastAsia="Arial Unicode MS" w:hAnsi="Arial Unicode MS"/>
          <w:color w:val="000000"/>
          <w:sz w:val="16"/>
          <w:u w:color="000000"/>
        </w:rPr>
        <w:t xml:space="preserve"> 2, no. 2 (April, 1970): 47-88.</w:t>
      </w:r>
      <w:r>
        <w:rPr>
          <w:rFonts w:eastAsia="Arial Unicode MS" w:hAnsi="Arial Unicode MS"/>
          <w:color w:val="000000"/>
          <w:sz w:val="16"/>
          <w:u w:color="000000"/>
        </w:rPr>
        <w:t> </w:t>
      </w:r>
      <w:r>
        <w:rPr>
          <w:rFonts w:eastAsia="Arial Unicode MS" w:hAnsi="Arial Unicode MS"/>
          <w:color w:val="000000"/>
          <w:sz w:val="16"/>
          <w:u w:color="000000"/>
        </w:rPr>
        <w:t xml:space="preserve"> The contents of this handout are a distillation of this article.</w:t>
      </w:r>
    </w:p>
  </w:footnote>
  <w:footnote w:id="107">
    <w:p w:rsidR="00C768DB" w:rsidRDefault="00C768DB" w:rsidP="005249BF">
      <w:pPr>
        <w:pStyle w:val="FootnoteText"/>
        <w:ind w:firstLine="360"/>
      </w:pPr>
      <w:r>
        <w:rPr>
          <w:rStyle w:val="FootnoteReference"/>
        </w:rPr>
        <w:footnoteRef/>
      </w:r>
      <w:r>
        <w:t xml:space="preserve"> Futrell, 72.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7D0F78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894EE873"/>
    <w:lvl w:ilvl="0">
      <w:start w:val="1"/>
      <w:numFmt w:val="upperRoman"/>
      <w:pStyle w:val="List0"/>
      <w:lvlText w:val="%1."/>
      <w:lvlJc w:val="left"/>
      <w:pPr>
        <w:tabs>
          <w:tab w:val="num" w:pos="450"/>
        </w:tabs>
        <w:ind w:left="450" w:firstLine="0"/>
      </w:pPr>
      <w:rPr>
        <w:rFonts w:hint="default"/>
        <w:position w:val="0"/>
      </w:rPr>
    </w:lvl>
    <w:lvl w:ilvl="1">
      <w:start w:val="1"/>
      <w:numFmt w:val="lowerLetter"/>
      <w:lvlText w:val="%2."/>
      <w:lvlJc w:val="left"/>
      <w:pPr>
        <w:tabs>
          <w:tab w:val="num" w:pos="360"/>
        </w:tabs>
        <w:ind w:left="360" w:firstLine="1080"/>
      </w:pPr>
      <w:rPr>
        <w:rFonts w:hint="default"/>
        <w:position w:val="0"/>
      </w:rPr>
    </w:lvl>
    <w:lvl w:ilvl="2">
      <w:start w:val="1"/>
      <w:numFmt w:val="lowerRoman"/>
      <w:lvlText w:val="%3."/>
      <w:lvlJc w:val="left"/>
      <w:pPr>
        <w:tabs>
          <w:tab w:val="num" w:pos="296"/>
        </w:tabs>
        <w:ind w:left="296" w:firstLine="1864"/>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lowerLetter"/>
      <w:lvlText w:val="%5."/>
      <w:lvlJc w:val="left"/>
      <w:pPr>
        <w:tabs>
          <w:tab w:val="num" w:pos="360"/>
        </w:tabs>
        <w:ind w:left="360" w:firstLine="3240"/>
      </w:pPr>
      <w:rPr>
        <w:rFonts w:hint="default"/>
        <w:position w:val="0"/>
      </w:rPr>
    </w:lvl>
    <w:lvl w:ilvl="5">
      <w:start w:val="1"/>
      <w:numFmt w:val="lowerRoman"/>
      <w:lvlText w:val="%6."/>
      <w:lvlJc w:val="left"/>
      <w:pPr>
        <w:tabs>
          <w:tab w:val="num" w:pos="296"/>
        </w:tabs>
        <w:ind w:left="296" w:firstLine="4024"/>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lowerLetter"/>
      <w:lvlText w:val="%8."/>
      <w:lvlJc w:val="left"/>
      <w:pPr>
        <w:tabs>
          <w:tab w:val="num" w:pos="360"/>
        </w:tabs>
        <w:ind w:left="360" w:firstLine="5400"/>
      </w:pPr>
      <w:rPr>
        <w:rFonts w:hint="default"/>
        <w:position w:val="0"/>
      </w:rPr>
    </w:lvl>
    <w:lvl w:ilvl="8">
      <w:start w:val="1"/>
      <w:numFmt w:val="lowerRoman"/>
      <w:lvlText w:val="%9."/>
      <w:lvlJc w:val="left"/>
      <w:pPr>
        <w:tabs>
          <w:tab w:val="num" w:pos="296"/>
        </w:tabs>
        <w:ind w:left="296" w:firstLine="6184"/>
      </w:pPr>
      <w:rPr>
        <w:rFonts w:hint="default"/>
        <w:position w:val="0"/>
      </w:rPr>
    </w:lvl>
  </w:abstractNum>
  <w:abstractNum w:abstractNumId="2">
    <w:nsid w:val="00000002"/>
    <w:multiLevelType w:val="multilevel"/>
    <w:tmpl w:val="894EE874"/>
    <w:lvl w:ilvl="0">
      <w:start w:val="1"/>
      <w:numFmt w:val="upperRoman"/>
      <w:pStyle w:val="ImportWordListStyleDefinition1204368684"/>
      <w:lvlText w:val="%1."/>
      <w:lvlJc w:val="left"/>
      <w:pPr>
        <w:tabs>
          <w:tab w:val="num" w:pos="720"/>
        </w:tabs>
        <w:ind w:left="72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1">
      <w:start w:val="1"/>
      <w:numFmt w:val="lowerLetter"/>
      <w:lvlText w:val="%2."/>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2">
      <w:start w:val="1"/>
      <w:numFmt w:val="lowerRoman"/>
      <w:lvlText w:val="%3."/>
      <w:lvlJc w:val="left"/>
      <w:pPr>
        <w:tabs>
          <w:tab w:val="num" w:pos="296"/>
        </w:tabs>
        <w:ind w:left="296" w:firstLine="1864"/>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3">
      <w:start w:val="1"/>
      <w:numFmt w:val="decimal"/>
      <w:lvlText w:val="%4."/>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4">
      <w:start w:val="1"/>
      <w:numFmt w:val="lowerLetter"/>
      <w:lvlText w:val="%5."/>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5">
      <w:start w:val="1"/>
      <w:numFmt w:val="lowerRoman"/>
      <w:lvlText w:val="%6."/>
      <w:lvlJc w:val="left"/>
      <w:pPr>
        <w:tabs>
          <w:tab w:val="num" w:pos="296"/>
        </w:tabs>
        <w:ind w:left="296" w:firstLine="4024"/>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6">
      <w:start w:val="1"/>
      <w:numFmt w:val="decimal"/>
      <w:lvlText w:val="%7."/>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7">
      <w:start w:val="1"/>
      <w:numFmt w:val="lowerLetter"/>
      <w:lvlText w:val="%8."/>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8">
      <w:start w:val="1"/>
      <w:numFmt w:val="lowerRoman"/>
      <w:lvlText w:val="%9."/>
      <w:lvlJc w:val="left"/>
      <w:pPr>
        <w:tabs>
          <w:tab w:val="num" w:pos="296"/>
        </w:tabs>
        <w:ind w:left="296" w:firstLine="6184"/>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abstractNum>
  <w:abstractNum w:abstractNumId="3">
    <w:nsid w:val="00000004"/>
    <w:multiLevelType w:val="multilevel"/>
    <w:tmpl w:val="894EE876"/>
    <w:lvl w:ilvl="0">
      <w:start w:val="1"/>
      <w:numFmt w:val="bullet"/>
      <w:pStyle w:val="ImportWordListStyleDefinition108668800"/>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4">
    <w:nsid w:val="00000006"/>
    <w:multiLevelType w:val="multilevel"/>
    <w:tmpl w:val="894EE878"/>
    <w:lvl w:ilvl="0">
      <w:start w:val="1"/>
      <w:numFmt w:val="decimal"/>
      <w:pStyle w:val="ImportWordListStyleDefinition645470266"/>
      <w:lvlText w:val="%1."/>
      <w:lvlJc w:val="left"/>
      <w:pPr>
        <w:tabs>
          <w:tab w:val="num" w:pos="360"/>
        </w:tabs>
        <w:ind w:left="360" w:firstLine="360"/>
      </w:pPr>
      <w:rPr>
        <w:rFonts w:hint="default"/>
        <w:position w:val="0"/>
      </w:rPr>
    </w:lvl>
    <w:lvl w:ilvl="1">
      <w:start w:val="1"/>
      <w:numFmt w:val="lowerLetter"/>
      <w:lvlText w:val="%2."/>
      <w:lvlJc w:val="left"/>
      <w:pPr>
        <w:tabs>
          <w:tab w:val="num" w:pos="360"/>
        </w:tabs>
        <w:ind w:left="360" w:firstLine="1080"/>
      </w:pPr>
      <w:rPr>
        <w:rFonts w:hint="default"/>
        <w:position w:val="0"/>
      </w:rPr>
    </w:lvl>
    <w:lvl w:ilvl="2">
      <w:start w:val="1"/>
      <w:numFmt w:val="lowerRoman"/>
      <w:lvlText w:val="%3."/>
      <w:lvlJc w:val="left"/>
      <w:pPr>
        <w:tabs>
          <w:tab w:val="num" w:pos="296"/>
        </w:tabs>
        <w:ind w:left="296" w:firstLine="1864"/>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lowerLetter"/>
      <w:lvlText w:val="%5."/>
      <w:lvlJc w:val="left"/>
      <w:pPr>
        <w:tabs>
          <w:tab w:val="num" w:pos="360"/>
        </w:tabs>
        <w:ind w:left="360" w:firstLine="3240"/>
      </w:pPr>
      <w:rPr>
        <w:rFonts w:hint="default"/>
        <w:position w:val="0"/>
      </w:rPr>
    </w:lvl>
    <w:lvl w:ilvl="5">
      <w:start w:val="1"/>
      <w:numFmt w:val="lowerRoman"/>
      <w:lvlText w:val="%6."/>
      <w:lvlJc w:val="left"/>
      <w:pPr>
        <w:tabs>
          <w:tab w:val="num" w:pos="296"/>
        </w:tabs>
        <w:ind w:left="296" w:firstLine="4024"/>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lowerLetter"/>
      <w:lvlText w:val="%8."/>
      <w:lvlJc w:val="left"/>
      <w:pPr>
        <w:tabs>
          <w:tab w:val="num" w:pos="360"/>
        </w:tabs>
        <w:ind w:left="360" w:firstLine="5400"/>
      </w:pPr>
      <w:rPr>
        <w:rFonts w:hint="default"/>
        <w:position w:val="0"/>
      </w:rPr>
    </w:lvl>
    <w:lvl w:ilvl="8">
      <w:start w:val="1"/>
      <w:numFmt w:val="lowerRoman"/>
      <w:lvlText w:val="%9."/>
      <w:lvlJc w:val="left"/>
      <w:pPr>
        <w:tabs>
          <w:tab w:val="num" w:pos="296"/>
        </w:tabs>
        <w:ind w:left="296" w:firstLine="6184"/>
      </w:pPr>
      <w:rPr>
        <w:rFonts w:hint="default"/>
        <w:position w:val="0"/>
      </w:rPr>
    </w:lvl>
  </w:abstractNum>
  <w:abstractNum w:abstractNumId="5">
    <w:nsid w:val="00000008"/>
    <w:multiLevelType w:val="multilevel"/>
    <w:tmpl w:val="894EE87A"/>
    <w:lvl w:ilvl="0">
      <w:start w:val="1"/>
      <w:numFmt w:val="bullet"/>
      <w:pStyle w:val="ImportWordListStyleDefinition1130321940"/>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6">
    <w:nsid w:val="0000000A"/>
    <w:multiLevelType w:val="multilevel"/>
    <w:tmpl w:val="894EE87C"/>
    <w:lvl w:ilvl="0">
      <w:start w:val="1"/>
      <w:numFmt w:val="bullet"/>
      <w:pStyle w:val="ImportWordListStyleDefinition1811241796"/>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7">
    <w:nsid w:val="0000000C"/>
    <w:multiLevelType w:val="multilevel"/>
    <w:tmpl w:val="894EE87E"/>
    <w:lvl w:ilvl="0">
      <w:start w:val="1"/>
      <w:numFmt w:val="bullet"/>
      <w:pStyle w:val="ImportWordListStyleDefinition1584878461"/>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8">
    <w:nsid w:val="0000000E"/>
    <w:multiLevelType w:val="multilevel"/>
    <w:tmpl w:val="894EE880"/>
    <w:lvl w:ilvl="0">
      <w:start w:val="1"/>
      <w:numFmt w:val="bullet"/>
      <w:pStyle w:val="ImportWordListStyleDefinition842932690"/>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9">
    <w:nsid w:val="00000010"/>
    <w:multiLevelType w:val="multilevel"/>
    <w:tmpl w:val="894EE882"/>
    <w:lvl w:ilvl="0">
      <w:start w:val="1"/>
      <w:numFmt w:val="bullet"/>
      <w:pStyle w:val="ImportWordListStyleDefinition688140637"/>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0">
    <w:nsid w:val="00000012"/>
    <w:multiLevelType w:val="multilevel"/>
    <w:tmpl w:val="894EE884"/>
    <w:lvl w:ilvl="0">
      <w:start w:val="1"/>
      <w:numFmt w:val="bullet"/>
      <w:pStyle w:val="ImportWordListStyleDefinition1560478807"/>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1">
    <w:nsid w:val="00000014"/>
    <w:multiLevelType w:val="multilevel"/>
    <w:tmpl w:val="894EE886"/>
    <w:lvl w:ilvl="0">
      <w:start w:val="1"/>
      <w:numFmt w:val="bullet"/>
      <w:pStyle w:val="ImportWordListStyleDefinition460458183"/>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2">
    <w:nsid w:val="00000016"/>
    <w:multiLevelType w:val="multilevel"/>
    <w:tmpl w:val="894EE888"/>
    <w:lvl w:ilvl="0">
      <w:start w:val="1"/>
      <w:numFmt w:val="bullet"/>
      <w:pStyle w:val="ImportWordListStyleDefinition1404985617"/>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3">
    <w:nsid w:val="00000018"/>
    <w:multiLevelType w:val="multilevel"/>
    <w:tmpl w:val="894EE88A"/>
    <w:lvl w:ilvl="0">
      <w:start w:val="1"/>
      <w:numFmt w:val="bullet"/>
      <w:pStyle w:val="ImportWordListStyleDefinition1765803562"/>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4">
    <w:nsid w:val="0000001A"/>
    <w:multiLevelType w:val="multilevel"/>
    <w:tmpl w:val="894EE88C"/>
    <w:lvl w:ilvl="0">
      <w:start w:val="1"/>
      <w:numFmt w:val="bullet"/>
      <w:pStyle w:val="ImportWordListStyleDefinition2114520507"/>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5">
    <w:nsid w:val="0000001C"/>
    <w:multiLevelType w:val="multilevel"/>
    <w:tmpl w:val="894EE88E"/>
    <w:lvl w:ilvl="0">
      <w:start w:val="1"/>
      <w:numFmt w:val="bullet"/>
      <w:pStyle w:val="ImportWordListStyleDefinition2083990042"/>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6">
    <w:nsid w:val="0000001E"/>
    <w:multiLevelType w:val="multilevel"/>
    <w:tmpl w:val="894EE890"/>
    <w:lvl w:ilvl="0">
      <w:start w:val="1"/>
      <w:numFmt w:val="bullet"/>
      <w:pStyle w:val="ImportWordListStyleDefinition2043944024"/>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7">
    <w:nsid w:val="00000020"/>
    <w:multiLevelType w:val="multilevel"/>
    <w:tmpl w:val="894EE892"/>
    <w:lvl w:ilvl="0">
      <w:start w:val="1"/>
      <w:numFmt w:val="bullet"/>
      <w:pStyle w:val="ImportWordListStyleDefinition603342061"/>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8">
    <w:nsid w:val="00000021"/>
    <w:multiLevelType w:val="multilevel"/>
    <w:tmpl w:val="894EE893"/>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0000022"/>
    <w:multiLevelType w:val="multilevel"/>
    <w:tmpl w:val="894EE894"/>
    <w:lvl w:ilvl="0">
      <w:start w:val="1"/>
      <w:numFmt w:val="bullet"/>
      <w:pStyle w:val="ImportWordListStyleDefinition1340817344"/>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20">
    <w:nsid w:val="00000023"/>
    <w:multiLevelType w:val="multilevel"/>
    <w:tmpl w:val="894EE895"/>
    <w:lvl w:ilvl="0">
      <w:start w:val="1"/>
      <w:numFmt w:val="bullet"/>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21">
    <w:nsid w:val="00160048"/>
    <w:multiLevelType w:val="hybridMultilevel"/>
    <w:tmpl w:val="03AC33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0480523"/>
    <w:multiLevelType w:val="hybridMultilevel"/>
    <w:tmpl w:val="836AEC9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01886CEA"/>
    <w:multiLevelType w:val="hybridMultilevel"/>
    <w:tmpl w:val="3BEADC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018D24E7"/>
    <w:multiLevelType w:val="hybridMultilevel"/>
    <w:tmpl w:val="83F843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2B04FB7"/>
    <w:multiLevelType w:val="hybridMultilevel"/>
    <w:tmpl w:val="B55AB95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02CC01EA"/>
    <w:multiLevelType w:val="hybridMultilevel"/>
    <w:tmpl w:val="3990D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49B521E"/>
    <w:multiLevelType w:val="hybridMultilevel"/>
    <w:tmpl w:val="3D622E6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542581F"/>
    <w:multiLevelType w:val="hybridMultilevel"/>
    <w:tmpl w:val="2C844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60E787E"/>
    <w:multiLevelType w:val="hybridMultilevel"/>
    <w:tmpl w:val="810AEB0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073245A0"/>
    <w:multiLevelType w:val="hybridMultilevel"/>
    <w:tmpl w:val="98BE1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93E2EB9"/>
    <w:multiLevelType w:val="hybridMultilevel"/>
    <w:tmpl w:val="323443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09A47EE3"/>
    <w:multiLevelType w:val="hybridMultilevel"/>
    <w:tmpl w:val="39A28C92"/>
    <w:lvl w:ilvl="0" w:tplc="589E27EE">
      <w:start w:val="1"/>
      <w:numFmt w:val="decimal"/>
      <w:lvlText w:val="%1)"/>
      <w:lvlJc w:val="left"/>
      <w:pPr>
        <w:ind w:left="108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09B75FA6"/>
    <w:multiLevelType w:val="hybridMultilevel"/>
    <w:tmpl w:val="61AEEB9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0CFA073F"/>
    <w:multiLevelType w:val="multilevel"/>
    <w:tmpl w:val="894EE881"/>
    <w:lvl w:ilvl="0">
      <w:start w:val="1"/>
      <w:numFmt w:val="bullet"/>
      <w:lvlText w:val="•"/>
      <w:lvlJc w:val="left"/>
      <w:pPr>
        <w:tabs>
          <w:tab w:val="num" w:pos="0"/>
        </w:tabs>
        <w:ind w:left="0" w:firstLine="360"/>
      </w:pPr>
      <w:rPr>
        <w:rFonts w:hint="default"/>
        <w:position w:val="0"/>
      </w:rPr>
    </w:lvl>
    <w:lvl w:ilvl="1">
      <w:start w:val="1"/>
      <w:numFmt w:val="bullet"/>
      <w:lvlText w:val="o"/>
      <w:lvlJc w:val="left"/>
      <w:pPr>
        <w:tabs>
          <w:tab w:val="num" w:pos="0"/>
        </w:tabs>
        <w:ind w:left="0" w:firstLine="1080"/>
      </w:pPr>
      <w:rPr>
        <w:rFonts w:hint="default"/>
        <w:position w:val="0"/>
      </w:rPr>
    </w:lvl>
    <w:lvl w:ilvl="2">
      <w:start w:val="1"/>
      <w:numFmt w:val="bullet"/>
      <w:lvlText w:val="•"/>
      <w:lvlJc w:val="left"/>
      <w:pPr>
        <w:tabs>
          <w:tab w:val="num" w:pos="0"/>
        </w:tabs>
        <w:ind w:left="0" w:firstLine="1800"/>
      </w:pPr>
      <w:rPr>
        <w:rFonts w:hint="default"/>
        <w:position w:val="0"/>
      </w:rPr>
    </w:lvl>
    <w:lvl w:ilvl="3">
      <w:start w:val="1"/>
      <w:numFmt w:val="bullet"/>
      <w:lvlText w:val="•"/>
      <w:lvlJc w:val="left"/>
      <w:pPr>
        <w:tabs>
          <w:tab w:val="num" w:pos="0"/>
        </w:tabs>
        <w:ind w:left="0" w:firstLine="2520"/>
      </w:pPr>
      <w:rPr>
        <w:rFonts w:hint="default"/>
        <w:position w:val="0"/>
      </w:rPr>
    </w:lvl>
    <w:lvl w:ilvl="4">
      <w:start w:val="1"/>
      <w:numFmt w:val="bullet"/>
      <w:lvlText w:val="•"/>
      <w:lvlJc w:val="left"/>
      <w:pPr>
        <w:tabs>
          <w:tab w:val="num" w:pos="0"/>
        </w:tabs>
        <w:ind w:left="0" w:firstLine="3240"/>
      </w:pPr>
      <w:rPr>
        <w:rFonts w:hint="default"/>
        <w:position w:val="0"/>
      </w:rPr>
    </w:lvl>
    <w:lvl w:ilvl="5">
      <w:start w:val="1"/>
      <w:numFmt w:val="bullet"/>
      <w:lvlText w:val="•"/>
      <w:lvlJc w:val="left"/>
      <w:pPr>
        <w:tabs>
          <w:tab w:val="num" w:pos="0"/>
        </w:tabs>
        <w:ind w:left="0" w:firstLine="3960"/>
      </w:pPr>
      <w:rPr>
        <w:rFonts w:hint="default"/>
        <w:position w:val="0"/>
      </w:rPr>
    </w:lvl>
    <w:lvl w:ilvl="6">
      <w:start w:val="1"/>
      <w:numFmt w:val="bullet"/>
      <w:lvlText w:val="•"/>
      <w:lvlJc w:val="left"/>
      <w:pPr>
        <w:tabs>
          <w:tab w:val="num" w:pos="0"/>
        </w:tabs>
        <w:ind w:left="0" w:firstLine="4680"/>
      </w:pPr>
      <w:rPr>
        <w:rFonts w:hint="default"/>
        <w:position w:val="0"/>
      </w:rPr>
    </w:lvl>
    <w:lvl w:ilvl="7">
      <w:start w:val="1"/>
      <w:numFmt w:val="bullet"/>
      <w:lvlText w:val="•"/>
      <w:lvlJc w:val="left"/>
      <w:pPr>
        <w:tabs>
          <w:tab w:val="num" w:pos="0"/>
        </w:tabs>
        <w:ind w:left="0" w:firstLine="5400"/>
      </w:pPr>
      <w:rPr>
        <w:rFonts w:hint="default"/>
        <w:position w:val="0"/>
      </w:rPr>
    </w:lvl>
    <w:lvl w:ilvl="8">
      <w:start w:val="1"/>
      <w:numFmt w:val="bullet"/>
      <w:lvlText w:val="•"/>
      <w:lvlJc w:val="left"/>
      <w:pPr>
        <w:tabs>
          <w:tab w:val="num" w:pos="0"/>
        </w:tabs>
        <w:ind w:left="0" w:firstLine="6120"/>
      </w:pPr>
      <w:rPr>
        <w:rFonts w:hint="default"/>
        <w:position w:val="0"/>
      </w:rPr>
    </w:lvl>
  </w:abstractNum>
  <w:abstractNum w:abstractNumId="35">
    <w:nsid w:val="0F4904A8"/>
    <w:multiLevelType w:val="hybridMultilevel"/>
    <w:tmpl w:val="9A4605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0D97E8A"/>
    <w:multiLevelType w:val="hybridMultilevel"/>
    <w:tmpl w:val="E83AAE54"/>
    <w:lvl w:ilvl="0" w:tplc="04090001">
      <w:start w:val="1"/>
      <w:numFmt w:val="bullet"/>
      <w:lvlText w:val=""/>
      <w:lvlJc w:val="left"/>
      <w:pPr>
        <w:ind w:left="1560" w:hanging="360"/>
      </w:pPr>
      <w:rPr>
        <w:rFonts w:ascii="Symbol" w:hAnsi="Symbol" w:hint="default"/>
      </w:rPr>
    </w:lvl>
    <w:lvl w:ilvl="1" w:tplc="04090003">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37">
    <w:nsid w:val="11884129"/>
    <w:multiLevelType w:val="hybridMultilevel"/>
    <w:tmpl w:val="223CDE8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121B5206"/>
    <w:multiLevelType w:val="hybridMultilevel"/>
    <w:tmpl w:val="ED88200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12766142"/>
    <w:multiLevelType w:val="hybridMultilevel"/>
    <w:tmpl w:val="ED707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284056A"/>
    <w:multiLevelType w:val="hybridMultilevel"/>
    <w:tmpl w:val="EB48C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12AA49E3"/>
    <w:multiLevelType w:val="hybridMultilevel"/>
    <w:tmpl w:val="A34C481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14FD65C6"/>
    <w:multiLevelType w:val="hybridMultilevel"/>
    <w:tmpl w:val="48DA3C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16B71078"/>
    <w:multiLevelType w:val="hybridMultilevel"/>
    <w:tmpl w:val="E5300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17142287"/>
    <w:multiLevelType w:val="hybridMultilevel"/>
    <w:tmpl w:val="B00A10E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17F96445"/>
    <w:multiLevelType w:val="hybridMultilevel"/>
    <w:tmpl w:val="10225144"/>
    <w:lvl w:ilvl="0" w:tplc="D82221BA">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1C1B7DBA"/>
    <w:multiLevelType w:val="hybridMultilevel"/>
    <w:tmpl w:val="1BC6F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1D073BF2"/>
    <w:multiLevelType w:val="hybridMultilevel"/>
    <w:tmpl w:val="CFB008C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1F7049F8"/>
    <w:multiLevelType w:val="hybridMultilevel"/>
    <w:tmpl w:val="CFD6EF90"/>
    <w:lvl w:ilvl="0" w:tplc="1044796A">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222341B8"/>
    <w:multiLevelType w:val="hybridMultilevel"/>
    <w:tmpl w:val="08FE692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22BF28DA"/>
    <w:multiLevelType w:val="hybridMultilevel"/>
    <w:tmpl w:val="DC321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37F6A39"/>
    <w:multiLevelType w:val="hybridMultilevel"/>
    <w:tmpl w:val="4CB2B00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2">
    <w:nsid w:val="23AE0DDA"/>
    <w:multiLevelType w:val="hybridMultilevel"/>
    <w:tmpl w:val="149E5B1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nsid w:val="23CA285B"/>
    <w:multiLevelType w:val="hybridMultilevel"/>
    <w:tmpl w:val="D3FAD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5375E0B"/>
    <w:multiLevelType w:val="hybridMultilevel"/>
    <w:tmpl w:val="277E6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79236D0"/>
    <w:multiLevelType w:val="hybridMultilevel"/>
    <w:tmpl w:val="BE44B41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6">
    <w:nsid w:val="27F4668A"/>
    <w:multiLevelType w:val="hybridMultilevel"/>
    <w:tmpl w:val="0FA0CE56"/>
    <w:lvl w:ilvl="0" w:tplc="589E27E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80334DD"/>
    <w:multiLevelType w:val="hybridMultilevel"/>
    <w:tmpl w:val="92601A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28045DB4"/>
    <w:multiLevelType w:val="hybridMultilevel"/>
    <w:tmpl w:val="04C076E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284F220C"/>
    <w:multiLevelType w:val="hybridMultilevel"/>
    <w:tmpl w:val="A9C80F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nsid w:val="28FD3C4F"/>
    <w:multiLevelType w:val="hybridMultilevel"/>
    <w:tmpl w:val="0BF896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2ADB3BD8"/>
    <w:multiLevelType w:val="hybridMultilevel"/>
    <w:tmpl w:val="C2AE0568"/>
    <w:lvl w:ilvl="0" w:tplc="0409000F">
      <w:start w:val="1"/>
      <w:numFmt w:val="decimal"/>
      <w:lvlText w:val="%1."/>
      <w:lvlJc w:val="left"/>
      <w:pPr>
        <w:ind w:left="720" w:hanging="360"/>
      </w:pPr>
    </w:lvl>
    <w:lvl w:ilvl="1" w:tplc="04090011">
      <w:start w:val="1"/>
      <w:numFmt w:val="decimal"/>
      <w:lvlText w:val="%2)"/>
      <w:lvlJc w:val="left"/>
      <w:pPr>
        <w:ind w:left="1440" w:hanging="360"/>
      </w:pPr>
      <w:rPr>
        <w:rFonts w:hint="default"/>
      </w:rPr>
    </w:lvl>
    <w:lvl w:ilvl="2" w:tplc="A1281638">
      <w:numFmt w:val="bullet"/>
      <w:lvlText w:val=""/>
      <w:lvlJc w:val="left"/>
      <w:pPr>
        <w:ind w:left="2340" w:hanging="360"/>
      </w:pPr>
      <w:rPr>
        <w:rFonts w:ascii="Wingdings" w:eastAsia="Arial Unicode MS" w:hAnsi="Wingdings"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B2C6677"/>
    <w:multiLevelType w:val="hybridMultilevel"/>
    <w:tmpl w:val="7C7293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B493AD8"/>
    <w:multiLevelType w:val="hybridMultilevel"/>
    <w:tmpl w:val="3FB2F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B6E5558"/>
    <w:multiLevelType w:val="hybridMultilevel"/>
    <w:tmpl w:val="BBE016B6"/>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65">
    <w:nsid w:val="2BFE7B0F"/>
    <w:multiLevelType w:val="hybridMultilevel"/>
    <w:tmpl w:val="8436AEEC"/>
    <w:lvl w:ilvl="0" w:tplc="4E0A555E">
      <w:start w:val="4"/>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6">
    <w:nsid w:val="2C631DF8"/>
    <w:multiLevelType w:val="hybridMultilevel"/>
    <w:tmpl w:val="E2987F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nsid w:val="2CB028A9"/>
    <w:multiLevelType w:val="hybridMultilevel"/>
    <w:tmpl w:val="8F2C0594"/>
    <w:lvl w:ilvl="0" w:tplc="39364856">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2E275C57"/>
    <w:multiLevelType w:val="hybridMultilevel"/>
    <w:tmpl w:val="64D4B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EC914C8"/>
    <w:multiLevelType w:val="hybridMultilevel"/>
    <w:tmpl w:val="F3361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276275E"/>
    <w:multiLevelType w:val="hybridMultilevel"/>
    <w:tmpl w:val="1C6243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5042670"/>
    <w:multiLevelType w:val="hybridMultilevel"/>
    <w:tmpl w:val="84648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5BE75D5"/>
    <w:multiLevelType w:val="hybridMultilevel"/>
    <w:tmpl w:val="A19428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35E013E0"/>
    <w:multiLevelType w:val="hybridMultilevel"/>
    <w:tmpl w:val="3940A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AB02E73"/>
    <w:multiLevelType w:val="hybridMultilevel"/>
    <w:tmpl w:val="7CB6B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BB13E08"/>
    <w:multiLevelType w:val="hybridMultilevel"/>
    <w:tmpl w:val="18B2C9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nsid w:val="3BB2532C"/>
    <w:multiLevelType w:val="hybridMultilevel"/>
    <w:tmpl w:val="2E3C18FC"/>
    <w:lvl w:ilvl="0" w:tplc="9982886E">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nsid w:val="3D5353DA"/>
    <w:multiLevelType w:val="hybridMultilevel"/>
    <w:tmpl w:val="28B887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3E7F3FBF"/>
    <w:multiLevelType w:val="hybridMultilevel"/>
    <w:tmpl w:val="62A24E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nsid w:val="3E8C48F7"/>
    <w:multiLevelType w:val="hybridMultilevel"/>
    <w:tmpl w:val="DDD82E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3E964E20"/>
    <w:multiLevelType w:val="hybridMultilevel"/>
    <w:tmpl w:val="CDB056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nsid w:val="42AF7C7D"/>
    <w:multiLevelType w:val="hybridMultilevel"/>
    <w:tmpl w:val="46C8F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3596799"/>
    <w:multiLevelType w:val="hybridMultilevel"/>
    <w:tmpl w:val="5F2A3C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5562D4F"/>
    <w:multiLevelType w:val="hybridMultilevel"/>
    <w:tmpl w:val="F9BA02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6893009"/>
    <w:multiLevelType w:val="hybridMultilevel"/>
    <w:tmpl w:val="F14C9C24"/>
    <w:lvl w:ilvl="0" w:tplc="AC4C8800">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470542E5"/>
    <w:multiLevelType w:val="hybridMultilevel"/>
    <w:tmpl w:val="015A5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480F3088"/>
    <w:multiLevelType w:val="hybridMultilevel"/>
    <w:tmpl w:val="168AE9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481A4FCA"/>
    <w:multiLevelType w:val="hybridMultilevel"/>
    <w:tmpl w:val="8E9675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48617B16"/>
    <w:multiLevelType w:val="hybridMultilevel"/>
    <w:tmpl w:val="838AB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49B20903"/>
    <w:multiLevelType w:val="hybridMultilevel"/>
    <w:tmpl w:val="CBCAAF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4C726C59"/>
    <w:multiLevelType w:val="hybridMultilevel"/>
    <w:tmpl w:val="ADCCD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4CE955C0"/>
    <w:multiLevelType w:val="hybridMultilevel"/>
    <w:tmpl w:val="F822B36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nsid w:val="4D4B065A"/>
    <w:multiLevelType w:val="hybridMultilevel"/>
    <w:tmpl w:val="935CC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4DA741F0"/>
    <w:multiLevelType w:val="hybridMultilevel"/>
    <w:tmpl w:val="9E2EE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4E4449C1"/>
    <w:multiLevelType w:val="hybridMultilevel"/>
    <w:tmpl w:val="4E00A61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nsid w:val="501C770C"/>
    <w:multiLevelType w:val="hybridMultilevel"/>
    <w:tmpl w:val="E7C65006"/>
    <w:lvl w:ilvl="0" w:tplc="740C8C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6">
    <w:nsid w:val="50BD38CE"/>
    <w:multiLevelType w:val="hybridMultilevel"/>
    <w:tmpl w:val="C6B82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4F3365D"/>
    <w:multiLevelType w:val="hybridMultilevel"/>
    <w:tmpl w:val="BEE615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52C4394"/>
    <w:multiLevelType w:val="hybridMultilevel"/>
    <w:tmpl w:val="848463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5FA2115"/>
    <w:multiLevelType w:val="hybridMultilevel"/>
    <w:tmpl w:val="A46A05F6"/>
    <w:lvl w:ilvl="0" w:tplc="328CA92C">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nsid w:val="57646F35"/>
    <w:multiLevelType w:val="hybridMultilevel"/>
    <w:tmpl w:val="170A5B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59154C55"/>
    <w:multiLevelType w:val="hybridMultilevel"/>
    <w:tmpl w:val="2780D5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59F37977"/>
    <w:multiLevelType w:val="hybridMultilevel"/>
    <w:tmpl w:val="EAF67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CB60A55"/>
    <w:multiLevelType w:val="hybridMultilevel"/>
    <w:tmpl w:val="0298FC1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2E7A24"/>
    <w:multiLevelType w:val="hybridMultilevel"/>
    <w:tmpl w:val="EE3C1E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5DA12F46"/>
    <w:multiLevelType w:val="hybridMultilevel"/>
    <w:tmpl w:val="74427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DFD791D"/>
    <w:multiLevelType w:val="hybridMultilevel"/>
    <w:tmpl w:val="63DEB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60043ADD"/>
    <w:multiLevelType w:val="hybridMultilevel"/>
    <w:tmpl w:val="C306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0421928"/>
    <w:multiLevelType w:val="hybridMultilevel"/>
    <w:tmpl w:val="1A2EDFCA"/>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09">
    <w:nsid w:val="60474473"/>
    <w:multiLevelType w:val="hybridMultilevel"/>
    <w:tmpl w:val="87CE806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0">
    <w:nsid w:val="615300F8"/>
    <w:multiLevelType w:val="hybridMultilevel"/>
    <w:tmpl w:val="CD92EB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nsid w:val="63895454"/>
    <w:multiLevelType w:val="hybridMultilevel"/>
    <w:tmpl w:val="B2D2BB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4636A5E"/>
    <w:multiLevelType w:val="hybridMultilevel"/>
    <w:tmpl w:val="BC0A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57510FC"/>
    <w:multiLevelType w:val="hybridMultilevel"/>
    <w:tmpl w:val="6B6EF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6BE6722"/>
    <w:multiLevelType w:val="hybridMultilevel"/>
    <w:tmpl w:val="C3A402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nsid w:val="66E06E28"/>
    <w:multiLevelType w:val="hybridMultilevel"/>
    <w:tmpl w:val="A294A1A4"/>
    <w:lvl w:ilvl="0" w:tplc="6130E2D6">
      <w:start w:val="5"/>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6">
    <w:nsid w:val="6714313C"/>
    <w:multiLevelType w:val="hybridMultilevel"/>
    <w:tmpl w:val="2FB0F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7C71B2F"/>
    <w:multiLevelType w:val="hybridMultilevel"/>
    <w:tmpl w:val="FF8E80C8"/>
    <w:lvl w:ilvl="0" w:tplc="17CA2480">
      <w:start w:val="9"/>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8">
    <w:nsid w:val="6994266C"/>
    <w:multiLevelType w:val="hybridMultilevel"/>
    <w:tmpl w:val="26BA2D1C"/>
    <w:lvl w:ilvl="0" w:tplc="2A321A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CB93976"/>
    <w:multiLevelType w:val="hybridMultilevel"/>
    <w:tmpl w:val="63622B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63387B"/>
    <w:multiLevelType w:val="hybridMultilevel"/>
    <w:tmpl w:val="163658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6D674765"/>
    <w:multiLevelType w:val="hybridMultilevel"/>
    <w:tmpl w:val="1340DAF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2">
    <w:nsid w:val="6E3530D8"/>
    <w:multiLevelType w:val="hybridMultilevel"/>
    <w:tmpl w:val="187470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70901CE6"/>
    <w:multiLevelType w:val="hybridMultilevel"/>
    <w:tmpl w:val="D54416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21449E4"/>
    <w:multiLevelType w:val="hybridMultilevel"/>
    <w:tmpl w:val="093A44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2BF5A0F"/>
    <w:multiLevelType w:val="hybridMultilevel"/>
    <w:tmpl w:val="5B648EA6"/>
    <w:lvl w:ilvl="0" w:tplc="6FCC6D6A">
      <w:start w:val="3"/>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26">
    <w:nsid w:val="752A1056"/>
    <w:multiLevelType w:val="hybridMultilevel"/>
    <w:tmpl w:val="CD500D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nsid w:val="75550B94"/>
    <w:multiLevelType w:val="hybridMultilevel"/>
    <w:tmpl w:val="C77C87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5627704"/>
    <w:multiLevelType w:val="hybridMultilevel"/>
    <w:tmpl w:val="66BCBF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9">
    <w:nsid w:val="75853C22"/>
    <w:multiLevelType w:val="hybridMultilevel"/>
    <w:tmpl w:val="674C3A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nsid w:val="77F13C01"/>
    <w:multiLevelType w:val="hybridMultilevel"/>
    <w:tmpl w:val="8814F064"/>
    <w:lvl w:ilvl="0" w:tplc="5F106794">
      <w:start w:val="3"/>
      <w:numFmt w:val="decimal"/>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31">
    <w:nsid w:val="7A1B2D1A"/>
    <w:multiLevelType w:val="hybridMultilevel"/>
    <w:tmpl w:val="E660A3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nsid w:val="7B96708D"/>
    <w:multiLevelType w:val="multilevel"/>
    <w:tmpl w:val="894EE881"/>
    <w:lvl w:ilvl="0">
      <w:start w:val="1"/>
      <w:numFmt w:val="bullet"/>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33">
    <w:nsid w:val="7C5C2BC4"/>
    <w:multiLevelType w:val="hybridMultilevel"/>
    <w:tmpl w:val="60E6C2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D3E7888"/>
    <w:multiLevelType w:val="hybridMultilevel"/>
    <w:tmpl w:val="B4B03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E6B2C67"/>
    <w:multiLevelType w:val="hybridMultilevel"/>
    <w:tmpl w:val="A34C481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FA06144"/>
    <w:multiLevelType w:val="hybridMultilevel"/>
    <w:tmpl w:val="91C48D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132"/>
  </w:num>
  <w:num w:numId="22">
    <w:abstractNumId w:val="34"/>
  </w:num>
  <w:num w:numId="23">
    <w:abstractNumId w:val="118"/>
  </w:num>
  <w:num w:numId="24">
    <w:abstractNumId w:val="100"/>
  </w:num>
  <w:num w:numId="25">
    <w:abstractNumId w:val="126"/>
  </w:num>
  <w:num w:numId="26">
    <w:abstractNumId w:val="98"/>
  </w:num>
  <w:num w:numId="27">
    <w:abstractNumId w:val="85"/>
  </w:num>
  <w:num w:numId="28">
    <w:abstractNumId w:val="35"/>
  </w:num>
  <w:num w:numId="29">
    <w:abstractNumId w:val="82"/>
  </w:num>
  <w:num w:numId="30">
    <w:abstractNumId w:val="28"/>
  </w:num>
  <w:num w:numId="31">
    <w:abstractNumId w:val="123"/>
  </w:num>
  <w:num w:numId="32">
    <w:abstractNumId w:val="21"/>
  </w:num>
  <w:num w:numId="33">
    <w:abstractNumId w:val="119"/>
  </w:num>
  <w:num w:numId="34">
    <w:abstractNumId w:val="133"/>
  </w:num>
  <w:num w:numId="35">
    <w:abstractNumId w:val="92"/>
  </w:num>
  <w:num w:numId="36">
    <w:abstractNumId w:val="62"/>
  </w:num>
  <w:num w:numId="37">
    <w:abstractNumId w:val="104"/>
  </w:num>
  <w:num w:numId="38">
    <w:abstractNumId w:val="97"/>
  </w:num>
  <w:num w:numId="39">
    <w:abstractNumId w:val="70"/>
  </w:num>
  <w:num w:numId="40">
    <w:abstractNumId w:val="83"/>
  </w:num>
  <w:num w:numId="41">
    <w:abstractNumId w:val="111"/>
  </w:num>
  <w:num w:numId="42">
    <w:abstractNumId w:val="45"/>
  </w:num>
  <w:num w:numId="43">
    <w:abstractNumId w:val="95"/>
  </w:num>
  <w:num w:numId="44">
    <w:abstractNumId w:val="108"/>
  </w:num>
  <w:num w:numId="45">
    <w:abstractNumId w:val="64"/>
  </w:num>
  <w:num w:numId="46">
    <w:abstractNumId w:val="36"/>
  </w:num>
  <w:num w:numId="47">
    <w:abstractNumId w:val="51"/>
  </w:num>
  <w:num w:numId="48">
    <w:abstractNumId w:val="55"/>
  </w:num>
  <w:num w:numId="49">
    <w:abstractNumId w:val="60"/>
  </w:num>
  <w:num w:numId="50">
    <w:abstractNumId w:val="53"/>
  </w:num>
  <w:num w:numId="51">
    <w:abstractNumId w:val="41"/>
  </w:num>
  <w:num w:numId="52">
    <w:abstractNumId w:val="86"/>
  </w:num>
  <w:num w:numId="53">
    <w:abstractNumId w:val="61"/>
  </w:num>
  <w:num w:numId="54">
    <w:abstractNumId w:val="135"/>
  </w:num>
  <w:num w:numId="55">
    <w:abstractNumId w:val="33"/>
  </w:num>
  <w:num w:numId="56">
    <w:abstractNumId w:val="26"/>
  </w:num>
  <w:num w:numId="57">
    <w:abstractNumId w:val="93"/>
  </w:num>
  <w:num w:numId="58">
    <w:abstractNumId w:val="71"/>
  </w:num>
  <w:num w:numId="59">
    <w:abstractNumId w:val="40"/>
  </w:num>
  <w:num w:numId="60">
    <w:abstractNumId w:val="88"/>
  </w:num>
  <w:num w:numId="61">
    <w:abstractNumId w:val="74"/>
  </w:num>
  <w:num w:numId="62">
    <w:abstractNumId w:val="102"/>
  </w:num>
  <w:num w:numId="63">
    <w:abstractNumId w:val="50"/>
  </w:num>
  <w:num w:numId="64">
    <w:abstractNumId w:val="68"/>
  </w:num>
  <w:num w:numId="65">
    <w:abstractNumId w:val="114"/>
  </w:num>
  <w:num w:numId="66">
    <w:abstractNumId w:val="30"/>
  </w:num>
  <w:num w:numId="67">
    <w:abstractNumId w:val="0"/>
  </w:num>
  <w:num w:numId="68">
    <w:abstractNumId w:val="120"/>
  </w:num>
  <w:num w:numId="69">
    <w:abstractNumId w:val="110"/>
  </w:num>
  <w:num w:numId="70">
    <w:abstractNumId w:val="84"/>
  </w:num>
  <w:num w:numId="71">
    <w:abstractNumId w:val="54"/>
  </w:num>
  <w:num w:numId="72">
    <w:abstractNumId w:val="134"/>
  </w:num>
  <w:num w:numId="73">
    <w:abstractNumId w:val="63"/>
  </w:num>
  <w:num w:numId="74">
    <w:abstractNumId w:val="73"/>
  </w:num>
  <w:num w:numId="75">
    <w:abstractNumId w:val="90"/>
  </w:num>
  <w:num w:numId="76">
    <w:abstractNumId w:val="112"/>
  </w:num>
  <w:num w:numId="77">
    <w:abstractNumId w:val="107"/>
  </w:num>
  <w:num w:numId="78">
    <w:abstractNumId w:val="79"/>
  </w:num>
  <w:num w:numId="79">
    <w:abstractNumId w:val="124"/>
  </w:num>
  <w:num w:numId="80">
    <w:abstractNumId w:val="122"/>
  </w:num>
  <w:num w:numId="81">
    <w:abstractNumId w:val="31"/>
  </w:num>
  <w:num w:numId="82">
    <w:abstractNumId w:val="78"/>
  </w:num>
  <w:num w:numId="83">
    <w:abstractNumId w:val="46"/>
  </w:num>
  <w:num w:numId="84">
    <w:abstractNumId w:val="136"/>
  </w:num>
  <w:num w:numId="85">
    <w:abstractNumId w:val="129"/>
  </w:num>
  <w:num w:numId="86">
    <w:abstractNumId w:val="128"/>
  </w:num>
  <w:num w:numId="87">
    <w:abstractNumId w:val="77"/>
  </w:num>
  <w:num w:numId="88">
    <w:abstractNumId w:val="59"/>
  </w:num>
  <w:num w:numId="89">
    <w:abstractNumId w:val="66"/>
  </w:num>
  <w:num w:numId="90">
    <w:abstractNumId w:val="42"/>
  </w:num>
  <w:num w:numId="91">
    <w:abstractNumId w:val="49"/>
  </w:num>
  <w:num w:numId="92">
    <w:abstractNumId w:val="106"/>
  </w:num>
  <w:num w:numId="93">
    <w:abstractNumId w:val="121"/>
  </w:num>
  <w:num w:numId="94">
    <w:abstractNumId w:val="125"/>
  </w:num>
  <w:num w:numId="95">
    <w:abstractNumId w:val="116"/>
  </w:num>
  <w:num w:numId="96">
    <w:abstractNumId w:val="113"/>
  </w:num>
  <w:num w:numId="97">
    <w:abstractNumId w:val="39"/>
  </w:num>
  <w:num w:numId="98">
    <w:abstractNumId w:val="58"/>
  </w:num>
  <w:num w:numId="99">
    <w:abstractNumId w:val="43"/>
  </w:num>
  <w:num w:numId="100">
    <w:abstractNumId w:val="109"/>
  </w:num>
  <w:num w:numId="101">
    <w:abstractNumId w:val="56"/>
  </w:num>
  <w:num w:numId="102">
    <w:abstractNumId w:val="23"/>
  </w:num>
  <w:num w:numId="103">
    <w:abstractNumId w:val="89"/>
  </w:num>
  <w:num w:numId="104">
    <w:abstractNumId w:val="81"/>
  </w:num>
  <w:num w:numId="105">
    <w:abstractNumId w:val="69"/>
  </w:num>
  <w:num w:numId="106">
    <w:abstractNumId w:val="32"/>
  </w:num>
  <w:num w:numId="107">
    <w:abstractNumId w:val="131"/>
  </w:num>
  <w:num w:numId="108">
    <w:abstractNumId w:val="75"/>
  </w:num>
  <w:num w:numId="109">
    <w:abstractNumId w:val="67"/>
  </w:num>
  <w:num w:numId="110">
    <w:abstractNumId w:val="37"/>
  </w:num>
  <w:num w:numId="111">
    <w:abstractNumId w:val="24"/>
  </w:num>
  <w:num w:numId="112">
    <w:abstractNumId w:val="22"/>
  </w:num>
  <w:num w:numId="113">
    <w:abstractNumId w:val="94"/>
  </w:num>
  <w:num w:numId="114">
    <w:abstractNumId w:val="127"/>
  </w:num>
  <w:num w:numId="115">
    <w:abstractNumId w:val="130"/>
  </w:num>
  <w:num w:numId="116">
    <w:abstractNumId w:val="44"/>
  </w:num>
  <w:num w:numId="117">
    <w:abstractNumId w:val="96"/>
  </w:num>
  <w:num w:numId="118">
    <w:abstractNumId w:val="65"/>
  </w:num>
  <w:num w:numId="119">
    <w:abstractNumId w:val="25"/>
  </w:num>
  <w:num w:numId="120">
    <w:abstractNumId w:val="27"/>
  </w:num>
  <w:num w:numId="121">
    <w:abstractNumId w:val="80"/>
  </w:num>
  <w:num w:numId="122">
    <w:abstractNumId w:val="115"/>
  </w:num>
  <w:num w:numId="123">
    <w:abstractNumId w:val="91"/>
  </w:num>
  <w:num w:numId="124">
    <w:abstractNumId w:val="105"/>
  </w:num>
  <w:num w:numId="125">
    <w:abstractNumId w:val="38"/>
  </w:num>
  <w:num w:numId="126">
    <w:abstractNumId w:val="101"/>
  </w:num>
  <w:num w:numId="127">
    <w:abstractNumId w:val="99"/>
  </w:num>
  <w:num w:numId="128">
    <w:abstractNumId w:val="29"/>
  </w:num>
  <w:num w:numId="129">
    <w:abstractNumId w:val="87"/>
  </w:num>
  <w:num w:numId="130">
    <w:abstractNumId w:val="76"/>
  </w:num>
  <w:num w:numId="131">
    <w:abstractNumId w:val="52"/>
  </w:num>
  <w:num w:numId="132">
    <w:abstractNumId w:val="72"/>
  </w:num>
  <w:num w:numId="133">
    <w:abstractNumId w:val="117"/>
  </w:num>
  <w:num w:numId="134">
    <w:abstractNumId w:val="103"/>
  </w:num>
  <w:num w:numId="135">
    <w:abstractNumId w:val="57"/>
  </w:num>
  <w:num w:numId="136">
    <w:abstractNumId w:val="48"/>
  </w:num>
  <w:num w:numId="137">
    <w:abstractNumId w:val="47"/>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2"/>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trackRevision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10241"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102"/>
    <w:rsid w:val="00010874"/>
    <w:rsid w:val="0001282E"/>
    <w:rsid w:val="00012B23"/>
    <w:rsid w:val="00016089"/>
    <w:rsid w:val="000160AE"/>
    <w:rsid w:val="00017BFA"/>
    <w:rsid w:val="000207C4"/>
    <w:rsid w:val="000252A8"/>
    <w:rsid w:val="00030D2B"/>
    <w:rsid w:val="0003478C"/>
    <w:rsid w:val="00037215"/>
    <w:rsid w:val="00042D60"/>
    <w:rsid w:val="00055B26"/>
    <w:rsid w:val="00056B3B"/>
    <w:rsid w:val="00063196"/>
    <w:rsid w:val="000636FB"/>
    <w:rsid w:val="00064D79"/>
    <w:rsid w:val="000674F3"/>
    <w:rsid w:val="00075BDE"/>
    <w:rsid w:val="00080011"/>
    <w:rsid w:val="000839C4"/>
    <w:rsid w:val="00084183"/>
    <w:rsid w:val="000A0813"/>
    <w:rsid w:val="000A0FE2"/>
    <w:rsid w:val="000A147F"/>
    <w:rsid w:val="000A4E77"/>
    <w:rsid w:val="000A531D"/>
    <w:rsid w:val="000A7FEF"/>
    <w:rsid w:val="000B433C"/>
    <w:rsid w:val="000B63A7"/>
    <w:rsid w:val="000D0CEE"/>
    <w:rsid w:val="000D320B"/>
    <w:rsid w:val="000E1333"/>
    <w:rsid w:val="000E566A"/>
    <w:rsid w:val="000F1C9E"/>
    <w:rsid w:val="000F3F8C"/>
    <w:rsid w:val="000F3F9E"/>
    <w:rsid w:val="000F43D7"/>
    <w:rsid w:val="000F4BD7"/>
    <w:rsid w:val="000F4F39"/>
    <w:rsid w:val="00100587"/>
    <w:rsid w:val="0010306B"/>
    <w:rsid w:val="00103355"/>
    <w:rsid w:val="00104C94"/>
    <w:rsid w:val="00106DCC"/>
    <w:rsid w:val="00110095"/>
    <w:rsid w:val="001203FA"/>
    <w:rsid w:val="00125FF2"/>
    <w:rsid w:val="00132D6B"/>
    <w:rsid w:val="00142742"/>
    <w:rsid w:val="00144304"/>
    <w:rsid w:val="00163082"/>
    <w:rsid w:val="0016793C"/>
    <w:rsid w:val="0017501E"/>
    <w:rsid w:val="0017799C"/>
    <w:rsid w:val="00183C4D"/>
    <w:rsid w:val="001841E5"/>
    <w:rsid w:val="001939AE"/>
    <w:rsid w:val="001A0337"/>
    <w:rsid w:val="001A5BF5"/>
    <w:rsid w:val="001B24B5"/>
    <w:rsid w:val="001B2FB4"/>
    <w:rsid w:val="001B763C"/>
    <w:rsid w:val="001D1836"/>
    <w:rsid w:val="001D3633"/>
    <w:rsid w:val="001D50B1"/>
    <w:rsid w:val="001E0453"/>
    <w:rsid w:val="001E3EC3"/>
    <w:rsid w:val="001E4282"/>
    <w:rsid w:val="001E738C"/>
    <w:rsid w:val="0020540E"/>
    <w:rsid w:val="00206959"/>
    <w:rsid w:val="00227991"/>
    <w:rsid w:val="00230CAD"/>
    <w:rsid w:val="0023275D"/>
    <w:rsid w:val="00234843"/>
    <w:rsid w:val="00234F38"/>
    <w:rsid w:val="0024320C"/>
    <w:rsid w:val="0024438A"/>
    <w:rsid w:val="002468AB"/>
    <w:rsid w:val="00260FCD"/>
    <w:rsid w:val="00272095"/>
    <w:rsid w:val="002807A7"/>
    <w:rsid w:val="002822F6"/>
    <w:rsid w:val="00284554"/>
    <w:rsid w:val="00285D62"/>
    <w:rsid w:val="0028741E"/>
    <w:rsid w:val="00291BDC"/>
    <w:rsid w:val="002927C2"/>
    <w:rsid w:val="002A0233"/>
    <w:rsid w:val="002B137F"/>
    <w:rsid w:val="002C0CC4"/>
    <w:rsid w:val="002C5C45"/>
    <w:rsid w:val="002D1D9D"/>
    <w:rsid w:val="002E2857"/>
    <w:rsid w:val="002E7FB5"/>
    <w:rsid w:val="002F07AD"/>
    <w:rsid w:val="003058DF"/>
    <w:rsid w:val="0030611F"/>
    <w:rsid w:val="0030777A"/>
    <w:rsid w:val="00311509"/>
    <w:rsid w:val="0031452E"/>
    <w:rsid w:val="0031753E"/>
    <w:rsid w:val="00321A65"/>
    <w:rsid w:val="003238A1"/>
    <w:rsid w:val="00324F7A"/>
    <w:rsid w:val="003274BE"/>
    <w:rsid w:val="00331995"/>
    <w:rsid w:val="00332F0E"/>
    <w:rsid w:val="00337F14"/>
    <w:rsid w:val="00341F42"/>
    <w:rsid w:val="00350B09"/>
    <w:rsid w:val="00357719"/>
    <w:rsid w:val="003577D3"/>
    <w:rsid w:val="0036784A"/>
    <w:rsid w:val="00370B1B"/>
    <w:rsid w:val="00374657"/>
    <w:rsid w:val="003812FC"/>
    <w:rsid w:val="00386AE4"/>
    <w:rsid w:val="00391352"/>
    <w:rsid w:val="00391F89"/>
    <w:rsid w:val="0039240B"/>
    <w:rsid w:val="00393E2F"/>
    <w:rsid w:val="00395565"/>
    <w:rsid w:val="003978BB"/>
    <w:rsid w:val="003A43C7"/>
    <w:rsid w:val="003A4C82"/>
    <w:rsid w:val="003B734C"/>
    <w:rsid w:val="003D0984"/>
    <w:rsid w:val="003D21CB"/>
    <w:rsid w:val="003D3EE0"/>
    <w:rsid w:val="003D794D"/>
    <w:rsid w:val="004100FA"/>
    <w:rsid w:val="00411B92"/>
    <w:rsid w:val="004137C7"/>
    <w:rsid w:val="00413A6D"/>
    <w:rsid w:val="00417282"/>
    <w:rsid w:val="00417E5B"/>
    <w:rsid w:val="0042123B"/>
    <w:rsid w:val="00421BA5"/>
    <w:rsid w:val="004231DC"/>
    <w:rsid w:val="00430350"/>
    <w:rsid w:val="0044147E"/>
    <w:rsid w:val="00443B80"/>
    <w:rsid w:val="0045065B"/>
    <w:rsid w:val="004629AE"/>
    <w:rsid w:val="00470ACD"/>
    <w:rsid w:val="004720AB"/>
    <w:rsid w:val="0047406F"/>
    <w:rsid w:val="00475207"/>
    <w:rsid w:val="0047688C"/>
    <w:rsid w:val="00482AB7"/>
    <w:rsid w:val="004835B1"/>
    <w:rsid w:val="00493EE2"/>
    <w:rsid w:val="00496122"/>
    <w:rsid w:val="004A3C81"/>
    <w:rsid w:val="004A525B"/>
    <w:rsid w:val="004A54A8"/>
    <w:rsid w:val="004B68E3"/>
    <w:rsid w:val="004C0ACD"/>
    <w:rsid w:val="004C4167"/>
    <w:rsid w:val="004C4C14"/>
    <w:rsid w:val="004C5651"/>
    <w:rsid w:val="004C5B5D"/>
    <w:rsid w:val="004C6AA6"/>
    <w:rsid w:val="004C72AD"/>
    <w:rsid w:val="004D3332"/>
    <w:rsid w:val="004E021A"/>
    <w:rsid w:val="004F053B"/>
    <w:rsid w:val="004F5F6A"/>
    <w:rsid w:val="004F6223"/>
    <w:rsid w:val="0050159C"/>
    <w:rsid w:val="00502740"/>
    <w:rsid w:val="00511D04"/>
    <w:rsid w:val="00513D5D"/>
    <w:rsid w:val="00513E1F"/>
    <w:rsid w:val="005249BF"/>
    <w:rsid w:val="00531C1D"/>
    <w:rsid w:val="0054060B"/>
    <w:rsid w:val="005427A0"/>
    <w:rsid w:val="0054685F"/>
    <w:rsid w:val="005504C8"/>
    <w:rsid w:val="00550A8C"/>
    <w:rsid w:val="005548F5"/>
    <w:rsid w:val="0056016E"/>
    <w:rsid w:val="00560CD3"/>
    <w:rsid w:val="00567E5E"/>
    <w:rsid w:val="00584FE2"/>
    <w:rsid w:val="00587B8F"/>
    <w:rsid w:val="00592F51"/>
    <w:rsid w:val="00597DE1"/>
    <w:rsid w:val="005A3D54"/>
    <w:rsid w:val="005A46BA"/>
    <w:rsid w:val="005A737D"/>
    <w:rsid w:val="005B007F"/>
    <w:rsid w:val="005B2E84"/>
    <w:rsid w:val="005B3A2B"/>
    <w:rsid w:val="005B5F46"/>
    <w:rsid w:val="005C649E"/>
    <w:rsid w:val="005C6E89"/>
    <w:rsid w:val="005E788B"/>
    <w:rsid w:val="005F3A13"/>
    <w:rsid w:val="005F3F3A"/>
    <w:rsid w:val="005F6C12"/>
    <w:rsid w:val="00606361"/>
    <w:rsid w:val="00606DDA"/>
    <w:rsid w:val="00606E5B"/>
    <w:rsid w:val="0060704E"/>
    <w:rsid w:val="00610D4A"/>
    <w:rsid w:val="006128DE"/>
    <w:rsid w:val="00612A1F"/>
    <w:rsid w:val="006226A7"/>
    <w:rsid w:val="0062687D"/>
    <w:rsid w:val="006274D2"/>
    <w:rsid w:val="00634821"/>
    <w:rsid w:val="00643B5F"/>
    <w:rsid w:val="00644625"/>
    <w:rsid w:val="00645EFD"/>
    <w:rsid w:val="00645F37"/>
    <w:rsid w:val="006503D6"/>
    <w:rsid w:val="006516A4"/>
    <w:rsid w:val="00652D54"/>
    <w:rsid w:val="006648BD"/>
    <w:rsid w:val="00682A07"/>
    <w:rsid w:val="00684201"/>
    <w:rsid w:val="00685A82"/>
    <w:rsid w:val="00692427"/>
    <w:rsid w:val="00692F95"/>
    <w:rsid w:val="006A0C15"/>
    <w:rsid w:val="006B1B50"/>
    <w:rsid w:val="006D19D7"/>
    <w:rsid w:val="006D2655"/>
    <w:rsid w:val="006E147A"/>
    <w:rsid w:val="006E14E9"/>
    <w:rsid w:val="006E49EB"/>
    <w:rsid w:val="006F493A"/>
    <w:rsid w:val="00705A85"/>
    <w:rsid w:val="00707419"/>
    <w:rsid w:val="00711D53"/>
    <w:rsid w:val="00712E0B"/>
    <w:rsid w:val="00714A9C"/>
    <w:rsid w:val="007168B2"/>
    <w:rsid w:val="00722CB1"/>
    <w:rsid w:val="00724365"/>
    <w:rsid w:val="0072618A"/>
    <w:rsid w:val="00726B31"/>
    <w:rsid w:val="00730BD8"/>
    <w:rsid w:val="00734255"/>
    <w:rsid w:val="00741C32"/>
    <w:rsid w:val="00744674"/>
    <w:rsid w:val="00751EBF"/>
    <w:rsid w:val="00754601"/>
    <w:rsid w:val="007550AB"/>
    <w:rsid w:val="0075559A"/>
    <w:rsid w:val="0075627E"/>
    <w:rsid w:val="00757067"/>
    <w:rsid w:val="00757B86"/>
    <w:rsid w:val="00774D0C"/>
    <w:rsid w:val="00784B00"/>
    <w:rsid w:val="00793267"/>
    <w:rsid w:val="00794F9E"/>
    <w:rsid w:val="00797E34"/>
    <w:rsid w:val="007A2343"/>
    <w:rsid w:val="007A4A04"/>
    <w:rsid w:val="007B36B0"/>
    <w:rsid w:val="007B535D"/>
    <w:rsid w:val="007C4CFE"/>
    <w:rsid w:val="007D19EF"/>
    <w:rsid w:val="007D2445"/>
    <w:rsid w:val="007D3C45"/>
    <w:rsid w:val="007D4423"/>
    <w:rsid w:val="007E1CE5"/>
    <w:rsid w:val="007E386A"/>
    <w:rsid w:val="007F6985"/>
    <w:rsid w:val="00800A86"/>
    <w:rsid w:val="00804090"/>
    <w:rsid w:val="00823C5B"/>
    <w:rsid w:val="00827F4A"/>
    <w:rsid w:val="00830389"/>
    <w:rsid w:val="00835DB6"/>
    <w:rsid w:val="008406CC"/>
    <w:rsid w:val="00844BFE"/>
    <w:rsid w:val="00846AFE"/>
    <w:rsid w:val="00851318"/>
    <w:rsid w:val="00853BD2"/>
    <w:rsid w:val="00875EC6"/>
    <w:rsid w:val="008777EC"/>
    <w:rsid w:val="00880D4E"/>
    <w:rsid w:val="0088341D"/>
    <w:rsid w:val="008842A9"/>
    <w:rsid w:val="008A01B3"/>
    <w:rsid w:val="008A364A"/>
    <w:rsid w:val="008A3DBD"/>
    <w:rsid w:val="008B00B5"/>
    <w:rsid w:val="008B523B"/>
    <w:rsid w:val="008B5886"/>
    <w:rsid w:val="008C6356"/>
    <w:rsid w:val="008C63A0"/>
    <w:rsid w:val="008C693F"/>
    <w:rsid w:val="008D10A0"/>
    <w:rsid w:val="008E2B1D"/>
    <w:rsid w:val="008E54F1"/>
    <w:rsid w:val="008E6B13"/>
    <w:rsid w:val="008F1705"/>
    <w:rsid w:val="008F2F8E"/>
    <w:rsid w:val="00902D50"/>
    <w:rsid w:val="009057B2"/>
    <w:rsid w:val="00911D34"/>
    <w:rsid w:val="0091587F"/>
    <w:rsid w:val="00925F0C"/>
    <w:rsid w:val="00932872"/>
    <w:rsid w:val="00933C66"/>
    <w:rsid w:val="00937711"/>
    <w:rsid w:val="00940BFE"/>
    <w:rsid w:val="00942232"/>
    <w:rsid w:val="00955555"/>
    <w:rsid w:val="00957379"/>
    <w:rsid w:val="00965A35"/>
    <w:rsid w:val="0096743A"/>
    <w:rsid w:val="00970191"/>
    <w:rsid w:val="0097050D"/>
    <w:rsid w:val="009757C3"/>
    <w:rsid w:val="00982F1F"/>
    <w:rsid w:val="00984F40"/>
    <w:rsid w:val="00990159"/>
    <w:rsid w:val="009A00B7"/>
    <w:rsid w:val="009A215E"/>
    <w:rsid w:val="009A2DB0"/>
    <w:rsid w:val="009B6ACB"/>
    <w:rsid w:val="009B75DF"/>
    <w:rsid w:val="009C017C"/>
    <w:rsid w:val="009D23DC"/>
    <w:rsid w:val="009D3714"/>
    <w:rsid w:val="009D602F"/>
    <w:rsid w:val="009E5D16"/>
    <w:rsid w:val="009E6066"/>
    <w:rsid w:val="00A008C2"/>
    <w:rsid w:val="00A26226"/>
    <w:rsid w:val="00A275C0"/>
    <w:rsid w:val="00A3619E"/>
    <w:rsid w:val="00A473B0"/>
    <w:rsid w:val="00A5024D"/>
    <w:rsid w:val="00A505DB"/>
    <w:rsid w:val="00A6177D"/>
    <w:rsid w:val="00A67515"/>
    <w:rsid w:val="00A71752"/>
    <w:rsid w:val="00A74B92"/>
    <w:rsid w:val="00A86D24"/>
    <w:rsid w:val="00A93E07"/>
    <w:rsid w:val="00A94663"/>
    <w:rsid w:val="00A96544"/>
    <w:rsid w:val="00AB3ED0"/>
    <w:rsid w:val="00AB4962"/>
    <w:rsid w:val="00AC714B"/>
    <w:rsid w:val="00AC7A1C"/>
    <w:rsid w:val="00AD0C1B"/>
    <w:rsid w:val="00AD155B"/>
    <w:rsid w:val="00AD17DD"/>
    <w:rsid w:val="00AD76D9"/>
    <w:rsid w:val="00AE207F"/>
    <w:rsid w:val="00AF107F"/>
    <w:rsid w:val="00AF200E"/>
    <w:rsid w:val="00AF358B"/>
    <w:rsid w:val="00B07F56"/>
    <w:rsid w:val="00B13413"/>
    <w:rsid w:val="00B14D22"/>
    <w:rsid w:val="00B21317"/>
    <w:rsid w:val="00B362B5"/>
    <w:rsid w:val="00B5139B"/>
    <w:rsid w:val="00B529BE"/>
    <w:rsid w:val="00B5776F"/>
    <w:rsid w:val="00B72676"/>
    <w:rsid w:val="00B74B1D"/>
    <w:rsid w:val="00B76D0E"/>
    <w:rsid w:val="00B8586C"/>
    <w:rsid w:val="00B86509"/>
    <w:rsid w:val="00B93AA1"/>
    <w:rsid w:val="00B94A75"/>
    <w:rsid w:val="00BA7FE9"/>
    <w:rsid w:val="00BC1FA9"/>
    <w:rsid w:val="00BC27A0"/>
    <w:rsid w:val="00BC6E91"/>
    <w:rsid w:val="00BC7C8F"/>
    <w:rsid w:val="00BD28D8"/>
    <w:rsid w:val="00BE09B0"/>
    <w:rsid w:val="00BF10C0"/>
    <w:rsid w:val="00BF19F9"/>
    <w:rsid w:val="00BF2B51"/>
    <w:rsid w:val="00C000C6"/>
    <w:rsid w:val="00C21D5B"/>
    <w:rsid w:val="00C228A5"/>
    <w:rsid w:val="00C23997"/>
    <w:rsid w:val="00C27FD2"/>
    <w:rsid w:val="00C358C7"/>
    <w:rsid w:val="00C36C22"/>
    <w:rsid w:val="00C37307"/>
    <w:rsid w:val="00C413E0"/>
    <w:rsid w:val="00C462A3"/>
    <w:rsid w:val="00C528B6"/>
    <w:rsid w:val="00C56C13"/>
    <w:rsid w:val="00C620A1"/>
    <w:rsid w:val="00C67C90"/>
    <w:rsid w:val="00C71338"/>
    <w:rsid w:val="00C72ACF"/>
    <w:rsid w:val="00C768DB"/>
    <w:rsid w:val="00CA206A"/>
    <w:rsid w:val="00CA63EC"/>
    <w:rsid w:val="00CB0CE0"/>
    <w:rsid w:val="00CB2629"/>
    <w:rsid w:val="00CB55B2"/>
    <w:rsid w:val="00CB6C53"/>
    <w:rsid w:val="00CD0309"/>
    <w:rsid w:val="00CD074F"/>
    <w:rsid w:val="00CD2054"/>
    <w:rsid w:val="00CE0D9B"/>
    <w:rsid w:val="00CE234E"/>
    <w:rsid w:val="00CE3FAD"/>
    <w:rsid w:val="00CE7A8C"/>
    <w:rsid w:val="00CF13B2"/>
    <w:rsid w:val="00CF330F"/>
    <w:rsid w:val="00CF48D1"/>
    <w:rsid w:val="00CF7E39"/>
    <w:rsid w:val="00D020F2"/>
    <w:rsid w:val="00D04B7E"/>
    <w:rsid w:val="00D13E1C"/>
    <w:rsid w:val="00D148D9"/>
    <w:rsid w:val="00D21825"/>
    <w:rsid w:val="00D22969"/>
    <w:rsid w:val="00D229D6"/>
    <w:rsid w:val="00D248CB"/>
    <w:rsid w:val="00D253B1"/>
    <w:rsid w:val="00D264D0"/>
    <w:rsid w:val="00D27102"/>
    <w:rsid w:val="00D3551B"/>
    <w:rsid w:val="00D3730F"/>
    <w:rsid w:val="00D51C84"/>
    <w:rsid w:val="00D6067A"/>
    <w:rsid w:val="00D6554D"/>
    <w:rsid w:val="00D71C15"/>
    <w:rsid w:val="00D723C0"/>
    <w:rsid w:val="00D7305E"/>
    <w:rsid w:val="00D74F72"/>
    <w:rsid w:val="00D93A16"/>
    <w:rsid w:val="00DB18EA"/>
    <w:rsid w:val="00DB446C"/>
    <w:rsid w:val="00DB5ED5"/>
    <w:rsid w:val="00DC039E"/>
    <w:rsid w:val="00DC2F2D"/>
    <w:rsid w:val="00DC4399"/>
    <w:rsid w:val="00DD296C"/>
    <w:rsid w:val="00DD2BDE"/>
    <w:rsid w:val="00DD3129"/>
    <w:rsid w:val="00DD6F47"/>
    <w:rsid w:val="00DE0A79"/>
    <w:rsid w:val="00DE1546"/>
    <w:rsid w:val="00DF0E8F"/>
    <w:rsid w:val="00DF20B1"/>
    <w:rsid w:val="00DF4EA6"/>
    <w:rsid w:val="00E12246"/>
    <w:rsid w:val="00E214F6"/>
    <w:rsid w:val="00E22267"/>
    <w:rsid w:val="00E2433E"/>
    <w:rsid w:val="00E3662E"/>
    <w:rsid w:val="00E40183"/>
    <w:rsid w:val="00E46689"/>
    <w:rsid w:val="00E5057C"/>
    <w:rsid w:val="00E51077"/>
    <w:rsid w:val="00E53622"/>
    <w:rsid w:val="00E5525B"/>
    <w:rsid w:val="00E571AA"/>
    <w:rsid w:val="00E61D7F"/>
    <w:rsid w:val="00E63856"/>
    <w:rsid w:val="00E63A79"/>
    <w:rsid w:val="00E702A7"/>
    <w:rsid w:val="00E74029"/>
    <w:rsid w:val="00E74895"/>
    <w:rsid w:val="00E8072E"/>
    <w:rsid w:val="00E81387"/>
    <w:rsid w:val="00E87886"/>
    <w:rsid w:val="00EA4A93"/>
    <w:rsid w:val="00EC6A3D"/>
    <w:rsid w:val="00EC6D1A"/>
    <w:rsid w:val="00EC6DF9"/>
    <w:rsid w:val="00ED4790"/>
    <w:rsid w:val="00EE142F"/>
    <w:rsid w:val="00EE3824"/>
    <w:rsid w:val="00EE6B79"/>
    <w:rsid w:val="00EF71FE"/>
    <w:rsid w:val="00F00CA9"/>
    <w:rsid w:val="00F02D95"/>
    <w:rsid w:val="00F21B04"/>
    <w:rsid w:val="00F275E8"/>
    <w:rsid w:val="00F34177"/>
    <w:rsid w:val="00F43041"/>
    <w:rsid w:val="00F4708F"/>
    <w:rsid w:val="00F61F9B"/>
    <w:rsid w:val="00F6379D"/>
    <w:rsid w:val="00F72109"/>
    <w:rsid w:val="00F80E5F"/>
    <w:rsid w:val="00F815AC"/>
    <w:rsid w:val="00F839E5"/>
    <w:rsid w:val="00F95B11"/>
    <w:rsid w:val="00FA0DD6"/>
    <w:rsid w:val="00FA1834"/>
    <w:rsid w:val="00FA4747"/>
    <w:rsid w:val="00FA7B1E"/>
    <w:rsid w:val="00FB4E16"/>
    <w:rsid w:val="00FB6D59"/>
    <w:rsid w:val="00FB7E19"/>
    <w:rsid w:val="00FE3A9A"/>
    <w:rsid w:val="00FF23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style="mso-wrap-style:none">
      <v:stroke weight="0" endcap="round"/>
      <v:textbox style="mso-column-count:0;mso-column-margin:0" inset="0,0,0,0"/>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uiPriority="20" w:qFormat="1"/>
    <w:lsdException w:name="Normal (Web)" w:uiPriority="99"/>
    <w:lsdException w:name="No List" w:uiPriority="99"/>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sid w:val="000A4E77"/>
    <w:pPr>
      <w:spacing w:line="480" w:lineRule="auto"/>
      <w:ind w:firstLine="720"/>
    </w:pPr>
    <w:rPr>
      <w:sz w:val="24"/>
      <w:szCs w:val="24"/>
    </w:rPr>
  </w:style>
  <w:style w:type="paragraph" w:styleId="Heading1">
    <w:name w:val="heading 1"/>
    <w:qFormat/>
    <w:rsid w:val="00B21317"/>
    <w:pPr>
      <w:spacing w:before="100" w:after="100"/>
      <w:outlineLvl w:val="0"/>
    </w:pPr>
    <w:rPr>
      <w:rFonts w:eastAsia="Arial Unicode MS"/>
      <w:b/>
      <w:color w:val="000000"/>
      <w:kern w:val="36"/>
      <w:sz w:val="28"/>
      <w:u w:color="000000"/>
    </w:rPr>
  </w:style>
  <w:style w:type="paragraph" w:styleId="Heading2">
    <w:name w:val="heading 2"/>
    <w:basedOn w:val="Normal"/>
    <w:next w:val="Normal"/>
    <w:link w:val="Heading2Char"/>
    <w:unhideWhenUsed/>
    <w:qFormat/>
    <w:locked/>
    <w:rsid w:val="00CB6C53"/>
    <w:pPr>
      <w:keepNext/>
      <w:keepLines/>
      <w:spacing w:before="200"/>
      <w:ind w:firstLine="0"/>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pPr>
      <w:outlineLvl w:val="0"/>
    </w:pPr>
    <w:rPr>
      <w:rFonts w:eastAsia="Arial Unicode MS"/>
      <w:color w:val="000000"/>
      <w:sz w:val="24"/>
      <w:u w:color="000000"/>
    </w:rPr>
  </w:style>
  <w:style w:type="paragraph" w:customStyle="1" w:styleId="List0">
    <w:name w:val="List 0"/>
    <w:basedOn w:val="ImportWordListStyleDefinition1204368684"/>
    <w:semiHidden/>
    <w:pPr>
      <w:numPr>
        <w:numId w:val="1"/>
      </w:numPr>
    </w:pPr>
  </w:style>
  <w:style w:type="paragraph" w:customStyle="1" w:styleId="ImportWordListStyleDefinition1204368684">
    <w:name w:val="Import Word List Style Definition 1204368684"/>
    <w:pPr>
      <w:numPr>
        <w:numId w:val="2"/>
      </w:numPr>
    </w:pPr>
  </w:style>
  <w:style w:type="character" w:styleId="Hyperlink">
    <w:name w:val="Hyperlink"/>
    <w:uiPriority w:val="99"/>
    <w:rPr>
      <w:rFonts w:ascii="Times New Roman" w:eastAsia="Arial Unicode MS" w:hAnsi="Times New Roman"/>
      <w:b w:val="0"/>
      <w:i w:val="0"/>
      <w:strike w:val="0"/>
      <w:dstrike w:val="0"/>
      <w:color w:val="00245D"/>
      <w:sz w:val="24"/>
      <w:u w:val="none" w:color="00245D"/>
      <w:shd w:val="clear" w:color="auto" w:fill="FFFFFF"/>
      <w:vertAlign w:val="superscript"/>
    </w:rPr>
  </w:style>
  <w:style w:type="paragraph" w:customStyle="1" w:styleId="ImportWordListStyleDefinition108668800">
    <w:name w:val="Import Word List Style Definition 108668800"/>
    <w:pPr>
      <w:numPr>
        <w:numId w:val="3"/>
      </w:numPr>
    </w:pPr>
  </w:style>
  <w:style w:type="paragraph" w:customStyle="1" w:styleId="ImportWordListStyleDefinition645470266">
    <w:name w:val="Import Word List Style Definition 645470266"/>
    <w:pPr>
      <w:numPr>
        <w:numId w:val="4"/>
      </w:numPr>
    </w:pPr>
  </w:style>
  <w:style w:type="paragraph" w:customStyle="1" w:styleId="ImportWordListStyleDefinition1130321940">
    <w:name w:val="Import Word List Style Definition 1130321940"/>
    <w:pPr>
      <w:numPr>
        <w:numId w:val="5"/>
      </w:numPr>
    </w:pPr>
  </w:style>
  <w:style w:type="paragraph" w:customStyle="1" w:styleId="ImportWordListStyleDefinition1811241796">
    <w:name w:val="Import Word List Style Definition 1811241796"/>
    <w:pPr>
      <w:numPr>
        <w:numId w:val="6"/>
      </w:numPr>
    </w:pPr>
  </w:style>
  <w:style w:type="paragraph" w:customStyle="1" w:styleId="ImportWordListStyleDefinition1584878461">
    <w:name w:val="Import Word List Style Definition 1584878461"/>
    <w:pPr>
      <w:numPr>
        <w:numId w:val="7"/>
      </w:numPr>
    </w:pPr>
  </w:style>
  <w:style w:type="paragraph" w:customStyle="1" w:styleId="ImportWordListStyleDefinition842932690">
    <w:name w:val="Import Word List Style Definition 842932690"/>
    <w:pPr>
      <w:numPr>
        <w:numId w:val="8"/>
      </w:numPr>
    </w:pPr>
  </w:style>
  <w:style w:type="paragraph" w:customStyle="1" w:styleId="ImportWordListStyleDefinition688140637">
    <w:name w:val="Import Word List Style Definition 688140637"/>
    <w:pPr>
      <w:numPr>
        <w:numId w:val="9"/>
      </w:numPr>
    </w:pPr>
  </w:style>
  <w:style w:type="paragraph" w:customStyle="1" w:styleId="ImportWordListStyleDefinition1560478807">
    <w:name w:val="Import Word List Style Definition 1560478807"/>
    <w:pPr>
      <w:numPr>
        <w:numId w:val="10"/>
      </w:numPr>
    </w:pPr>
  </w:style>
  <w:style w:type="paragraph" w:customStyle="1" w:styleId="ImportWordListStyleDefinition460458183">
    <w:name w:val="Import Word List Style Definition 460458183"/>
    <w:pPr>
      <w:numPr>
        <w:numId w:val="11"/>
      </w:numPr>
    </w:pPr>
  </w:style>
  <w:style w:type="paragraph" w:customStyle="1" w:styleId="ImportWordListStyleDefinition1404985617">
    <w:name w:val="Import Word List Style Definition 1404985617"/>
    <w:pPr>
      <w:numPr>
        <w:numId w:val="12"/>
      </w:numPr>
    </w:pPr>
  </w:style>
  <w:style w:type="paragraph" w:customStyle="1" w:styleId="ImportWordListStyleDefinition1765803562">
    <w:name w:val="Import Word List Style Definition 1765803562"/>
    <w:pPr>
      <w:numPr>
        <w:numId w:val="13"/>
      </w:numPr>
    </w:pPr>
  </w:style>
  <w:style w:type="paragraph" w:customStyle="1" w:styleId="ImportWordListStyleDefinition2114520507">
    <w:name w:val="Import Word List Style Definition 2114520507"/>
    <w:pPr>
      <w:numPr>
        <w:numId w:val="14"/>
      </w:numPr>
    </w:pPr>
  </w:style>
  <w:style w:type="paragraph" w:customStyle="1" w:styleId="ImportWordListStyleDefinition2083990042">
    <w:name w:val="Import Word List Style Definition 2083990042"/>
    <w:pPr>
      <w:numPr>
        <w:numId w:val="15"/>
      </w:numPr>
    </w:pPr>
  </w:style>
  <w:style w:type="paragraph" w:customStyle="1" w:styleId="ImportWordListStyleDefinition2043944024">
    <w:name w:val="Import Word List Style Definition 2043944024"/>
    <w:pPr>
      <w:numPr>
        <w:numId w:val="16"/>
      </w:numPr>
    </w:pPr>
  </w:style>
  <w:style w:type="paragraph" w:customStyle="1" w:styleId="ImportWordListStyleDefinition603342061">
    <w:name w:val="Import Word List Style Definition 603342061"/>
    <w:pPr>
      <w:numPr>
        <w:numId w:val="17"/>
      </w:numPr>
    </w:pPr>
  </w:style>
  <w:style w:type="paragraph" w:customStyle="1" w:styleId="ImportWordListStyleDefinition1340817344">
    <w:name w:val="Import Word List Style Definition 1340817344"/>
    <w:pPr>
      <w:numPr>
        <w:numId w:val="19"/>
      </w:numPr>
    </w:pPr>
  </w:style>
  <w:style w:type="paragraph" w:customStyle="1" w:styleId="MediumShading1-Accent11">
    <w:name w:val="Medium Shading 1 - Accent 11"/>
    <w:uiPriority w:val="1"/>
    <w:qFormat/>
    <w:rsid w:val="00D27102"/>
    <w:rPr>
      <w:sz w:val="24"/>
      <w:szCs w:val="24"/>
    </w:rPr>
  </w:style>
  <w:style w:type="paragraph" w:styleId="FootnoteText">
    <w:name w:val="footnote text"/>
    <w:basedOn w:val="Normal"/>
    <w:link w:val="FootnoteTextChar"/>
    <w:uiPriority w:val="99"/>
    <w:locked/>
    <w:rsid w:val="00734255"/>
    <w:rPr>
      <w:sz w:val="20"/>
      <w:szCs w:val="20"/>
    </w:rPr>
  </w:style>
  <w:style w:type="character" w:customStyle="1" w:styleId="FootnoteTextChar">
    <w:name w:val="Footnote Text Char"/>
    <w:basedOn w:val="DefaultParagraphFont"/>
    <w:link w:val="FootnoteText"/>
    <w:uiPriority w:val="99"/>
    <w:rsid w:val="00734255"/>
  </w:style>
  <w:style w:type="character" w:styleId="FootnoteReference">
    <w:name w:val="footnote reference"/>
    <w:uiPriority w:val="99"/>
    <w:locked/>
    <w:rsid w:val="00734255"/>
    <w:rPr>
      <w:vertAlign w:val="superscript"/>
    </w:rPr>
  </w:style>
  <w:style w:type="paragraph" w:styleId="Header">
    <w:name w:val="header"/>
    <w:basedOn w:val="Normal"/>
    <w:link w:val="HeaderChar"/>
    <w:locked/>
    <w:rsid w:val="00734255"/>
    <w:pPr>
      <w:tabs>
        <w:tab w:val="center" w:pos="4680"/>
        <w:tab w:val="right" w:pos="9360"/>
      </w:tabs>
    </w:pPr>
  </w:style>
  <w:style w:type="character" w:customStyle="1" w:styleId="HeaderChar">
    <w:name w:val="Header Char"/>
    <w:link w:val="Header"/>
    <w:rsid w:val="00734255"/>
    <w:rPr>
      <w:sz w:val="24"/>
      <w:szCs w:val="24"/>
    </w:rPr>
  </w:style>
  <w:style w:type="paragraph" w:styleId="Footer">
    <w:name w:val="footer"/>
    <w:basedOn w:val="Normal"/>
    <w:link w:val="FooterChar"/>
    <w:uiPriority w:val="99"/>
    <w:locked/>
    <w:rsid w:val="00734255"/>
    <w:pPr>
      <w:tabs>
        <w:tab w:val="center" w:pos="4680"/>
        <w:tab w:val="right" w:pos="9360"/>
      </w:tabs>
    </w:pPr>
  </w:style>
  <w:style w:type="character" w:customStyle="1" w:styleId="FooterChar">
    <w:name w:val="Footer Char"/>
    <w:link w:val="Footer"/>
    <w:uiPriority w:val="99"/>
    <w:rsid w:val="00734255"/>
    <w:rPr>
      <w:sz w:val="24"/>
      <w:szCs w:val="24"/>
    </w:rPr>
  </w:style>
  <w:style w:type="character" w:styleId="Emphasis">
    <w:name w:val="Emphasis"/>
    <w:uiPriority w:val="20"/>
    <w:qFormat/>
    <w:locked/>
    <w:rsid w:val="00652D54"/>
    <w:rPr>
      <w:i/>
      <w:iCs/>
    </w:rPr>
  </w:style>
  <w:style w:type="paragraph" w:styleId="NormalWeb">
    <w:name w:val="Normal (Web)"/>
    <w:basedOn w:val="Normal"/>
    <w:uiPriority w:val="99"/>
    <w:unhideWhenUsed/>
    <w:locked/>
    <w:rsid w:val="00EE3824"/>
    <w:pPr>
      <w:spacing w:before="100" w:beforeAutospacing="1" w:after="100" w:afterAutospacing="1"/>
    </w:pPr>
  </w:style>
  <w:style w:type="paragraph" w:styleId="BalloonText">
    <w:name w:val="Balloon Text"/>
    <w:basedOn w:val="Normal"/>
    <w:link w:val="BalloonTextChar"/>
    <w:locked/>
    <w:rsid w:val="009757C3"/>
    <w:rPr>
      <w:rFonts w:ascii="Tahoma" w:hAnsi="Tahoma" w:cs="Tahoma"/>
      <w:sz w:val="16"/>
      <w:szCs w:val="16"/>
    </w:rPr>
  </w:style>
  <w:style w:type="character" w:customStyle="1" w:styleId="BalloonTextChar">
    <w:name w:val="Balloon Text Char"/>
    <w:link w:val="BalloonText"/>
    <w:rsid w:val="009757C3"/>
    <w:rPr>
      <w:rFonts w:ascii="Tahoma" w:hAnsi="Tahoma" w:cs="Tahoma"/>
      <w:sz w:val="16"/>
      <w:szCs w:val="16"/>
    </w:rPr>
  </w:style>
  <w:style w:type="paragraph" w:customStyle="1" w:styleId="citation">
    <w:name w:val="citation"/>
    <w:basedOn w:val="Normal"/>
    <w:rsid w:val="00100587"/>
    <w:pPr>
      <w:spacing w:line="480" w:lineRule="atLeast"/>
      <w:ind w:left="525" w:hanging="450"/>
    </w:pPr>
    <w:rPr>
      <w:sz w:val="18"/>
      <w:szCs w:val="18"/>
    </w:rPr>
  </w:style>
  <w:style w:type="character" w:styleId="CommentReference">
    <w:name w:val="annotation reference"/>
    <w:locked/>
    <w:rsid w:val="00B93AA1"/>
    <w:rPr>
      <w:sz w:val="18"/>
      <w:szCs w:val="18"/>
    </w:rPr>
  </w:style>
  <w:style w:type="paragraph" w:styleId="CommentText">
    <w:name w:val="annotation text"/>
    <w:basedOn w:val="Normal"/>
    <w:link w:val="CommentTextChar"/>
    <w:locked/>
    <w:rsid w:val="00B93AA1"/>
  </w:style>
  <w:style w:type="character" w:customStyle="1" w:styleId="CommentTextChar">
    <w:name w:val="Comment Text Char"/>
    <w:link w:val="CommentText"/>
    <w:rsid w:val="00B93AA1"/>
    <w:rPr>
      <w:sz w:val="24"/>
      <w:szCs w:val="24"/>
    </w:rPr>
  </w:style>
  <w:style w:type="paragraph" w:styleId="CommentSubject">
    <w:name w:val="annotation subject"/>
    <w:basedOn w:val="CommentText"/>
    <w:next w:val="CommentText"/>
    <w:link w:val="CommentSubjectChar"/>
    <w:locked/>
    <w:rsid w:val="00B93AA1"/>
    <w:rPr>
      <w:b/>
      <w:bCs/>
      <w:sz w:val="20"/>
      <w:szCs w:val="20"/>
    </w:rPr>
  </w:style>
  <w:style w:type="character" w:customStyle="1" w:styleId="CommentSubjectChar">
    <w:name w:val="Comment Subject Char"/>
    <w:link w:val="CommentSubject"/>
    <w:rsid w:val="00B93AA1"/>
    <w:rPr>
      <w:b/>
      <w:bCs/>
      <w:sz w:val="24"/>
      <w:szCs w:val="24"/>
    </w:rPr>
  </w:style>
  <w:style w:type="character" w:styleId="FollowedHyperlink">
    <w:name w:val="FollowedHyperlink"/>
    <w:locked/>
    <w:rsid w:val="00E74895"/>
    <w:rPr>
      <w:color w:val="800080"/>
      <w:u w:val="single"/>
    </w:rPr>
  </w:style>
  <w:style w:type="paragraph" w:styleId="NormalIndent">
    <w:name w:val="Normal Indent"/>
    <w:basedOn w:val="Normal"/>
    <w:unhideWhenUsed/>
    <w:locked/>
    <w:rsid w:val="004A3C81"/>
    <w:pPr>
      <w:tabs>
        <w:tab w:val="left" w:pos="720"/>
      </w:tabs>
      <w:ind w:left="720"/>
    </w:pPr>
  </w:style>
  <w:style w:type="paragraph" w:customStyle="1" w:styleId="TOCHeading2">
    <w:name w:val="TOC Heading2"/>
    <w:basedOn w:val="Header"/>
    <w:next w:val="Normal"/>
    <w:uiPriority w:val="39"/>
    <w:semiHidden/>
    <w:unhideWhenUsed/>
    <w:qFormat/>
    <w:rsid w:val="004A3C81"/>
    <w:pPr>
      <w:pBdr>
        <w:top w:val="single" w:sz="2" w:space="10" w:color="4F81BD" w:shadow="1"/>
        <w:left w:val="single" w:sz="2" w:space="10" w:color="4F81BD" w:shadow="1"/>
        <w:bottom w:val="single" w:sz="2" w:space="10" w:color="4F81BD" w:shadow="1"/>
        <w:right w:val="single" w:sz="2" w:space="10" w:color="4F81BD" w:shadow="1"/>
      </w:pBdr>
      <w:tabs>
        <w:tab w:val="left" w:pos="720"/>
      </w:tabs>
      <w:spacing w:line="276" w:lineRule="auto"/>
      <w:ind w:left="1152" w:right="1152"/>
    </w:pPr>
    <w:rPr>
      <w:rFonts w:eastAsia="MS Mincho"/>
      <w:iCs/>
      <w:color w:val="548DD4"/>
      <w:sz w:val="40"/>
      <w:lang w:eastAsia="ja-JP"/>
    </w:rPr>
  </w:style>
  <w:style w:type="paragraph" w:styleId="TOC1">
    <w:name w:val="toc 1"/>
    <w:basedOn w:val="Normal"/>
    <w:next w:val="Normal"/>
    <w:autoRedefine/>
    <w:uiPriority w:val="39"/>
    <w:qFormat/>
    <w:locked/>
    <w:rsid w:val="003D21CB"/>
    <w:pPr>
      <w:tabs>
        <w:tab w:val="left" w:pos="660"/>
        <w:tab w:val="left" w:pos="720"/>
        <w:tab w:val="right" w:leader="dot" w:pos="9350"/>
      </w:tabs>
      <w:spacing w:after="100"/>
    </w:pPr>
    <w:rPr>
      <w:rFonts w:eastAsia="Arial Unicode MS"/>
      <w:b/>
      <w:noProof/>
      <w:color w:val="00245D"/>
      <w:u w:val="single" w:color="00245D"/>
      <w:shd w:val="clear" w:color="auto" w:fill="FFFFFF"/>
    </w:rPr>
  </w:style>
  <w:style w:type="paragraph" w:styleId="TOC2">
    <w:name w:val="toc 2"/>
    <w:basedOn w:val="MediumShading1-Accent11"/>
    <w:next w:val="Normal"/>
    <w:autoRedefine/>
    <w:uiPriority w:val="39"/>
    <w:unhideWhenUsed/>
    <w:qFormat/>
    <w:locked/>
    <w:rsid w:val="004F5F6A"/>
    <w:pPr>
      <w:spacing w:line="480" w:lineRule="auto"/>
    </w:pPr>
    <w:rPr>
      <w:rFonts w:eastAsia="Arial Unicode MS"/>
      <w:b/>
      <w:u w:color="000000"/>
    </w:rPr>
  </w:style>
  <w:style w:type="paragraph" w:customStyle="1" w:styleId="MediumGrid21">
    <w:name w:val="Medium Grid 21"/>
    <w:uiPriority w:val="1"/>
    <w:qFormat/>
    <w:rsid w:val="00084183"/>
    <w:rPr>
      <w:rFonts w:ascii="Calibri" w:eastAsia="Calibri" w:hAnsi="Calibri"/>
      <w:sz w:val="22"/>
      <w:szCs w:val="22"/>
    </w:rPr>
  </w:style>
  <w:style w:type="paragraph" w:customStyle="1" w:styleId="ColorfulShading-Accent11">
    <w:name w:val="Colorful Shading - Accent 11"/>
    <w:hidden/>
    <w:uiPriority w:val="99"/>
    <w:semiHidden/>
    <w:rsid w:val="00AC7A1C"/>
    <w:rPr>
      <w:sz w:val="24"/>
      <w:szCs w:val="24"/>
    </w:rPr>
  </w:style>
  <w:style w:type="character" w:customStyle="1" w:styleId="hdr3">
    <w:name w:val="hdr3"/>
    <w:rsid w:val="00411B92"/>
  </w:style>
  <w:style w:type="character" w:customStyle="1" w:styleId="hdr1">
    <w:name w:val="hdr1"/>
    <w:rsid w:val="00411B92"/>
  </w:style>
  <w:style w:type="paragraph" w:customStyle="1" w:styleId="TOCHeading1">
    <w:name w:val="TOC Heading1"/>
    <w:basedOn w:val="Heading1"/>
    <w:next w:val="Normal"/>
    <w:uiPriority w:val="39"/>
    <w:semiHidden/>
    <w:unhideWhenUsed/>
    <w:qFormat/>
    <w:rsid w:val="00AF200E"/>
    <w:pPr>
      <w:keepNext/>
      <w:keepLines/>
      <w:spacing w:before="480" w:after="0" w:line="276" w:lineRule="auto"/>
      <w:outlineLvl w:val="9"/>
    </w:pPr>
    <w:rPr>
      <w:rFonts w:ascii="Cambria" w:eastAsia="MS Gothic" w:hAnsi="Cambria"/>
      <w:bCs/>
      <w:color w:val="365F91"/>
      <w:kern w:val="0"/>
      <w:szCs w:val="28"/>
      <w:lang w:eastAsia="ja-JP"/>
    </w:rPr>
  </w:style>
  <w:style w:type="paragraph" w:styleId="TOC3">
    <w:name w:val="toc 3"/>
    <w:basedOn w:val="Normal"/>
    <w:next w:val="Normal"/>
    <w:autoRedefine/>
    <w:uiPriority w:val="39"/>
    <w:unhideWhenUsed/>
    <w:qFormat/>
    <w:locked/>
    <w:rsid w:val="007E386A"/>
    <w:pPr>
      <w:spacing w:after="100" w:line="276" w:lineRule="auto"/>
    </w:pPr>
    <w:rPr>
      <w:rFonts w:eastAsia="Arial Unicode MS"/>
      <w:b/>
      <w:color w:val="000000"/>
      <w:shd w:val="clear" w:color="auto" w:fill="FFFFFF"/>
      <w:lang w:eastAsia="ja-JP"/>
    </w:rPr>
  </w:style>
  <w:style w:type="paragraph" w:styleId="TOC4">
    <w:name w:val="toc 4"/>
    <w:basedOn w:val="Normal"/>
    <w:next w:val="Normal"/>
    <w:autoRedefine/>
    <w:uiPriority w:val="39"/>
    <w:unhideWhenUsed/>
    <w:locked/>
    <w:rsid w:val="00AF200E"/>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locked/>
    <w:rsid w:val="00AF200E"/>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locked/>
    <w:rsid w:val="00AF200E"/>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locked/>
    <w:rsid w:val="00AF200E"/>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locked/>
    <w:rsid w:val="00AF200E"/>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locked/>
    <w:rsid w:val="00AF200E"/>
    <w:pPr>
      <w:spacing w:after="100" w:line="276" w:lineRule="auto"/>
      <w:ind w:left="1760"/>
    </w:pPr>
    <w:rPr>
      <w:rFonts w:ascii="Calibri" w:hAnsi="Calibri"/>
      <w:sz w:val="22"/>
      <w:szCs w:val="22"/>
    </w:rPr>
  </w:style>
  <w:style w:type="paragraph" w:customStyle="1" w:styleId="ColorfulList-Accent11">
    <w:name w:val="Colorful List - Accent 11"/>
    <w:basedOn w:val="Normal"/>
    <w:uiPriority w:val="34"/>
    <w:qFormat/>
    <w:rsid w:val="007E1CE5"/>
    <w:pPr>
      <w:ind w:left="720"/>
    </w:pPr>
  </w:style>
  <w:style w:type="paragraph" w:customStyle="1" w:styleId="Style1">
    <w:name w:val="Style1"/>
    <w:basedOn w:val="TOC3"/>
    <w:autoRedefine/>
    <w:qFormat/>
    <w:rsid w:val="00AD155B"/>
    <w:rPr>
      <w:u w:color="000000"/>
    </w:rPr>
  </w:style>
  <w:style w:type="paragraph" w:customStyle="1" w:styleId="Style2">
    <w:name w:val="Style2"/>
    <w:basedOn w:val="TOC1"/>
    <w:autoRedefine/>
    <w:qFormat/>
    <w:rsid w:val="007E386A"/>
  </w:style>
  <w:style w:type="character" w:customStyle="1" w:styleId="notranslate">
    <w:name w:val="notranslate"/>
    <w:rsid w:val="00F6379D"/>
  </w:style>
  <w:style w:type="paragraph" w:styleId="TOCHeading">
    <w:name w:val="TOC Heading"/>
    <w:basedOn w:val="Heading1"/>
    <w:next w:val="Normal"/>
    <w:uiPriority w:val="39"/>
    <w:semiHidden/>
    <w:unhideWhenUsed/>
    <w:qFormat/>
    <w:rsid w:val="00B21317"/>
    <w:pPr>
      <w:keepNext/>
      <w:keepLines/>
      <w:spacing w:before="480" w:after="0" w:line="276" w:lineRule="auto"/>
      <w:outlineLvl w:val="9"/>
    </w:pPr>
    <w:rPr>
      <w:rFonts w:asciiTheme="majorHAnsi" w:eastAsiaTheme="majorEastAsia" w:hAnsiTheme="majorHAnsi" w:cstheme="majorBidi"/>
      <w:bCs/>
      <w:color w:val="365F91" w:themeColor="accent1" w:themeShade="BF"/>
      <w:kern w:val="0"/>
      <w:szCs w:val="28"/>
      <w:lang w:eastAsia="ja-JP"/>
    </w:rPr>
  </w:style>
  <w:style w:type="character" w:customStyle="1" w:styleId="Heading2Char">
    <w:name w:val="Heading 2 Char"/>
    <w:basedOn w:val="DefaultParagraphFont"/>
    <w:link w:val="Heading2"/>
    <w:rsid w:val="00CB6C53"/>
    <w:rPr>
      <w:rFonts w:eastAsiaTheme="majorEastAsia" w:cstheme="majorBidi"/>
      <w:b/>
      <w:bCs/>
      <w:sz w:val="24"/>
      <w:szCs w:val="26"/>
    </w:rPr>
  </w:style>
  <w:style w:type="paragraph" w:styleId="ListParagraph">
    <w:name w:val="List Paragraph"/>
    <w:basedOn w:val="Normal"/>
    <w:uiPriority w:val="34"/>
    <w:qFormat/>
    <w:rsid w:val="009D371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uiPriority="20" w:qFormat="1"/>
    <w:lsdException w:name="Normal (Web)" w:uiPriority="99"/>
    <w:lsdException w:name="No List" w:uiPriority="99"/>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sid w:val="000A4E77"/>
    <w:pPr>
      <w:spacing w:line="480" w:lineRule="auto"/>
      <w:ind w:firstLine="720"/>
    </w:pPr>
    <w:rPr>
      <w:sz w:val="24"/>
      <w:szCs w:val="24"/>
    </w:rPr>
  </w:style>
  <w:style w:type="paragraph" w:styleId="Heading1">
    <w:name w:val="heading 1"/>
    <w:qFormat/>
    <w:rsid w:val="00B21317"/>
    <w:pPr>
      <w:spacing w:before="100" w:after="100"/>
      <w:outlineLvl w:val="0"/>
    </w:pPr>
    <w:rPr>
      <w:rFonts w:eastAsia="Arial Unicode MS"/>
      <w:b/>
      <w:color w:val="000000"/>
      <w:kern w:val="36"/>
      <w:sz w:val="28"/>
      <w:u w:color="000000"/>
    </w:rPr>
  </w:style>
  <w:style w:type="paragraph" w:styleId="Heading2">
    <w:name w:val="heading 2"/>
    <w:basedOn w:val="Normal"/>
    <w:next w:val="Normal"/>
    <w:link w:val="Heading2Char"/>
    <w:unhideWhenUsed/>
    <w:qFormat/>
    <w:locked/>
    <w:rsid w:val="00CB6C53"/>
    <w:pPr>
      <w:keepNext/>
      <w:keepLines/>
      <w:spacing w:before="200"/>
      <w:ind w:firstLine="0"/>
      <w:outlineLvl w:val="1"/>
    </w:pPr>
    <w:rPr>
      <w:rFonts w:eastAsiaTheme="majorEastAsia" w:cstheme="majorBidi"/>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pPr>
      <w:outlineLvl w:val="0"/>
    </w:pPr>
    <w:rPr>
      <w:rFonts w:eastAsia="Arial Unicode MS"/>
      <w:color w:val="000000"/>
      <w:sz w:val="24"/>
      <w:u w:color="000000"/>
    </w:rPr>
  </w:style>
  <w:style w:type="paragraph" w:customStyle="1" w:styleId="List0">
    <w:name w:val="List 0"/>
    <w:basedOn w:val="ImportWordListStyleDefinition1204368684"/>
    <w:semiHidden/>
    <w:pPr>
      <w:numPr>
        <w:numId w:val="1"/>
      </w:numPr>
    </w:pPr>
  </w:style>
  <w:style w:type="paragraph" w:customStyle="1" w:styleId="ImportWordListStyleDefinition1204368684">
    <w:name w:val="Import Word List Style Definition 1204368684"/>
    <w:pPr>
      <w:numPr>
        <w:numId w:val="2"/>
      </w:numPr>
    </w:pPr>
  </w:style>
  <w:style w:type="character" w:styleId="Hyperlink">
    <w:name w:val="Hyperlink"/>
    <w:uiPriority w:val="99"/>
    <w:rPr>
      <w:rFonts w:ascii="Times New Roman" w:eastAsia="Arial Unicode MS" w:hAnsi="Times New Roman"/>
      <w:b w:val="0"/>
      <w:i w:val="0"/>
      <w:strike w:val="0"/>
      <w:dstrike w:val="0"/>
      <w:color w:val="00245D"/>
      <w:sz w:val="24"/>
      <w:u w:val="none" w:color="00245D"/>
      <w:shd w:val="clear" w:color="auto" w:fill="FFFFFF"/>
      <w:vertAlign w:val="superscript"/>
    </w:rPr>
  </w:style>
  <w:style w:type="paragraph" w:customStyle="1" w:styleId="ImportWordListStyleDefinition108668800">
    <w:name w:val="Import Word List Style Definition 108668800"/>
    <w:pPr>
      <w:numPr>
        <w:numId w:val="3"/>
      </w:numPr>
    </w:pPr>
  </w:style>
  <w:style w:type="paragraph" w:customStyle="1" w:styleId="ImportWordListStyleDefinition645470266">
    <w:name w:val="Import Word List Style Definition 645470266"/>
    <w:pPr>
      <w:numPr>
        <w:numId w:val="4"/>
      </w:numPr>
    </w:pPr>
  </w:style>
  <w:style w:type="paragraph" w:customStyle="1" w:styleId="ImportWordListStyleDefinition1130321940">
    <w:name w:val="Import Word List Style Definition 1130321940"/>
    <w:pPr>
      <w:numPr>
        <w:numId w:val="5"/>
      </w:numPr>
    </w:pPr>
  </w:style>
  <w:style w:type="paragraph" w:customStyle="1" w:styleId="ImportWordListStyleDefinition1811241796">
    <w:name w:val="Import Word List Style Definition 1811241796"/>
    <w:pPr>
      <w:numPr>
        <w:numId w:val="6"/>
      </w:numPr>
    </w:pPr>
  </w:style>
  <w:style w:type="paragraph" w:customStyle="1" w:styleId="ImportWordListStyleDefinition1584878461">
    <w:name w:val="Import Word List Style Definition 1584878461"/>
    <w:pPr>
      <w:numPr>
        <w:numId w:val="7"/>
      </w:numPr>
    </w:pPr>
  </w:style>
  <w:style w:type="paragraph" w:customStyle="1" w:styleId="ImportWordListStyleDefinition842932690">
    <w:name w:val="Import Word List Style Definition 842932690"/>
    <w:pPr>
      <w:numPr>
        <w:numId w:val="8"/>
      </w:numPr>
    </w:pPr>
  </w:style>
  <w:style w:type="paragraph" w:customStyle="1" w:styleId="ImportWordListStyleDefinition688140637">
    <w:name w:val="Import Word List Style Definition 688140637"/>
    <w:pPr>
      <w:numPr>
        <w:numId w:val="9"/>
      </w:numPr>
    </w:pPr>
  </w:style>
  <w:style w:type="paragraph" w:customStyle="1" w:styleId="ImportWordListStyleDefinition1560478807">
    <w:name w:val="Import Word List Style Definition 1560478807"/>
    <w:pPr>
      <w:numPr>
        <w:numId w:val="10"/>
      </w:numPr>
    </w:pPr>
  </w:style>
  <w:style w:type="paragraph" w:customStyle="1" w:styleId="ImportWordListStyleDefinition460458183">
    <w:name w:val="Import Word List Style Definition 460458183"/>
    <w:pPr>
      <w:numPr>
        <w:numId w:val="11"/>
      </w:numPr>
    </w:pPr>
  </w:style>
  <w:style w:type="paragraph" w:customStyle="1" w:styleId="ImportWordListStyleDefinition1404985617">
    <w:name w:val="Import Word List Style Definition 1404985617"/>
    <w:pPr>
      <w:numPr>
        <w:numId w:val="12"/>
      </w:numPr>
    </w:pPr>
  </w:style>
  <w:style w:type="paragraph" w:customStyle="1" w:styleId="ImportWordListStyleDefinition1765803562">
    <w:name w:val="Import Word List Style Definition 1765803562"/>
    <w:pPr>
      <w:numPr>
        <w:numId w:val="13"/>
      </w:numPr>
    </w:pPr>
  </w:style>
  <w:style w:type="paragraph" w:customStyle="1" w:styleId="ImportWordListStyleDefinition2114520507">
    <w:name w:val="Import Word List Style Definition 2114520507"/>
    <w:pPr>
      <w:numPr>
        <w:numId w:val="14"/>
      </w:numPr>
    </w:pPr>
  </w:style>
  <w:style w:type="paragraph" w:customStyle="1" w:styleId="ImportWordListStyleDefinition2083990042">
    <w:name w:val="Import Word List Style Definition 2083990042"/>
    <w:pPr>
      <w:numPr>
        <w:numId w:val="15"/>
      </w:numPr>
    </w:pPr>
  </w:style>
  <w:style w:type="paragraph" w:customStyle="1" w:styleId="ImportWordListStyleDefinition2043944024">
    <w:name w:val="Import Word List Style Definition 2043944024"/>
    <w:pPr>
      <w:numPr>
        <w:numId w:val="16"/>
      </w:numPr>
    </w:pPr>
  </w:style>
  <w:style w:type="paragraph" w:customStyle="1" w:styleId="ImportWordListStyleDefinition603342061">
    <w:name w:val="Import Word List Style Definition 603342061"/>
    <w:pPr>
      <w:numPr>
        <w:numId w:val="17"/>
      </w:numPr>
    </w:pPr>
  </w:style>
  <w:style w:type="paragraph" w:customStyle="1" w:styleId="ImportWordListStyleDefinition1340817344">
    <w:name w:val="Import Word List Style Definition 1340817344"/>
    <w:pPr>
      <w:numPr>
        <w:numId w:val="19"/>
      </w:numPr>
    </w:pPr>
  </w:style>
  <w:style w:type="paragraph" w:customStyle="1" w:styleId="MediumShading1-Accent11">
    <w:name w:val="Medium Shading 1 - Accent 11"/>
    <w:uiPriority w:val="1"/>
    <w:qFormat/>
    <w:rsid w:val="00D27102"/>
    <w:rPr>
      <w:sz w:val="24"/>
      <w:szCs w:val="24"/>
    </w:rPr>
  </w:style>
  <w:style w:type="paragraph" w:styleId="FootnoteText">
    <w:name w:val="footnote text"/>
    <w:basedOn w:val="Normal"/>
    <w:link w:val="FootnoteTextChar"/>
    <w:uiPriority w:val="99"/>
    <w:locked/>
    <w:rsid w:val="00734255"/>
    <w:rPr>
      <w:sz w:val="20"/>
      <w:szCs w:val="20"/>
    </w:rPr>
  </w:style>
  <w:style w:type="character" w:customStyle="1" w:styleId="FootnoteTextChar">
    <w:name w:val="Footnote Text Char"/>
    <w:basedOn w:val="DefaultParagraphFont"/>
    <w:link w:val="FootnoteText"/>
    <w:uiPriority w:val="99"/>
    <w:rsid w:val="00734255"/>
  </w:style>
  <w:style w:type="character" w:styleId="FootnoteReference">
    <w:name w:val="footnote reference"/>
    <w:uiPriority w:val="99"/>
    <w:locked/>
    <w:rsid w:val="00734255"/>
    <w:rPr>
      <w:vertAlign w:val="superscript"/>
    </w:rPr>
  </w:style>
  <w:style w:type="paragraph" w:styleId="Header">
    <w:name w:val="header"/>
    <w:basedOn w:val="Normal"/>
    <w:link w:val="HeaderChar"/>
    <w:locked/>
    <w:rsid w:val="00734255"/>
    <w:pPr>
      <w:tabs>
        <w:tab w:val="center" w:pos="4680"/>
        <w:tab w:val="right" w:pos="9360"/>
      </w:tabs>
    </w:pPr>
  </w:style>
  <w:style w:type="character" w:customStyle="1" w:styleId="HeaderChar">
    <w:name w:val="Header Char"/>
    <w:link w:val="Header"/>
    <w:rsid w:val="00734255"/>
    <w:rPr>
      <w:sz w:val="24"/>
      <w:szCs w:val="24"/>
    </w:rPr>
  </w:style>
  <w:style w:type="paragraph" w:styleId="Footer">
    <w:name w:val="footer"/>
    <w:basedOn w:val="Normal"/>
    <w:link w:val="FooterChar"/>
    <w:uiPriority w:val="99"/>
    <w:locked/>
    <w:rsid w:val="00734255"/>
    <w:pPr>
      <w:tabs>
        <w:tab w:val="center" w:pos="4680"/>
        <w:tab w:val="right" w:pos="9360"/>
      </w:tabs>
    </w:pPr>
  </w:style>
  <w:style w:type="character" w:customStyle="1" w:styleId="FooterChar">
    <w:name w:val="Footer Char"/>
    <w:link w:val="Footer"/>
    <w:uiPriority w:val="99"/>
    <w:rsid w:val="00734255"/>
    <w:rPr>
      <w:sz w:val="24"/>
      <w:szCs w:val="24"/>
    </w:rPr>
  </w:style>
  <w:style w:type="character" w:styleId="Emphasis">
    <w:name w:val="Emphasis"/>
    <w:uiPriority w:val="20"/>
    <w:qFormat/>
    <w:locked/>
    <w:rsid w:val="00652D54"/>
    <w:rPr>
      <w:i/>
      <w:iCs/>
    </w:rPr>
  </w:style>
  <w:style w:type="paragraph" w:styleId="NormalWeb">
    <w:name w:val="Normal (Web)"/>
    <w:basedOn w:val="Normal"/>
    <w:uiPriority w:val="99"/>
    <w:unhideWhenUsed/>
    <w:locked/>
    <w:rsid w:val="00EE3824"/>
    <w:pPr>
      <w:spacing w:before="100" w:beforeAutospacing="1" w:after="100" w:afterAutospacing="1"/>
    </w:pPr>
  </w:style>
  <w:style w:type="paragraph" w:styleId="BalloonText">
    <w:name w:val="Balloon Text"/>
    <w:basedOn w:val="Normal"/>
    <w:link w:val="BalloonTextChar"/>
    <w:locked/>
    <w:rsid w:val="009757C3"/>
    <w:rPr>
      <w:rFonts w:ascii="Tahoma" w:hAnsi="Tahoma" w:cs="Tahoma"/>
      <w:sz w:val="16"/>
      <w:szCs w:val="16"/>
    </w:rPr>
  </w:style>
  <w:style w:type="character" w:customStyle="1" w:styleId="BalloonTextChar">
    <w:name w:val="Balloon Text Char"/>
    <w:link w:val="BalloonText"/>
    <w:rsid w:val="009757C3"/>
    <w:rPr>
      <w:rFonts w:ascii="Tahoma" w:hAnsi="Tahoma" w:cs="Tahoma"/>
      <w:sz w:val="16"/>
      <w:szCs w:val="16"/>
    </w:rPr>
  </w:style>
  <w:style w:type="paragraph" w:customStyle="1" w:styleId="citation">
    <w:name w:val="citation"/>
    <w:basedOn w:val="Normal"/>
    <w:rsid w:val="00100587"/>
    <w:pPr>
      <w:spacing w:line="480" w:lineRule="atLeast"/>
      <w:ind w:left="525" w:hanging="450"/>
    </w:pPr>
    <w:rPr>
      <w:sz w:val="18"/>
      <w:szCs w:val="18"/>
    </w:rPr>
  </w:style>
  <w:style w:type="character" w:styleId="CommentReference">
    <w:name w:val="annotation reference"/>
    <w:locked/>
    <w:rsid w:val="00B93AA1"/>
    <w:rPr>
      <w:sz w:val="18"/>
      <w:szCs w:val="18"/>
    </w:rPr>
  </w:style>
  <w:style w:type="paragraph" w:styleId="CommentText">
    <w:name w:val="annotation text"/>
    <w:basedOn w:val="Normal"/>
    <w:link w:val="CommentTextChar"/>
    <w:locked/>
    <w:rsid w:val="00B93AA1"/>
  </w:style>
  <w:style w:type="character" w:customStyle="1" w:styleId="CommentTextChar">
    <w:name w:val="Comment Text Char"/>
    <w:link w:val="CommentText"/>
    <w:rsid w:val="00B93AA1"/>
    <w:rPr>
      <w:sz w:val="24"/>
      <w:szCs w:val="24"/>
    </w:rPr>
  </w:style>
  <w:style w:type="paragraph" w:styleId="CommentSubject">
    <w:name w:val="annotation subject"/>
    <w:basedOn w:val="CommentText"/>
    <w:next w:val="CommentText"/>
    <w:link w:val="CommentSubjectChar"/>
    <w:locked/>
    <w:rsid w:val="00B93AA1"/>
    <w:rPr>
      <w:b/>
      <w:bCs/>
      <w:sz w:val="20"/>
      <w:szCs w:val="20"/>
    </w:rPr>
  </w:style>
  <w:style w:type="character" w:customStyle="1" w:styleId="CommentSubjectChar">
    <w:name w:val="Comment Subject Char"/>
    <w:link w:val="CommentSubject"/>
    <w:rsid w:val="00B93AA1"/>
    <w:rPr>
      <w:b/>
      <w:bCs/>
      <w:sz w:val="24"/>
      <w:szCs w:val="24"/>
    </w:rPr>
  </w:style>
  <w:style w:type="character" w:styleId="FollowedHyperlink">
    <w:name w:val="FollowedHyperlink"/>
    <w:locked/>
    <w:rsid w:val="00E74895"/>
    <w:rPr>
      <w:color w:val="800080"/>
      <w:u w:val="single"/>
    </w:rPr>
  </w:style>
  <w:style w:type="paragraph" w:styleId="NormalIndent">
    <w:name w:val="Normal Indent"/>
    <w:basedOn w:val="Normal"/>
    <w:unhideWhenUsed/>
    <w:locked/>
    <w:rsid w:val="004A3C81"/>
    <w:pPr>
      <w:tabs>
        <w:tab w:val="left" w:pos="720"/>
      </w:tabs>
      <w:ind w:left="720"/>
    </w:pPr>
  </w:style>
  <w:style w:type="paragraph" w:customStyle="1" w:styleId="TOCHeading2">
    <w:name w:val="TOC Heading2"/>
    <w:basedOn w:val="Header"/>
    <w:next w:val="Normal"/>
    <w:uiPriority w:val="39"/>
    <w:semiHidden/>
    <w:unhideWhenUsed/>
    <w:qFormat/>
    <w:rsid w:val="004A3C81"/>
    <w:pPr>
      <w:pBdr>
        <w:top w:val="single" w:sz="2" w:space="10" w:color="4F81BD" w:shadow="1"/>
        <w:left w:val="single" w:sz="2" w:space="10" w:color="4F81BD" w:shadow="1"/>
        <w:bottom w:val="single" w:sz="2" w:space="10" w:color="4F81BD" w:shadow="1"/>
        <w:right w:val="single" w:sz="2" w:space="10" w:color="4F81BD" w:shadow="1"/>
      </w:pBdr>
      <w:tabs>
        <w:tab w:val="left" w:pos="720"/>
      </w:tabs>
      <w:spacing w:line="276" w:lineRule="auto"/>
      <w:ind w:left="1152" w:right="1152"/>
    </w:pPr>
    <w:rPr>
      <w:rFonts w:eastAsia="MS Mincho"/>
      <w:iCs/>
      <w:color w:val="548DD4"/>
      <w:sz w:val="40"/>
      <w:lang w:eastAsia="ja-JP"/>
    </w:rPr>
  </w:style>
  <w:style w:type="paragraph" w:styleId="TOC1">
    <w:name w:val="toc 1"/>
    <w:basedOn w:val="Normal"/>
    <w:next w:val="Normal"/>
    <w:autoRedefine/>
    <w:uiPriority w:val="39"/>
    <w:qFormat/>
    <w:locked/>
    <w:rsid w:val="003D21CB"/>
    <w:pPr>
      <w:tabs>
        <w:tab w:val="left" w:pos="660"/>
        <w:tab w:val="left" w:pos="720"/>
        <w:tab w:val="right" w:leader="dot" w:pos="9350"/>
      </w:tabs>
      <w:spacing w:after="100"/>
    </w:pPr>
    <w:rPr>
      <w:rFonts w:eastAsia="Arial Unicode MS"/>
      <w:b/>
      <w:noProof/>
      <w:color w:val="00245D"/>
      <w:u w:val="single" w:color="00245D"/>
      <w:shd w:val="clear" w:color="auto" w:fill="FFFFFF"/>
    </w:rPr>
  </w:style>
  <w:style w:type="paragraph" w:styleId="TOC2">
    <w:name w:val="toc 2"/>
    <w:basedOn w:val="MediumShading1-Accent11"/>
    <w:next w:val="Normal"/>
    <w:autoRedefine/>
    <w:uiPriority w:val="39"/>
    <w:unhideWhenUsed/>
    <w:qFormat/>
    <w:locked/>
    <w:rsid w:val="004F5F6A"/>
    <w:pPr>
      <w:spacing w:line="480" w:lineRule="auto"/>
    </w:pPr>
    <w:rPr>
      <w:rFonts w:eastAsia="Arial Unicode MS"/>
      <w:b/>
      <w:u w:color="000000"/>
    </w:rPr>
  </w:style>
  <w:style w:type="paragraph" w:customStyle="1" w:styleId="MediumGrid21">
    <w:name w:val="Medium Grid 21"/>
    <w:uiPriority w:val="1"/>
    <w:qFormat/>
    <w:rsid w:val="00084183"/>
    <w:rPr>
      <w:rFonts w:ascii="Calibri" w:eastAsia="Calibri" w:hAnsi="Calibri"/>
      <w:sz w:val="22"/>
      <w:szCs w:val="22"/>
    </w:rPr>
  </w:style>
  <w:style w:type="paragraph" w:customStyle="1" w:styleId="ColorfulShading-Accent11">
    <w:name w:val="Colorful Shading - Accent 11"/>
    <w:hidden/>
    <w:uiPriority w:val="99"/>
    <w:semiHidden/>
    <w:rsid w:val="00AC7A1C"/>
    <w:rPr>
      <w:sz w:val="24"/>
      <w:szCs w:val="24"/>
    </w:rPr>
  </w:style>
  <w:style w:type="character" w:customStyle="1" w:styleId="hdr3">
    <w:name w:val="hdr3"/>
    <w:rsid w:val="00411B92"/>
  </w:style>
  <w:style w:type="character" w:customStyle="1" w:styleId="hdr1">
    <w:name w:val="hdr1"/>
    <w:rsid w:val="00411B92"/>
  </w:style>
  <w:style w:type="paragraph" w:customStyle="1" w:styleId="TOCHeading1">
    <w:name w:val="TOC Heading1"/>
    <w:basedOn w:val="Heading1"/>
    <w:next w:val="Normal"/>
    <w:uiPriority w:val="39"/>
    <w:semiHidden/>
    <w:unhideWhenUsed/>
    <w:qFormat/>
    <w:rsid w:val="00AF200E"/>
    <w:pPr>
      <w:keepNext/>
      <w:keepLines/>
      <w:spacing w:before="480" w:after="0" w:line="276" w:lineRule="auto"/>
      <w:outlineLvl w:val="9"/>
    </w:pPr>
    <w:rPr>
      <w:rFonts w:ascii="Cambria" w:eastAsia="MS Gothic" w:hAnsi="Cambria"/>
      <w:bCs/>
      <w:color w:val="365F91"/>
      <w:kern w:val="0"/>
      <w:szCs w:val="28"/>
      <w:lang w:eastAsia="ja-JP"/>
    </w:rPr>
  </w:style>
  <w:style w:type="paragraph" w:styleId="TOC3">
    <w:name w:val="toc 3"/>
    <w:basedOn w:val="Normal"/>
    <w:next w:val="Normal"/>
    <w:autoRedefine/>
    <w:uiPriority w:val="39"/>
    <w:unhideWhenUsed/>
    <w:qFormat/>
    <w:locked/>
    <w:rsid w:val="007E386A"/>
    <w:pPr>
      <w:spacing w:after="100" w:line="276" w:lineRule="auto"/>
    </w:pPr>
    <w:rPr>
      <w:rFonts w:eastAsia="Arial Unicode MS"/>
      <w:b/>
      <w:color w:val="000000"/>
      <w:shd w:val="clear" w:color="auto" w:fill="FFFFFF"/>
      <w:lang w:eastAsia="ja-JP"/>
    </w:rPr>
  </w:style>
  <w:style w:type="paragraph" w:styleId="TOC4">
    <w:name w:val="toc 4"/>
    <w:basedOn w:val="Normal"/>
    <w:next w:val="Normal"/>
    <w:autoRedefine/>
    <w:uiPriority w:val="39"/>
    <w:unhideWhenUsed/>
    <w:locked/>
    <w:rsid w:val="00AF200E"/>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locked/>
    <w:rsid w:val="00AF200E"/>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locked/>
    <w:rsid w:val="00AF200E"/>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locked/>
    <w:rsid w:val="00AF200E"/>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locked/>
    <w:rsid w:val="00AF200E"/>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locked/>
    <w:rsid w:val="00AF200E"/>
    <w:pPr>
      <w:spacing w:after="100" w:line="276" w:lineRule="auto"/>
      <w:ind w:left="1760"/>
    </w:pPr>
    <w:rPr>
      <w:rFonts w:ascii="Calibri" w:hAnsi="Calibri"/>
      <w:sz w:val="22"/>
      <w:szCs w:val="22"/>
    </w:rPr>
  </w:style>
  <w:style w:type="paragraph" w:customStyle="1" w:styleId="ColorfulList-Accent11">
    <w:name w:val="Colorful List - Accent 11"/>
    <w:basedOn w:val="Normal"/>
    <w:uiPriority w:val="34"/>
    <w:qFormat/>
    <w:rsid w:val="007E1CE5"/>
    <w:pPr>
      <w:ind w:left="720"/>
    </w:pPr>
  </w:style>
  <w:style w:type="paragraph" w:customStyle="1" w:styleId="Style1">
    <w:name w:val="Style1"/>
    <w:basedOn w:val="TOC3"/>
    <w:autoRedefine/>
    <w:qFormat/>
    <w:rsid w:val="00AD155B"/>
    <w:rPr>
      <w:u w:color="000000"/>
    </w:rPr>
  </w:style>
  <w:style w:type="paragraph" w:customStyle="1" w:styleId="Style2">
    <w:name w:val="Style2"/>
    <w:basedOn w:val="TOC1"/>
    <w:autoRedefine/>
    <w:qFormat/>
    <w:rsid w:val="007E386A"/>
  </w:style>
  <w:style w:type="character" w:customStyle="1" w:styleId="notranslate">
    <w:name w:val="notranslate"/>
    <w:rsid w:val="00F6379D"/>
  </w:style>
  <w:style w:type="paragraph" w:styleId="TOCHeading">
    <w:name w:val="TOC Heading"/>
    <w:basedOn w:val="Heading1"/>
    <w:next w:val="Normal"/>
    <w:uiPriority w:val="39"/>
    <w:semiHidden/>
    <w:unhideWhenUsed/>
    <w:qFormat/>
    <w:rsid w:val="00B21317"/>
    <w:pPr>
      <w:keepNext/>
      <w:keepLines/>
      <w:spacing w:before="480" w:after="0" w:line="276" w:lineRule="auto"/>
      <w:outlineLvl w:val="9"/>
    </w:pPr>
    <w:rPr>
      <w:rFonts w:asciiTheme="majorHAnsi" w:eastAsiaTheme="majorEastAsia" w:hAnsiTheme="majorHAnsi" w:cstheme="majorBidi"/>
      <w:bCs/>
      <w:color w:val="365F91" w:themeColor="accent1" w:themeShade="BF"/>
      <w:kern w:val="0"/>
      <w:szCs w:val="28"/>
      <w:lang w:eastAsia="ja-JP"/>
    </w:rPr>
  </w:style>
  <w:style w:type="character" w:customStyle="1" w:styleId="Heading2Char">
    <w:name w:val="Heading 2 Char"/>
    <w:basedOn w:val="DefaultParagraphFont"/>
    <w:link w:val="Heading2"/>
    <w:rsid w:val="00CB6C53"/>
    <w:rPr>
      <w:rFonts w:eastAsiaTheme="majorEastAsia" w:cstheme="majorBidi"/>
      <w:b/>
      <w:bCs/>
      <w:sz w:val="24"/>
      <w:szCs w:val="26"/>
    </w:rPr>
  </w:style>
  <w:style w:type="paragraph" w:styleId="ListParagraph">
    <w:name w:val="List Paragraph"/>
    <w:basedOn w:val="Normal"/>
    <w:uiPriority w:val="34"/>
    <w:qFormat/>
    <w:rsid w:val="009D37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813245">
      <w:bodyDiv w:val="1"/>
      <w:marLeft w:val="0"/>
      <w:marRight w:val="0"/>
      <w:marTop w:val="0"/>
      <w:marBottom w:val="0"/>
      <w:divBdr>
        <w:top w:val="none" w:sz="0" w:space="0" w:color="auto"/>
        <w:left w:val="none" w:sz="0" w:space="0" w:color="auto"/>
        <w:bottom w:val="none" w:sz="0" w:space="0" w:color="auto"/>
        <w:right w:val="none" w:sz="0" w:space="0" w:color="auto"/>
      </w:divBdr>
    </w:div>
    <w:div w:id="1356926984">
      <w:bodyDiv w:val="1"/>
      <w:marLeft w:val="0"/>
      <w:marRight w:val="0"/>
      <w:marTop w:val="0"/>
      <w:marBottom w:val="0"/>
      <w:divBdr>
        <w:top w:val="none" w:sz="0" w:space="0" w:color="auto"/>
        <w:left w:val="none" w:sz="0" w:space="0" w:color="auto"/>
        <w:bottom w:val="none" w:sz="0" w:space="0" w:color="auto"/>
        <w:right w:val="none" w:sz="0" w:space="0" w:color="auto"/>
      </w:divBdr>
    </w:div>
    <w:div w:id="2034771102">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urveymonkey.com/s/77db63p" TargetMode="External"/><Relationship Id="rId18" Type="http://schemas.openxmlformats.org/officeDocument/2006/relationships/hyperlink" Target="http://godseekersnd.com/discerning-together/preparing-a-proposal/#_ftn2" TargetMode="External"/><Relationship Id="rId26"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footnotes" Target="footnotes.xml"/><Relationship Id="rId12" Type="http://schemas.openxmlformats.org/officeDocument/2006/relationships/hyperlink" Target="http://www.surveymonkey.com/s/qb5r5y9" TargetMode="External"/><Relationship Id="rId17" Type="http://schemas.openxmlformats.org/officeDocument/2006/relationships/image" Target="media/image4.jpeg"/><Relationship Id="rId25"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6.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r.org.au/discern.html" TargetMode="External"/><Relationship Id="rId24" Type="http://schemas.openxmlformats.org/officeDocument/2006/relationships/image" Target="media/image10.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2.jpeg"/><Relationship Id="rId23" Type="http://schemas.openxmlformats.org/officeDocument/2006/relationships/image" Target="media/image9.jpeg"/><Relationship Id="rId28" Type="http://schemas.openxmlformats.org/officeDocument/2006/relationships/image" Target="media/image14.jpeg"/><Relationship Id="rId10" Type="http://schemas.openxmlformats.org/officeDocument/2006/relationships/footer" Target="footer2.xml"/><Relationship Id="rId19" Type="http://schemas.openxmlformats.org/officeDocument/2006/relationships/image" Target="media/image5.jpe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1.jpeg"/><Relationship Id="rId22" Type="http://schemas.openxmlformats.org/officeDocument/2006/relationships/image" Target="media/image8.jpeg"/><Relationship Id="rId27" Type="http://schemas.openxmlformats.org/officeDocument/2006/relationships/image" Target="media/image13.jpeg"/><Relationship Id="rId30" Type="http://schemas.openxmlformats.org/officeDocument/2006/relationships/image" Target="media/image16.jpeg"/></Relationships>
</file>

<file path=word/_rels/footnotes.xml.rels><?xml version="1.0" encoding="UTF-8" standalone="yes"?>
<Relationships xmlns="http://schemas.openxmlformats.org/package/2006/relationships"><Relationship Id="rId3" Type="http://schemas.openxmlformats.org/officeDocument/2006/relationships/hyperlink" Target="http://www.amazon.com/jacqueline-syrup-bergan/e/b001k8cup4/ref=ntt_athr_dp_pel_1" TargetMode="External"/><Relationship Id="rId2" Type="http://schemas.openxmlformats.org/officeDocument/2006/relationships/hyperlink" Target="http://surveymonkey.com" TargetMode="External"/><Relationship Id="rId1" Type="http://schemas.openxmlformats.org/officeDocument/2006/relationships/hyperlink" Target="http://godseekersn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AADEF4-D7CC-48F5-9BB4-B805D76F6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197</Pages>
  <Words>49124</Words>
  <Characters>251360</Characters>
  <Application>Microsoft Office Word</Application>
  <DocSecurity>0</DocSecurity>
  <Lines>2094</Lines>
  <Paragraphs>599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299885</CharactersWithSpaces>
  <SharedDoc>false</SharedDoc>
  <HLinks>
    <vt:vector size="294" baseType="variant">
      <vt:variant>
        <vt:i4>2555981</vt:i4>
      </vt:variant>
      <vt:variant>
        <vt:i4>195</vt:i4>
      </vt:variant>
      <vt:variant>
        <vt:i4>0</vt:i4>
      </vt:variant>
      <vt:variant>
        <vt:i4>5</vt:i4>
      </vt:variant>
      <vt:variant>
        <vt:lpwstr>http://godseekersnd.com/discerning-together/preparing-a-proposal/#_ftn2</vt:lpwstr>
      </vt:variant>
      <vt:variant>
        <vt:lpwstr/>
      </vt:variant>
      <vt:variant>
        <vt:i4>917583</vt:i4>
      </vt:variant>
      <vt:variant>
        <vt:i4>192</vt:i4>
      </vt:variant>
      <vt:variant>
        <vt:i4>0</vt:i4>
      </vt:variant>
      <vt:variant>
        <vt:i4>5</vt:i4>
      </vt:variant>
      <vt:variant>
        <vt:lpwstr>http://www.surveymonkey.com/s/77db63p</vt:lpwstr>
      </vt:variant>
      <vt:variant>
        <vt:lpwstr/>
      </vt:variant>
      <vt:variant>
        <vt:i4>65627</vt:i4>
      </vt:variant>
      <vt:variant>
        <vt:i4>189</vt:i4>
      </vt:variant>
      <vt:variant>
        <vt:i4>0</vt:i4>
      </vt:variant>
      <vt:variant>
        <vt:i4>5</vt:i4>
      </vt:variant>
      <vt:variant>
        <vt:lpwstr>http://www.surveymonkey.com/s/qb5r5y9</vt:lpwstr>
      </vt:variant>
      <vt:variant>
        <vt:lpwstr/>
      </vt:variant>
      <vt:variant>
        <vt:i4>3276845</vt:i4>
      </vt:variant>
      <vt:variant>
        <vt:i4>186</vt:i4>
      </vt:variant>
      <vt:variant>
        <vt:i4>0</vt:i4>
      </vt:variant>
      <vt:variant>
        <vt:i4>5</vt:i4>
      </vt:variant>
      <vt:variant>
        <vt:lpwstr>http://www.ccr.org.au/discern.html</vt:lpwstr>
      </vt:variant>
      <vt:variant>
        <vt:lpwstr/>
      </vt:variant>
      <vt:variant>
        <vt:i4>1900594</vt:i4>
      </vt:variant>
      <vt:variant>
        <vt:i4>176</vt:i4>
      </vt:variant>
      <vt:variant>
        <vt:i4>0</vt:i4>
      </vt:variant>
      <vt:variant>
        <vt:i4>5</vt:i4>
      </vt:variant>
      <vt:variant>
        <vt:lpwstr/>
      </vt:variant>
      <vt:variant>
        <vt:lpwstr>_Toc350862752</vt:lpwstr>
      </vt:variant>
      <vt:variant>
        <vt:i4>1900594</vt:i4>
      </vt:variant>
      <vt:variant>
        <vt:i4>170</vt:i4>
      </vt:variant>
      <vt:variant>
        <vt:i4>0</vt:i4>
      </vt:variant>
      <vt:variant>
        <vt:i4>5</vt:i4>
      </vt:variant>
      <vt:variant>
        <vt:lpwstr/>
      </vt:variant>
      <vt:variant>
        <vt:lpwstr>_Toc350862751</vt:lpwstr>
      </vt:variant>
      <vt:variant>
        <vt:i4>1900594</vt:i4>
      </vt:variant>
      <vt:variant>
        <vt:i4>164</vt:i4>
      </vt:variant>
      <vt:variant>
        <vt:i4>0</vt:i4>
      </vt:variant>
      <vt:variant>
        <vt:i4>5</vt:i4>
      </vt:variant>
      <vt:variant>
        <vt:lpwstr/>
      </vt:variant>
      <vt:variant>
        <vt:lpwstr>_Toc350862750</vt:lpwstr>
      </vt:variant>
      <vt:variant>
        <vt:i4>1835058</vt:i4>
      </vt:variant>
      <vt:variant>
        <vt:i4>158</vt:i4>
      </vt:variant>
      <vt:variant>
        <vt:i4>0</vt:i4>
      </vt:variant>
      <vt:variant>
        <vt:i4>5</vt:i4>
      </vt:variant>
      <vt:variant>
        <vt:lpwstr/>
      </vt:variant>
      <vt:variant>
        <vt:lpwstr>_Toc350862749</vt:lpwstr>
      </vt:variant>
      <vt:variant>
        <vt:i4>1835058</vt:i4>
      </vt:variant>
      <vt:variant>
        <vt:i4>152</vt:i4>
      </vt:variant>
      <vt:variant>
        <vt:i4>0</vt:i4>
      </vt:variant>
      <vt:variant>
        <vt:i4>5</vt:i4>
      </vt:variant>
      <vt:variant>
        <vt:lpwstr/>
      </vt:variant>
      <vt:variant>
        <vt:lpwstr>_Toc350862748</vt:lpwstr>
      </vt:variant>
      <vt:variant>
        <vt:i4>1835058</vt:i4>
      </vt:variant>
      <vt:variant>
        <vt:i4>146</vt:i4>
      </vt:variant>
      <vt:variant>
        <vt:i4>0</vt:i4>
      </vt:variant>
      <vt:variant>
        <vt:i4>5</vt:i4>
      </vt:variant>
      <vt:variant>
        <vt:lpwstr/>
      </vt:variant>
      <vt:variant>
        <vt:lpwstr>_Toc350862747</vt:lpwstr>
      </vt:variant>
      <vt:variant>
        <vt:i4>1835058</vt:i4>
      </vt:variant>
      <vt:variant>
        <vt:i4>143</vt:i4>
      </vt:variant>
      <vt:variant>
        <vt:i4>0</vt:i4>
      </vt:variant>
      <vt:variant>
        <vt:i4>5</vt:i4>
      </vt:variant>
      <vt:variant>
        <vt:lpwstr/>
      </vt:variant>
      <vt:variant>
        <vt:lpwstr>_Toc350862746</vt:lpwstr>
      </vt:variant>
      <vt:variant>
        <vt:i4>1835058</vt:i4>
      </vt:variant>
      <vt:variant>
        <vt:i4>140</vt:i4>
      </vt:variant>
      <vt:variant>
        <vt:i4>0</vt:i4>
      </vt:variant>
      <vt:variant>
        <vt:i4>5</vt:i4>
      </vt:variant>
      <vt:variant>
        <vt:lpwstr/>
      </vt:variant>
      <vt:variant>
        <vt:lpwstr>_Toc350862745</vt:lpwstr>
      </vt:variant>
      <vt:variant>
        <vt:i4>1835058</vt:i4>
      </vt:variant>
      <vt:variant>
        <vt:i4>137</vt:i4>
      </vt:variant>
      <vt:variant>
        <vt:i4>0</vt:i4>
      </vt:variant>
      <vt:variant>
        <vt:i4>5</vt:i4>
      </vt:variant>
      <vt:variant>
        <vt:lpwstr/>
      </vt:variant>
      <vt:variant>
        <vt:lpwstr>_Toc350862744</vt:lpwstr>
      </vt:variant>
      <vt:variant>
        <vt:i4>1835058</vt:i4>
      </vt:variant>
      <vt:variant>
        <vt:i4>134</vt:i4>
      </vt:variant>
      <vt:variant>
        <vt:i4>0</vt:i4>
      </vt:variant>
      <vt:variant>
        <vt:i4>5</vt:i4>
      </vt:variant>
      <vt:variant>
        <vt:lpwstr/>
      </vt:variant>
      <vt:variant>
        <vt:lpwstr>_Toc350862743</vt:lpwstr>
      </vt:variant>
      <vt:variant>
        <vt:i4>1835058</vt:i4>
      </vt:variant>
      <vt:variant>
        <vt:i4>131</vt:i4>
      </vt:variant>
      <vt:variant>
        <vt:i4>0</vt:i4>
      </vt:variant>
      <vt:variant>
        <vt:i4>5</vt:i4>
      </vt:variant>
      <vt:variant>
        <vt:lpwstr/>
      </vt:variant>
      <vt:variant>
        <vt:lpwstr>_Toc350862742</vt:lpwstr>
      </vt:variant>
      <vt:variant>
        <vt:i4>1835058</vt:i4>
      </vt:variant>
      <vt:variant>
        <vt:i4>128</vt:i4>
      </vt:variant>
      <vt:variant>
        <vt:i4>0</vt:i4>
      </vt:variant>
      <vt:variant>
        <vt:i4>5</vt:i4>
      </vt:variant>
      <vt:variant>
        <vt:lpwstr/>
      </vt:variant>
      <vt:variant>
        <vt:lpwstr>_Toc350862741</vt:lpwstr>
      </vt:variant>
      <vt:variant>
        <vt:i4>1769522</vt:i4>
      </vt:variant>
      <vt:variant>
        <vt:i4>125</vt:i4>
      </vt:variant>
      <vt:variant>
        <vt:i4>0</vt:i4>
      </vt:variant>
      <vt:variant>
        <vt:i4>5</vt:i4>
      </vt:variant>
      <vt:variant>
        <vt:lpwstr/>
      </vt:variant>
      <vt:variant>
        <vt:lpwstr>_Toc350862739</vt:lpwstr>
      </vt:variant>
      <vt:variant>
        <vt:i4>1769522</vt:i4>
      </vt:variant>
      <vt:variant>
        <vt:i4>122</vt:i4>
      </vt:variant>
      <vt:variant>
        <vt:i4>0</vt:i4>
      </vt:variant>
      <vt:variant>
        <vt:i4>5</vt:i4>
      </vt:variant>
      <vt:variant>
        <vt:lpwstr/>
      </vt:variant>
      <vt:variant>
        <vt:lpwstr>_Toc350862738</vt:lpwstr>
      </vt:variant>
      <vt:variant>
        <vt:i4>1769522</vt:i4>
      </vt:variant>
      <vt:variant>
        <vt:i4>119</vt:i4>
      </vt:variant>
      <vt:variant>
        <vt:i4>0</vt:i4>
      </vt:variant>
      <vt:variant>
        <vt:i4>5</vt:i4>
      </vt:variant>
      <vt:variant>
        <vt:lpwstr/>
      </vt:variant>
      <vt:variant>
        <vt:lpwstr>_Toc350862737</vt:lpwstr>
      </vt:variant>
      <vt:variant>
        <vt:i4>1769522</vt:i4>
      </vt:variant>
      <vt:variant>
        <vt:i4>116</vt:i4>
      </vt:variant>
      <vt:variant>
        <vt:i4>0</vt:i4>
      </vt:variant>
      <vt:variant>
        <vt:i4>5</vt:i4>
      </vt:variant>
      <vt:variant>
        <vt:lpwstr/>
      </vt:variant>
      <vt:variant>
        <vt:lpwstr>_Toc350862736</vt:lpwstr>
      </vt:variant>
      <vt:variant>
        <vt:i4>1769522</vt:i4>
      </vt:variant>
      <vt:variant>
        <vt:i4>113</vt:i4>
      </vt:variant>
      <vt:variant>
        <vt:i4>0</vt:i4>
      </vt:variant>
      <vt:variant>
        <vt:i4>5</vt:i4>
      </vt:variant>
      <vt:variant>
        <vt:lpwstr/>
      </vt:variant>
      <vt:variant>
        <vt:lpwstr>_Toc350862735</vt:lpwstr>
      </vt:variant>
      <vt:variant>
        <vt:i4>1769522</vt:i4>
      </vt:variant>
      <vt:variant>
        <vt:i4>110</vt:i4>
      </vt:variant>
      <vt:variant>
        <vt:i4>0</vt:i4>
      </vt:variant>
      <vt:variant>
        <vt:i4>5</vt:i4>
      </vt:variant>
      <vt:variant>
        <vt:lpwstr/>
      </vt:variant>
      <vt:variant>
        <vt:lpwstr>_Toc350862734</vt:lpwstr>
      </vt:variant>
      <vt:variant>
        <vt:i4>1769522</vt:i4>
      </vt:variant>
      <vt:variant>
        <vt:i4>107</vt:i4>
      </vt:variant>
      <vt:variant>
        <vt:i4>0</vt:i4>
      </vt:variant>
      <vt:variant>
        <vt:i4>5</vt:i4>
      </vt:variant>
      <vt:variant>
        <vt:lpwstr/>
      </vt:variant>
      <vt:variant>
        <vt:lpwstr>_Toc350862733</vt:lpwstr>
      </vt:variant>
      <vt:variant>
        <vt:i4>1703986</vt:i4>
      </vt:variant>
      <vt:variant>
        <vt:i4>104</vt:i4>
      </vt:variant>
      <vt:variant>
        <vt:i4>0</vt:i4>
      </vt:variant>
      <vt:variant>
        <vt:i4>5</vt:i4>
      </vt:variant>
      <vt:variant>
        <vt:lpwstr/>
      </vt:variant>
      <vt:variant>
        <vt:lpwstr>_Toc350862728</vt:lpwstr>
      </vt:variant>
      <vt:variant>
        <vt:i4>1769522</vt:i4>
      </vt:variant>
      <vt:variant>
        <vt:i4>101</vt:i4>
      </vt:variant>
      <vt:variant>
        <vt:i4>0</vt:i4>
      </vt:variant>
      <vt:variant>
        <vt:i4>5</vt:i4>
      </vt:variant>
      <vt:variant>
        <vt:lpwstr/>
      </vt:variant>
      <vt:variant>
        <vt:lpwstr>_Toc350862730</vt:lpwstr>
      </vt:variant>
      <vt:variant>
        <vt:i4>1703986</vt:i4>
      </vt:variant>
      <vt:variant>
        <vt:i4>98</vt:i4>
      </vt:variant>
      <vt:variant>
        <vt:i4>0</vt:i4>
      </vt:variant>
      <vt:variant>
        <vt:i4>5</vt:i4>
      </vt:variant>
      <vt:variant>
        <vt:lpwstr/>
      </vt:variant>
      <vt:variant>
        <vt:lpwstr>_Toc350862729</vt:lpwstr>
      </vt:variant>
      <vt:variant>
        <vt:i4>1703986</vt:i4>
      </vt:variant>
      <vt:variant>
        <vt:i4>95</vt:i4>
      </vt:variant>
      <vt:variant>
        <vt:i4>0</vt:i4>
      </vt:variant>
      <vt:variant>
        <vt:i4>5</vt:i4>
      </vt:variant>
      <vt:variant>
        <vt:lpwstr/>
      </vt:variant>
      <vt:variant>
        <vt:lpwstr>_Toc350862725</vt:lpwstr>
      </vt:variant>
      <vt:variant>
        <vt:i4>1703986</vt:i4>
      </vt:variant>
      <vt:variant>
        <vt:i4>92</vt:i4>
      </vt:variant>
      <vt:variant>
        <vt:i4>0</vt:i4>
      </vt:variant>
      <vt:variant>
        <vt:i4>5</vt:i4>
      </vt:variant>
      <vt:variant>
        <vt:lpwstr/>
      </vt:variant>
      <vt:variant>
        <vt:lpwstr>_Toc350862723</vt:lpwstr>
      </vt:variant>
      <vt:variant>
        <vt:i4>1703986</vt:i4>
      </vt:variant>
      <vt:variant>
        <vt:i4>89</vt:i4>
      </vt:variant>
      <vt:variant>
        <vt:i4>0</vt:i4>
      </vt:variant>
      <vt:variant>
        <vt:i4>5</vt:i4>
      </vt:variant>
      <vt:variant>
        <vt:lpwstr/>
      </vt:variant>
      <vt:variant>
        <vt:lpwstr>_Toc350862721</vt:lpwstr>
      </vt:variant>
      <vt:variant>
        <vt:i4>1703986</vt:i4>
      </vt:variant>
      <vt:variant>
        <vt:i4>86</vt:i4>
      </vt:variant>
      <vt:variant>
        <vt:i4>0</vt:i4>
      </vt:variant>
      <vt:variant>
        <vt:i4>5</vt:i4>
      </vt:variant>
      <vt:variant>
        <vt:lpwstr/>
      </vt:variant>
      <vt:variant>
        <vt:lpwstr>_Toc350862722</vt:lpwstr>
      </vt:variant>
      <vt:variant>
        <vt:i4>1703986</vt:i4>
      </vt:variant>
      <vt:variant>
        <vt:i4>83</vt:i4>
      </vt:variant>
      <vt:variant>
        <vt:i4>0</vt:i4>
      </vt:variant>
      <vt:variant>
        <vt:i4>5</vt:i4>
      </vt:variant>
      <vt:variant>
        <vt:lpwstr/>
      </vt:variant>
      <vt:variant>
        <vt:lpwstr>_Toc350862720</vt:lpwstr>
      </vt:variant>
      <vt:variant>
        <vt:i4>1638450</vt:i4>
      </vt:variant>
      <vt:variant>
        <vt:i4>77</vt:i4>
      </vt:variant>
      <vt:variant>
        <vt:i4>0</vt:i4>
      </vt:variant>
      <vt:variant>
        <vt:i4>5</vt:i4>
      </vt:variant>
      <vt:variant>
        <vt:lpwstr/>
      </vt:variant>
      <vt:variant>
        <vt:lpwstr>_Toc350862719</vt:lpwstr>
      </vt:variant>
      <vt:variant>
        <vt:i4>1638450</vt:i4>
      </vt:variant>
      <vt:variant>
        <vt:i4>71</vt:i4>
      </vt:variant>
      <vt:variant>
        <vt:i4>0</vt:i4>
      </vt:variant>
      <vt:variant>
        <vt:i4>5</vt:i4>
      </vt:variant>
      <vt:variant>
        <vt:lpwstr/>
      </vt:variant>
      <vt:variant>
        <vt:lpwstr>_Toc350862718</vt:lpwstr>
      </vt:variant>
      <vt:variant>
        <vt:i4>1638450</vt:i4>
      </vt:variant>
      <vt:variant>
        <vt:i4>65</vt:i4>
      </vt:variant>
      <vt:variant>
        <vt:i4>0</vt:i4>
      </vt:variant>
      <vt:variant>
        <vt:i4>5</vt:i4>
      </vt:variant>
      <vt:variant>
        <vt:lpwstr/>
      </vt:variant>
      <vt:variant>
        <vt:lpwstr>_Toc350862717</vt:lpwstr>
      </vt:variant>
      <vt:variant>
        <vt:i4>1638450</vt:i4>
      </vt:variant>
      <vt:variant>
        <vt:i4>59</vt:i4>
      </vt:variant>
      <vt:variant>
        <vt:i4>0</vt:i4>
      </vt:variant>
      <vt:variant>
        <vt:i4>5</vt:i4>
      </vt:variant>
      <vt:variant>
        <vt:lpwstr/>
      </vt:variant>
      <vt:variant>
        <vt:lpwstr>_Toc350862716</vt:lpwstr>
      </vt:variant>
      <vt:variant>
        <vt:i4>1638450</vt:i4>
      </vt:variant>
      <vt:variant>
        <vt:i4>53</vt:i4>
      </vt:variant>
      <vt:variant>
        <vt:i4>0</vt:i4>
      </vt:variant>
      <vt:variant>
        <vt:i4>5</vt:i4>
      </vt:variant>
      <vt:variant>
        <vt:lpwstr/>
      </vt:variant>
      <vt:variant>
        <vt:lpwstr>_Toc350862715</vt:lpwstr>
      </vt:variant>
      <vt:variant>
        <vt:i4>1638450</vt:i4>
      </vt:variant>
      <vt:variant>
        <vt:i4>47</vt:i4>
      </vt:variant>
      <vt:variant>
        <vt:i4>0</vt:i4>
      </vt:variant>
      <vt:variant>
        <vt:i4>5</vt:i4>
      </vt:variant>
      <vt:variant>
        <vt:lpwstr/>
      </vt:variant>
      <vt:variant>
        <vt:lpwstr>_Toc350862714</vt:lpwstr>
      </vt:variant>
      <vt:variant>
        <vt:i4>1638450</vt:i4>
      </vt:variant>
      <vt:variant>
        <vt:i4>44</vt:i4>
      </vt:variant>
      <vt:variant>
        <vt:i4>0</vt:i4>
      </vt:variant>
      <vt:variant>
        <vt:i4>5</vt:i4>
      </vt:variant>
      <vt:variant>
        <vt:lpwstr/>
      </vt:variant>
      <vt:variant>
        <vt:lpwstr>_Toc350862713</vt:lpwstr>
      </vt:variant>
      <vt:variant>
        <vt:i4>1638450</vt:i4>
      </vt:variant>
      <vt:variant>
        <vt:i4>41</vt:i4>
      </vt:variant>
      <vt:variant>
        <vt:i4>0</vt:i4>
      </vt:variant>
      <vt:variant>
        <vt:i4>5</vt:i4>
      </vt:variant>
      <vt:variant>
        <vt:lpwstr/>
      </vt:variant>
      <vt:variant>
        <vt:lpwstr>_Toc350862712</vt:lpwstr>
      </vt:variant>
      <vt:variant>
        <vt:i4>1638450</vt:i4>
      </vt:variant>
      <vt:variant>
        <vt:i4>35</vt:i4>
      </vt:variant>
      <vt:variant>
        <vt:i4>0</vt:i4>
      </vt:variant>
      <vt:variant>
        <vt:i4>5</vt:i4>
      </vt:variant>
      <vt:variant>
        <vt:lpwstr/>
      </vt:variant>
      <vt:variant>
        <vt:lpwstr>_Toc350862711</vt:lpwstr>
      </vt:variant>
      <vt:variant>
        <vt:i4>1638450</vt:i4>
      </vt:variant>
      <vt:variant>
        <vt:i4>29</vt:i4>
      </vt:variant>
      <vt:variant>
        <vt:i4>0</vt:i4>
      </vt:variant>
      <vt:variant>
        <vt:i4>5</vt:i4>
      </vt:variant>
      <vt:variant>
        <vt:lpwstr/>
      </vt:variant>
      <vt:variant>
        <vt:lpwstr>_Toc350862710</vt:lpwstr>
      </vt:variant>
      <vt:variant>
        <vt:i4>1572914</vt:i4>
      </vt:variant>
      <vt:variant>
        <vt:i4>23</vt:i4>
      </vt:variant>
      <vt:variant>
        <vt:i4>0</vt:i4>
      </vt:variant>
      <vt:variant>
        <vt:i4>5</vt:i4>
      </vt:variant>
      <vt:variant>
        <vt:lpwstr/>
      </vt:variant>
      <vt:variant>
        <vt:lpwstr>_Toc350862709</vt:lpwstr>
      </vt:variant>
      <vt:variant>
        <vt:i4>1572914</vt:i4>
      </vt:variant>
      <vt:variant>
        <vt:i4>17</vt:i4>
      </vt:variant>
      <vt:variant>
        <vt:i4>0</vt:i4>
      </vt:variant>
      <vt:variant>
        <vt:i4>5</vt:i4>
      </vt:variant>
      <vt:variant>
        <vt:lpwstr/>
      </vt:variant>
      <vt:variant>
        <vt:lpwstr>_Toc350862708</vt:lpwstr>
      </vt:variant>
      <vt:variant>
        <vt:i4>1572914</vt:i4>
      </vt:variant>
      <vt:variant>
        <vt:i4>11</vt:i4>
      </vt:variant>
      <vt:variant>
        <vt:i4>0</vt:i4>
      </vt:variant>
      <vt:variant>
        <vt:i4>5</vt:i4>
      </vt:variant>
      <vt:variant>
        <vt:lpwstr/>
      </vt:variant>
      <vt:variant>
        <vt:lpwstr>_Toc350862707</vt:lpwstr>
      </vt:variant>
      <vt:variant>
        <vt:i4>1572914</vt:i4>
      </vt:variant>
      <vt:variant>
        <vt:i4>8</vt:i4>
      </vt:variant>
      <vt:variant>
        <vt:i4>0</vt:i4>
      </vt:variant>
      <vt:variant>
        <vt:i4>5</vt:i4>
      </vt:variant>
      <vt:variant>
        <vt:lpwstr/>
      </vt:variant>
      <vt:variant>
        <vt:lpwstr>_Toc350862706</vt:lpwstr>
      </vt:variant>
      <vt:variant>
        <vt:i4>1572914</vt:i4>
      </vt:variant>
      <vt:variant>
        <vt:i4>5</vt:i4>
      </vt:variant>
      <vt:variant>
        <vt:i4>0</vt:i4>
      </vt:variant>
      <vt:variant>
        <vt:i4>5</vt:i4>
      </vt:variant>
      <vt:variant>
        <vt:lpwstr/>
      </vt:variant>
      <vt:variant>
        <vt:lpwstr>_Toc350862705</vt:lpwstr>
      </vt:variant>
      <vt:variant>
        <vt:i4>3014701</vt:i4>
      </vt:variant>
      <vt:variant>
        <vt:i4>6</vt:i4>
      </vt:variant>
      <vt:variant>
        <vt:i4>0</vt:i4>
      </vt:variant>
      <vt:variant>
        <vt:i4>5</vt:i4>
      </vt:variant>
      <vt:variant>
        <vt:lpwstr>http://www.amazon.com/jacqueline-syrup-bergan/e/b001k8cup4/ref=ntt_athr_dp_pel_1</vt:lpwstr>
      </vt:variant>
      <vt:variant>
        <vt:lpwstr/>
      </vt:variant>
      <vt:variant>
        <vt:i4>4653056</vt:i4>
      </vt:variant>
      <vt:variant>
        <vt:i4>3</vt:i4>
      </vt:variant>
      <vt:variant>
        <vt:i4>0</vt:i4>
      </vt:variant>
      <vt:variant>
        <vt:i4>5</vt:i4>
      </vt:variant>
      <vt:variant>
        <vt:lpwstr>http://surveymonkey.com/</vt:lpwstr>
      </vt:variant>
      <vt:variant>
        <vt:lpwstr/>
      </vt:variant>
      <vt:variant>
        <vt:i4>5505036</vt:i4>
      </vt:variant>
      <vt:variant>
        <vt:i4>0</vt:i4>
      </vt:variant>
      <vt:variant>
        <vt:i4>0</vt:i4>
      </vt:variant>
      <vt:variant>
        <vt:i4>5</vt:i4>
      </vt:variant>
      <vt:variant>
        <vt:lpwstr>http://godseekersnd.com/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Hubbard, Sr. M. Leanne</dc:creator>
  <cp:lastModifiedBy>Hubbard, Sr. M. Leanne</cp:lastModifiedBy>
  <cp:revision>6</cp:revision>
  <cp:lastPrinted>2013-10-07T22:09:00Z</cp:lastPrinted>
  <dcterms:created xsi:type="dcterms:W3CDTF">2013-09-27T18:02:00Z</dcterms:created>
  <dcterms:modified xsi:type="dcterms:W3CDTF">2013-10-07T22:50:00Z</dcterms:modified>
</cp:coreProperties>
</file>